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after="0"/>
        <w:rPr>
          <w:rFonts w:ascii="Times New Roman"/>
          <w:sz w:val="20"/>
        </w:rPr>
      </w:pPr>
      <w:r>
        <w:rPr/>
        <w:pict>
          <v:rect style="position:absolute;margin-left:231.410004pt;margin-top:558.820007pt;width:321.05pt;height:14.64pt;mso-position-horizontal-relative:page;mso-position-vertical-relative:page;z-index:-252286976" filled="true" fillcolor="#ffffff" stroked="false">
            <v:fill type="solid"/>
            <w10:wrap type="none"/>
          </v:rect>
        </w:pict>
      </w:r>
      <w:r>
        <w:rPr/>
        <w:pict>
          <v:rect style="position:absolute;margin-left:231.410004pt;margin-top:594.460022pt;width:321.05pt;height:14.64pt;mso-position-horizontal-relative:page;mso-position-vertical-relative:page;z-index:-252285952" filled="true" fillcolor="#ffffff" stroked="false">
            <v:fill type="solid"/>
            <w10:wrap type="none"/>
          </v:rect>
        </w:pict>
      </w:r>
      <w:r>
        <w:rPr/>
        <w:pict>
          <v:rect style="position:absolute;margin-left:231.410004pt;margin-top:629.980042pt;width:321.05pt;height:14.76pt;mso-position-horizontal-relative:page;mso-position-vertical-relative:page;z-index:-252284928" filled="true" fillcolor="#ffffff" stroked="false">
            <v:fill type="solid"/>
            <w10:wrap type="none"/>
          </v:rect>
        </w:pict>
      </w:r>
      <w:r>
        <w:rPr/>
        <w:pict>
          <v:rect style="position:absolute;margin-left:231.410004pt;margin-top:665.619995pt;width:321.05pt;height:14.64pt;mso-position-horizontal-relative:page;mso-position-vertical-relative:page;z-index:-252283904" filled="true" fillcolor="#ffffff" stroked="false">
            <v:fill type="solid"/>
            <w10:wrap type="none"/>
          </v:rect>
        </w:pict>
      </w:r>
      <w:r>
        <w:rPr/>
        <w:pict>
          <v:rect style="position:absolute;margin-left:231.410004pt;margin-top:745.320007pt;width:321.05pt;height:14.64pt;mso-position-horizontal-relative:page;mso-position-vertical-relative:page;z-index:-252282880" filled="true" fillcolor="#ffffff" stroked="false">
            <v:fill type="solid"/>
            <w10:wrap type="none"/>
          </v:rect>
        </w:pict>
      </w:r>
    </w:p>
    <w:p>
      <w:pPr>
        <w:pStyle w:val="BodyText"/>
        <w:spacing w:before="0" w:after="0"/>
        <w:rPr>
          <w:rFonts w:ascii="Times New Roman"/>
          <w:sz w:val="20"/>
        </w:rPr>
      </w:pPr>
    </w:p>
    <w:p>
      <w:pPr>
        <w:pStyle w:val="BodyText"/>
        <w:spacing w:before="0" w:after="0"/>
        <w:rPr>
          <w:rFonts w:ascii="Times New Roman"/>
          <w:sz w:val="20"/>
        </w:rPr>
      </w:pPr>
    </w:p>
    <w:p>
      <w:pPr>
        <w:pStyle w:val="BodyText"/>
        <w:spacing w:before="0" w:after="0"/>
        <w:rPr>
          <w:rFonts w:ascii="Times New Roman"/>
          <w:sz w:val="20"/>
        </w:rPr>
      </w:pPr>
    </w:p>
    <w:p>
      <w:pPr>
        <w:pStyle w:val="BodyText"/>
        <w:spacing w:before="2" w:after="0"/>
        <w:rPr>
          <w:rFonts w:ascii="Times New Roman"/>
          <w:sz w:val="17"/>
        </w:rPr>
      </w:pPr>
    </w:p>
    <w:p>
      <w:pPr>
        <w:spacing w:before="101"/>
        <w:ind w:left="2800" w:right="3348" w:firstLine="0"/>
        <w:jc w:val="center"/>
        <w:rPr>
          <w:rFonts w:ascii="Tahoma"/>
          <w:b/>
          <w:sz w:val="40"/>
        </w:rPr>
      </w:pPr>
      <w:r>
        <w:rPr>
          <w:rFonts w:ascii="Tahoma"/>
          <w:b/>
          <w:color w:val="75B139"/>
          <w:sz w:val="40"/>
        </w:rPr>
        <w:t>Ausbildung Fiche</w:t>
      </w:r>
    </w:p>
    <w:p>
      <w:pPr>
        <w:pStyle w:val="BodyText"/>
        <w:spacing w:before="0" w:after="0"/>
        <w:rPr>
          <w:rFonts w:ascii="Tahoma"/>
          <w:b/>
          <w:sz w:val="20"/>
        </w:rPr>
      </w:pPr>
    </w:p>
    <w:p>
      <w:pPr>
        <w:pStyle w:val="BodyText"/>
        <w:spacing w:before="0" w:after="0"/>
        <w:rPr>
          <w:rFonts w:ascii="Tahoma"/>
          <w:b/>
          <w:sz w:val="20"/>
        </w:rPr>
      </w:pPr>
    </w:p>
    <w:p>
      <w:pPr>
        <w:pStyle w:val="BodyText"/>
        <w:spacing w:before="0"/>
        <w:rPr>
          <w:rFonts w:ascii="Tahoma"/>
          <w:b/>
          <w:sz w:val="23"/>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585" w:hRule="atLeast"/>
        </w:trPr>
        <w:tc>
          <w:tcPr>
            <w:tcW w:w="2710" w:type="dxa"/>
            <w:shd w:val="clear" w:color="auto" w:fill="75B139"/>
          </w:tcPr>
          <w:p>
            <w:pPr>
              <w:pStyle w:val="TableParagraph"/>
              <w:spacing w:line="292" w:lineRule="exact"/>
              <w:rPr>
                <w:b/>
                <w:sz w:val="24"/>
              </w:rPr>
            </w:pPr>
            <w:r>
              <w:rPr>
                <w:b/>
                <w:color w:val="FFFFFF"/>
                <w:sz w:val="24"/>
              </w:rPr>
              <w:t>Titel</w:t>
            </w:r>
          </w:p>
        </w:tc>
        <w:tc>
          <w:tcPr>
            <w:tcW w:w="6637" w:type="dxa"/>
          </w:tcPr>
          <w:p>
            <w:pPr>
              <w:pStyle w:val="TableParagraph"/>
              <w:spacing w:line="292" w:lineRule="exact"/>
              <w:rPr>
                <w:b/>
                <w:sz w:val="24"/>
              </w:rPr>
            </w:pPr>
            <w:r>
              <w:rPr>
                <w:b/>
                <w:sz w:val="24"/>
              </w:rPr>
              <w:t>Praktische Anwendung von MINT in der Berufsbildung</w:t>
            </w:r>
          </w:p>
        </w:tc>
      </w:tr>
      <w:tr>
        <w:trPr>
          <w:trHeight w:val="1463" w:hRule="atLeast"/>
        </w:trPr>
        <w:tc>
          <w:tcPr>
            <w:tcW w:w="2710" w:type="dxa"/>
            <w:shd w:val="clear" w:color="auto" w:fill="75B139"/>
          </w:tcPr>
          <w:p>
            <w:pPr>
              <w:pStyle w:val="TableParagraph"/>
              <w:spacing w:line="292" w:lineRule="exact"/>
              <w:rPr>
                <w:b/>
                <w:sz w:val="24"/>
              </w:rPr>
            </w:pPr>
            <w:r>
              <w:rPr>
                <w:b/>
                <w:color w:val="FFFFFF"/>
                <w:sz w:val="24"/>
              </w:rPr>
              <w:t>Schlüsselwörter</w:t>
            </w:r>
          </w:p>
        </w:tc>
        <w:tc>
          <w:tcPr>
            <w:tcW w:w="6637" w:type="dxa"/>
          </w:tcPr>
          <w:p>
            <w:pPr>
              <w:pStyle w:val="TableParagraph"/>
              <w:ind w:right="87"/>
              <w:rPr>
                <w:sz w:val="24"/>
              </w:rPr>
            </w:pPr>
            <w:r>
              <w:rPr>
                <w:sz w:val="24"/>
              </w:rPr>
              <w:t>Erfahrungen, Experimente, fächerübergreifende Verbindungen, Inspiration, Kreativität, Selbstständigkeit, Ausprobieren, Informationstechnologie, Schule der Zukunft, VR, 3D, Teamarbeit, Offenheit, Toleranz, Chancengleichheit, Unterstützung, vierte</w:t>
            </w:r>
          </w:p>
          <w:p>
            <w:pPr>
              <w:pStyle w:val="TableParagraph"/>
              <w:spacing w:line="272" w:lineRule="exact"/>
              <w:rPr>
                <w:sz w:val="24"/>
              </w:rPr>
            </w:pPr>
            <w:r>
              <w:rPr>
                <w:sz w:val="24"/>
              </w:rPr>
              <w:t>industrielle Revolution</w:t>
            </w:r>
          </w:p>
        </w:tc>
      </w:tr>
      <w:tr>
        <w:trPr>
          <w:trHeight w:val="587" w:hRule="atLeast"/>
        </w:trPr>
        <w:tc>
          <w:tcPr>
            <w:tcW w:w="2710" w:type="dxa"/>
            <w:shd w:val="clear" w:color="auto" w:fill="75B139"/>
          </w:tcPr>
          <w:p>
            <w:pPr>
              <w:pStyle w:val="TableParagraph"/>
              <w:spacing w:line="290" w:lineRule="atLeast" w:before="1"/>
              <w:ind w:right="362"/>
              <w:rPr>
                <w:b/>
                <w:sz w:val="24"/>
              </w:rPr>
            </w:pPr>
            <w:r>
              <w:rPr>
                <w:b/>
                <w:color w:val="FFFFFF"/>
                <w:sz w:val="24"/>
              </w:rPr>
              <w:t>Zur Verfügung gestellt von</w:t>
            </w:r>
          </w:p>
        </w:tc>
        <w:tc>
          <w:tcPr>
            <w:tcW w:w="6637" w:type="dxa"/>
          </w:tcPr>
          <w:p>
            <w:pPr>
              <w:pStyle w:val="TableParagraph"/>
              <w:spacing w:before="1"/>
              <w:rPr>
                <w:sz w:val="24"/>
              </w:rPr>
            </w:pPr>
            <w:r>
              <w:rPr>
                <w:sz w:val="24"/>
              </w:rPr>
              <w:t>CKZiU "ELEKTRYK", Nowa Sól, Polen</w:t>
            </w:r>
          </w:p>
        </w:tc>
      </w:tr>
      <w:tr>
        <w:trPr>
          <w:trHeight w:val="424" w:hRule="atLeast"/>
        </w:trPr>
        <w:tc>
          <w:tcPr>
            <w:tcW w:w="2710" w:type="dxa"/>
            <w:shd w:val="clear" w:color="auto" w:fill="75B139"/>
          </w:tcPr>
          <w:p>
            <w:pPr>
              <w:pStyle w:val="TableParagraph"/>
              <w:spacing w:line="292" w:lineRule="exact"/>
              <w:rPr>
                <w:b/>
                <w:sz w:val="24"/>
              </w:rPr>
            </w:pPr>
            <w:r>
              <w:rPr>
                <w:b/>
                <w:color w:val="FFFFFF"/>
                <w:sz w:val="24"/>
              </w:rPr>
              <w:t>Sprache</w:t>
            </w:r>
          </w:p>
        </w:tc>
        <w:tc>
          <w:tcPr>
            <w:tcW w:w="6637" w:type="dxa"/>
          </w:tcPr>
          <w:p>
            <w:pPr>
              <w:pStyle w:val="TableParagraph"/>
              <w:spacing w:line="292" w:lineRule="exact"/>
              <w:rPr>
                <w:sz w:val="24"/>
              </w:rPr>
            </w:pPr>
            <w:r>
              <w:rPr>
                <w:sz w:val="24"/>
              </w:rPr>
              <w:t>Polnisch</w:t>
            </w:r>
          </w:p>
        </w:tc>
      </w:tr>
      <w:tr>
        <w:trPr>
          <w:trHeight w:val="294" w:hRule="atLeast"/>
        </w:trPr>
        <w:tc>
          <w:tcPr>
            <w:tcW w:w="2710" w:type="dxa"/>
            <w:shd w:val="clear" w:color="auto" w:fill="75B139"/>
          </w:tcPr>
          <w:p>
            <w:pPr>
              <w:pStyle w:val="TableParagraph"/>
              <w:spacing w:line="273" w:lineRule="exact" w:before="1"/>
              <w:rPr>
                <w:b/>
                <w:sz w:val="24"/>
              </w:rPr>
            </w:pPr>
            <w:r>
              <w:rPr>
                <w:b/>
                <w:color w:val="FFFFFF"/>
                <w:sz w:val="24"/>
              </w:rPr>
              <w:t>Name des Berufsprofils</w:t>
            </w:r>
          </w:p>
        </w:tc>
        <w:tc>
          <w:tcPr>
            <w:tcW w:w="6637" w:type="dxa"/>
          </w:tcPr>
          <w:p>
            <w:pPr>
              <w:pStyle w:val="TableParagraph"/>
              <w:spacing w:line="273" w:lineRule="exact" w:before="1"/>
              <w:rPr>
                <w:sz w:val="24"/>
              </w:rPr>
            </w:pPr>
            <w:r>
              <w:rPr>
                <w:sz w:val="24"/>
              </w:rPr>
              <w:t>Luft- und Raumfahrtmechatroniker/in</w:t>
            </w:r>
          </w:p>
        </w:tc>
      </w:tr>
      <w:tr>
        <w:trPr>
          <w:trHeight w:val="878" w:hRule="atLeast"/>
        </w:trPr>
        <w:tc>
          <w:tcPr>
            <w:tcW w:w="2710" w:type="dxa"/>
            <w:shd w:val="clear" w:color="auto" w:fill="75B139"/>
          </w:tcPr>
          <w:p>
            <w:pPr>
              <w:pStyle w:val="TableParagraph"/>
              <w:ind w:right="295"/>
              <w:rPr>
                <w:b/>
                <w:sz w:val="24"/>
              </w:rPr>
            </w:pPr>
            <w:r>
              <w:rPr>
                <w:b/>
                <w:color w:val="FFFFFF"/>
                <w:sz w:val="24"/>
              </w:rPr>
              <w:t>Profil der Qualifikation und Ausbildungsziele</w:t>
            </w:r>
          </w:p>
        </w:tc>
        <w:tc>
          <w:tcPr>
            <w:tcW w:w="6637" w:type="dxa"/>
          </w:tcPr>
          <w:p>
            <w:pPr>
              <w:pStyle w:val="TableParagraph"/>
              <w:ind w:left="0"/>
              <w:rPr>
                <w:rFonts w:ascii="Times New Roman"/>
                <w:sz w:val="24"/>
              </w:rPr>
            </w:pPr>
          </w:p>
        </w:tc>
      </w:tr>
      <w:tr>
        <w:trPr>
          <w:trHeight w:val="402" w:hRule="atLeast"/>
        </w:trPr>
        <w:tc>
          <w:tcPr>
            <w:tcW w:w="2710" w:type="dxa"/>
            <w:shd w:val="clear" w:color="auto" w:fill="75B139"/>
          </w:tcPr>
          <w:p>
            <w:pPr>
              <w:pStyle w:val="TableParagraph"/>
              <w:spacing w:line="292" w:lineRule="exact"/>
              <w:rPr>
                <w:b/>
                <w:sz w:val="24"/>
              </w:rPr>
            </w:pPr>
            <w:r>
              <w:rPr>
                <w:b/>
                <w:color w:val="FFFFFF"/>
                <w:sz w:val="24"/>
              </w:rPr>
              <w:t>Dauer und Umfang</w:t>
            </w:r>
          </w:p>
        </w:tc>
        <w:tc>
          <w:tcPr>
            <w:tcW w:w="6637" w:type="dxa"/>
          </w:tcPr>
          <w:p>
            <w:pPr>
              <w:pStyle w:val="TableParagraph"/>
              <w:spacing w:line="292" w:lineRule="exact"/>
              <w:rPr>
                <w:sz w:val="24"/>
              </w:rPr>
            </w:pPr>
            <w:r>
              <w:rPr>
                <w:sz w:val="24"/>
              </w:rPr>
              <w:t>45 min.</w:t>
            </w:r>
          </w:p>
        </w:tc>
      </w:tr>
      <w:tr>
        <w:trPr>
          <w:trHeight w:val="402" w:hRule="atLeast"/>
        </w:trPr>
        <w:tc>
          <w:tcPr>
            <w:tcW w:w="2710" w:type="dxa"/>
            <w:shd w:val="clear" w:color="auto" w:fill="75B139"/>
          </w:tcPr>
          <w:p>
            <w:pPr>
              <w:pStyle w:val="TableParagraph"/>
              <w:spacing w:line="292" w:lineRule="exact"/>
              <w:rPr>
                <w:b/>
                <w:sz w:val="24"/>
              </w:rPr>
            </w:pPr>
            <w:r>
              <w:rPr>
                <w:b/>
                <w:color w:val="FFFFFF"/>
                <w:sz w:val="24"/>
              </w:rPr>
              <w:t>Zulassungsbedingungen</w:t>
            </w:r>
          </w:p>
        </w:tc>
        <w:tc>
          <w:tcPr>
            <w:tcW w:w="6637" w:type="dxa"/>
          </w:tcPr>
          <w:p>
            <w:pPr>
              <w:pStyle w:val="TableParagraph"/>
              <w:ind w:left="0"/>
              <w:rPr>
                <w:rFonts w:ascii="Times New Roman"/>
                <w:sz w:val="24"/>
              </w:rPr>
            </w:pPr>
          </w:p>
        </w:tc>
      </w:tr>
      <w:tr>
        <w:trPr>
          <w:trHeight w:val="880" w:hRule="atLeast"/>
        </w:trPr>
        <w:tc>
          <w:tcPr>
            <w:tcW w:w="2710" w:type="dxa"/>
            <w:shd w:val="clear" w:color="auto" w:fill="75B139"/>
          </w:tcPr>
          <w:p>
            <w:pPr>
              <w:pStyle w:val="TableParagraph"/>
              <w:ind w:right="89"/>
              <w:rPr>
                <w:b/>
                <w:sz w:val="24"/>
              </w:rPr>
            </w:pPr>
            <w:r>
              <w:rPr>
                <w:b/>
                <w:color w:val="FFFFFF"/>
                <w:sz w:val="24"/>
              </w:rPr>
              <w:t>Struktur und Module der Ausbildung</w:t>
            </w:r>
          </w:p>
        </w:tc>
        <w:tc>
          <w:tcPr>
            <w:tcW w:w="6637" w:type="dxa"/>
          </w:tcPr>
          <w:p>
            <w:pPr>
              <w:pStyle w:val="TableParagraph"/>
              <w:ind w:left="0"/>
              <w:rPr>
                <w:rFonts w:ascii="Times New Roman"/>
                <w:sz w:val="24"/>
              </w:rPr>
            </w:pPr>
          </w:p>
        </w:tc>
      </w:tr>
      <w:tr>
        <w:trPr>
          <w:trHeight w:val="4735" w:hRule="atLeast"/>
        </w:trPr>
        <w:tc>
          <w:tcPr>
            <w:tcW w:w="2710" w:type="dxa"/>
            <w:shd w:val="clear" w:color="auto" w:fill="75B139"/>
          </w:tcPr>
          <w:p>
            <w:pPr>
              <w:pStyle w:val="TableParagraph"/>
              <w:rPr>
                <w:b/>
                <w:sz w:val="24"/>
              </w:rPr>
            </w:pPr>
            <w:r>
              <w:rPr>
                <w:b/>
                <w:color w:val="FFFFFF"/>
                <w:sz w:val="24"/>
              </w:rPr>
              <w:t>Zielsetzungen und Ziele</w:t>
            </w:r>
          </w:p>
        </w:tc>
        <w:tc>
          <w:tcPr>
            <w:tcW w:w="6637" w:type="dxa"/>
          </w:tcPr>
          <w:p>
            <w:pPr>
              <w:pStyle w:val="TableParagraph"/>
              <w:numPr>
                <w:ilvl w:val="0"/>
                <w:numId w:val="1"/>
              </w:numPr>
              <w:tabs>
                <w:tab w:pos="467" w:val="left" w:leader="none"/>
                <w:tab w:pos="468" w:val="left" w:leader="none"/>
              </w:tabs>
              <w:spacing w:line="240" w:lineRule="auto" w:before="127" w:after="0"/>
              <w:ind w:left="467" w:right="411" w:hanging="360"/>
              <w:jc w:val="left"/>
              <w:rPr>
                <w:sz w:val="24"/>
              </w:rPr>
            </w:pPr>
            <w:r>
              <w:rPr>
                <w:sz w:val="24"/>
              </w:rPr>
              <w:t>Sie wissen, wie wichtig es ist, Schüler für die MINT/STEAM- Bildung zu</w:t>
            </w:r>
            <w:r>
              <w:rPr>
                <w:spacing w:val="-4"/>
                <w:sz w:val="24"/>
              </w:rPr>
              <w:t> </w:t>
            </w:r>
            <w:r>
              <w:rPr>
                <w:sz w:val="24"/>
              </w:rPr>
              <w:t>begeistern.</w:t>
            </w:r>
          </w:p>
          <w:p>
            <w:pPr>
              <w:pStyle w:val="TableParagraph"/>
              <w:numPr>
                <w:ilvl w:val="0"/>
                <w:numId w:val="1"/>
              </w:numPr>
              <w:tabs>
                <w:tab w:pos="467" w:val="left" w:leader="none"/>
                <w:tab w:pos="468" w:val="left" w:leader="none"/>
              </w:tabs>
              <w:spacing w:line="240" w:lineRule="auto" w:before="127" w:after="0"/>
              <w:ind w:left="467" w:right="197" w:hanging="360"/>
              <w:jc w:val="left"/>
              <w:rPr>
                <w:sz w:val="24"/>
              </w:rPr>
            </w:pPr>
            <w:r>
              <w:rPr>
                <w:sz w:val="24"/>
              </w:rPr>
              <w:t>Strategien zur Schaffung einer ansprechenden STEM/STEAM- Lernumgebung zu</w:t>
            </w:r>
            <w:r>
              <w:rPr>
                <w:spacing w:val="-4"/>
                <w:sz w:val="24"/>
              </w:rPr>
              <w:t> </w:t>
            </w:r>
            <w:r>
              <w:rPr>
                <w:sz w:val="24"/>
              </w:rPr>
              <w:t>identifizieren.</w:t>
            </w:r>
          </w:p>
          <w:p>
            <w:pPr>
              <w:pStyle w:val="TableParagraph"/>
              <w:numPr>
                <w:ilvl w:val="0"/>
                <w:numId w:val="1"/>
              </w:numPr>
              <w:tabs>
                <w:tab w:pos="467" w:val="left" w:leader="none"/>
                <w:tab w:pos="468" w:val="left" w:leader="none"/>
              </w:tabs>
              <w:spacing w:line="240" w:lineRule="auto" w:before="124" w:after="0"/>
              <w:ind w:left="467" w:right="283" w:hanging="360"/>
              <w:jc w:val="left"/>
              <w:rPr>
                <w:sz w:val="24"/>
              </w:rPr>
            </w:pPr>
            <w:r>
              <w:rPr>
                <w:sz w:val="24"/>
              </w:rPr>
              <w:t>Untersuchung von Beispielen für die proaktive Einbeziehung von STEM/STEAM-Prinzipien in den</w:t>
            </w:r>
            <w:r>
              <w:rPr>
                <w:spacing w:val="-2"/>
                <w:sz w:val="24"/>
              </w:rPr>
              <w:t> </w:t>
            </w:r>
            <w:r>
              <w:rPr>
                <w:sz w:val="24"/>
              </w:rPr>
              <w:t>Unterricht.</w:t>
            </w:r>
          </w:p>
          <w:p>
            <w:pPr>
              <w:pStyle w:val="TableParagraph"/>
              <w:numPr>
                <w:ilvl w:val="0"/>
                <w:numId w:val="1"/>
              </w:numPr>
              <w:tabs>
                <w:tab w:pos="467" w:val="left" w:leader="none"/>
                <w:tab w:pos="468" w:val="left" w:leader="none"/>
              </w:tabs>
              <w:spacing w:line="240" w:lineRule="auto" w:before="127" w:after="0"/>
              <w:ind w:left="467" w:right="333" w:hanging="360"/>
              <w:jc w:val="left"/>
              <w:rPr>
                <w:sz w:val="24"/>
              </w:rPr>
            </w:pPr>
            <w:r>
              <w:rPr>
                <w:sz w:val="24"/>
              </w:rPr>
              <w:t>Die Rolle der Technologie bei der Einbindung der Schüler zu verstehen, mit einem Schwerpunkt auf der effektiven Nutzung von technologischen Werkzeugen und</w:t>
            </w:r>
            <w:r>
              <w:rPr>
                <w:spacing w:val="-27"/>
                <w:sz w:val="24"/>
              </w:rPr>
              <w:t> </w:t>
            </w:r>
            <w:r>
              <w:rPr>
                <w:sz w:val="24"/>
              </w:rPr>
              <w:t>Plattformen zur Förderung der Einbindung der Schüler in die MINT/STEAM-Ausbildung.</w:t>
            </w:r>
          </w:p>
          <w:p>
            <w:pPr>
              <w:pStyle w:val="TableParagraph"/>
              <w:numPr>
                <w:ilvl w:val="0"/>
                <w:numId w:val="1"/>
              </w:numPr>
              <w:tabs>
                <w:tab w:pos="467" w:val="left" w:leader="none"/>
                <w:tab w:pos="468" w:val="left" w:leader="none"/>
              </w:tabs>
              <w:spacing w:line="290" w:lineRule="atLeast" w:before="129" w:after="0"/>
              <w:ind w:left="467" w:right="239" w:hanging="360"/>
              <w:jc w:val="left"/>
              <w:rPr>
                <w:sz w:val="24"/>
              </w:rPr>
            </w:pPr>
            <w:r>
              <w:rPr>
                <w:sz w:val="24"/>
              </w:rPr>
              <w:t>Auseinandersetzung mit den</w:t>
            </w:r>
            <w:r>
              <w:rPr>
                <w:spacing w:val="-23"/>
                <w:sz w:val="24"/>
              </w:rPr>
              <w:t> </w:t>
            </w:r>
            <w:r>
              <w:rPr>
                <w:sz w:val="24"/>
              </w:rPr>
              <w:t>Herausforderungen/Problemen in Bezug auf das Engagement der Schüler in der MINT/STEAM-Ausbildung und Suche nach</w:t>
            </w:r>
            <w:r>
              <w:rPr>
                <w:spacing w:val="-4"/>
                <w:sz w:val="24"/>
              </w:rPr>
              <w:t> </w:t>
            </w:r>
            <w:r>
              <w:rPr>
                <w:sz w:val="24"/>
              </w:rPr>
              <w:t>Lösungen.</w:t>
            </w:r>
          </w:p>
        </w:tc>
      </w:tr>
    </w:tbl>
    <w:p>
      <w:pPr>
        <w:spacing w:after="0" w:line="290" w:lineRule="atLeast"/>
        <w:jc w:val="left"/>
        <w:rPr>
          <w:sz w:val="24"/>
        </w:rPr>
        <w:sectPr>
          <w:headerReference w:type="default" r:id="rId5"/>
          <w:footerReference w:type="default" r:id="rId6"/>
          <w:type w:val="continuous"/>
          <w:pgSz w:w="11910" w:h="16860"/>
          <w:pgMar w:header="720" w:footer="540" w:top="2260" w:bottom="740" w:left="1680" w:right="620"/>
        </w:sectPr>
      </w:pPr>
    </w:p>
    <w:p>
      <w:pPr>
        <w:pStyle w:val="BodyText"/>
        <w:rPr>
          <w:rFonts w:ascii="Tahoma"/>
          <w:b/>
          <w:sz w:val="20"/>
        </w:rPr>
      </w:pPr>
      <w:r>
        <w:rPr/>
        <w:pict>
          <v:rect style="position:absolute;margin-left:231.410004pt;margin-top:147.860016pt;width:321.05pt;height:14.64pt;mso-position-horizontal-relative:page;mso-position-vertical-relative:page;z-index:-252281856" filled="true" fillcolor="#ffffff" stroked="false">
            <v:fill type="solid"/>
            <w10:wrap type="none"/>
          </v:rect>
        </w:pict>
      </w: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037"/>
        <w:gridCol w:w="600"/>
      </w:tblGrid>
      <w:tr>
        <w:trPr>
          <w:trHeight w:val="1297" w:hRule="atLeast"/>
        </w:trPr>
        <w:tc>
          <w:tcPr>
            <w:tcW w:w="2710" w:type="dxa"/>
            <w:shd w:val="clear" w:color="auto" w:fill="75B139"/>
          </w:tcPr>
          <w:p>
            <w:pPr>
              <w:pStyle w:val="TableParagraph"/>
              <w:ind w:left="0"/>
              <w:rPr>
                <w:rFonts w:ascii="Times New Roman"/>
                <w:sz w:val="22"/>
              </w:rPr>
            </w:pPr>
          </w:p>
        </w:tc>
        <w:tc>
          <w:tcPr>
            <w:tcW w:w="6637" w:type="dxa"/>
            <w:gridSpan w:val="2"/>
          </w:tcPr>
          <w:p>
            <w:pPr>
              <w:pStyle w:val="TableParagraph"/>
              <w:tabs>
                <w:tab w:pos="467" w:val="left" w:leader="none"/>
              </w:tabs>
              <w:spacing w:before="126"/>
              <w:ind w:left="467" w:right="315" w:hanging="360"/>
              <w:rPr>
                <w:sz w:val="24"/>
              </w:rPr>
            </w:pPr>
            <w:r>
              <w:rPr>
                <w:rFonts w:ascii="Arial" w:hAnsi="Arial"/>
                <w:w w:val="95"/>
                <w:sz w:val="24"/>
              </w:rPr>
              <w:t>−</w:t>
              <w:tab/>
            </w:r>
            <w:r>
              <w:rPr>
                <w:sz w:val="24"/>
              </w:rPr>
              <w:t>Überwachung und Bewertung des Engagements der Schüler in der</w:t>
            </w:r>
            <w:r>
              <w:rPr>
                <w:spacing w:val="-1"/>
                <w:sz w:val="24"/>
              </w:rPr>
              <w:t> </w:t>
            </w:r>
            <w:r>
              <w:rPr>
                <w:sz w:val="24"/>
              </w:rPr>
              <w:t>MINT/STEAM-Ausbildung.</w:t>
            </w:r>
          </w:p>
        </w:tc>
      </w:tr>
      <w:tr>
        <w:trPr>
          <w:trHeight w:val="4678" w:hRule="atLeast"/>
        </w:trPr>
        <w:tc>
          <w:tcPr>
            <w:tcW w:w="2710" w:type="dxa"/>
            <w:shd w:val="clear" w:color="auto" w:fill="75B139"/>
          </w:tcPr>
          <w:p>
            <w:pPr>
              <w:pStyle w:val="TableParagraph"/>
              <w:spacing w:line="292" w:lineRule="exact"/>
              <w:rPr>
                <w:b/>
                <w:sz w:val="24"/>
              </w:rPr>
            </w:pPr>
            <w:r>
              <w:rPr>
                <w:b/>
                <w:color w:val="FFFFFF"/>
                <w:sz w:val="24"/>
              </w:rPr>
              <w:t>Lernergebnisse</w:t>
            </w:r>
          </w:p>
        </w:tc>
        <w:tc>
          <w:tcPr>
            <w:tcW w:w="6637" w:type="dxa"/>
            <w:gridSpan w:val="2"/>
          </w:tcPr>
          <w:p>
            <w:pPr>
              <w:pStyle w:val="TableParagraph"/>
              <w:ind w:right="95"/>
              <w:jc w:val="both"/>
              <w:rPr>
                <w:sz w:val="24"/>
              </w:rPr>
            </w:pPr>
            <w:r>
              <w:rPr>
                <w:sz w:val="24"/>
              </w:rPr>
              <w:t>Verstehen Sie besser, warum es sinnvoll ist, den STREAM-Ansatz in der beruflichen Bildung</w:t>
            </w:r>
            <w:r>
              <w:rPr>
                <w:spacing w:val="-1"/>
                <w:sz w:val="24"/>
              </w:rPr>
              <w:t> </w:t>
            </w:r>
            <w:r>
              <w:rPr>
                <w:sz w:val="24"/>
              </w:rPr>
              <w:t>anzuwenden.</w:t>
            </w:r>
          </w:p>
          <w:p>
            <w:pPr>
              <w:pStyle w:val="TableParagraph"/>
              <w:ind w:right="99"/>
              <w:jc w:val="both"/>
              <w:rPr>
                <w:sz w:val="24"/>
              </w:rPr>
            </w:pPr>
            <w:r>
              <w:rPr>
                <w:sz w:val="24"/>
              </w:rPr>
              <w:t>Anpassung des Kernlehrplans und der Schullehrpläne an den sich dynamisch verändernden</w:t>
            </w:r>
            <w:r>
              <w:rPr>
                <w:spacing w:val="1"/>
                <w:sz w:val="24"/>
              </w:rPr>
              <w:t> </w:t>
            </w:r>
            <w:r>
              <w:rPr>
                <w:sz w:val="24"/>
              </w:rPr>
              <w:t>Arbeitsmarkt.</w:t>
            </w:r>
          </w:p>
          <w:p>
            <w:pPr>
              <w:pStyle w:val="TableParagraph"/>
              <w:spacing w:before="1"/>
              <w:ind w:right="102"/>
              <w:jc w:val="both"/>
              <w:rPr>
                <w:sz w:val="24"/>
              </w:rPr>
            </w:pPr>
            <w:r>
              <w:rPr>
                <w:sz w:val="24"/>
              </w:rPr>
              <w:t>Erziehen Sie einen bewussten, kreativen und nach Herausforderungen suchenden künftigen Arbeitnehmer.</w:t>
            </w:r>
          </w:p>
          <w:p>
            <w:pPr>
              <w:pStyle w:val="TableParagraph"/>
              <w:ind w:right="100"/>
              <w:jc w:val="both"/>
              <w:rPr>
                <w:sz w:val="24"/>
              </w:rPr>
            </w:pPr>
            <w:r>
              <w:rPr>
                <w:sz w:val="24"/>
              </w:rPr>
              <w:t>Verstärkte Konzentration auf die Entwicklung von Kompetenzen für die Zukunft und die Fähigkeit, diese in der Praxis anzuwenden. Entwickeln Sie die Fähigkeit zum kreativen Lernen.</w:t>
            </w:r>
          </w:p>
          <w:p>
            <w:pPr>
              <w:pStyle w:val="TableParagraph"/>
              <w:ind w:right="103"/>
              <w:jc w:val="both"/>
              <w:rPr>
                <w:sz w:val="24"/>
              </w:rPr>
            </w:pPr>
            <w:r>
              <w:rPr>
                <w:sz w:val="24"/>
              </w:rPr>
              <w:t>Vorbereitung des Lehrpersonals auf neue Herausforderungen</w:t>
            </w:r>
            <w:r>
              <w:rPr>
                <w:spacing w:val="-34"/>
                <w:sz w:val="24"/>
              </w:rPr>
              <w:t> </w:t>
            </w:r>
            <w:r>
              <w:rPr>
                <w:sz w:val="24"/>
              </w:rPr>
              <w:t>und Lehrmethoden.</w:t>
            </w:r>
          </w:p>
          <w:p>
            <w:pPr>
              <w:pStyle w:val="TableParagraph"/>
              <w:ind w:right="98"/>
              <w:jc w:val="both"/>
              <w:rPr>
                <w:sz w:val="24"/>
              </w:rPr>
            </w:pPr>
            <w:r>
              <w:rPr>
                <w:sz w:val="24"/>
              </w:rPr>
              <w:t>Entwicklung der Fähigkeit, die neuesten Technologien und Lösungen im Unterrichtsprozess zu nutzen.</w:t>
            </w:r>
          </w:p>
        </w:tc>
      </w:tr>
      <w:tr>
        <w:trPr>
          <w:trHeight w:val="587" w:hRule="atLeast"/>
        </w:trPr>
        <w:tc>
          <w:tcPr>
            <w:tcW w:w="2710" w:type="dxa"/>
            <w:vMerge w:val="restart"/>
            <w:shd w:val="clear" w:color="auto" w:fill="75B139"/>
          </w:tcPr>
          <w:p>
            <w:pPr>
              <w:pStyle w:val="TableParagraph"/>
              <w:spacing w:before="11"/>
              <w:ind w:left="0"/>
              <w:rPr>
                <w:rFonts w:ascii="Tahoma"/>
                <w:b/>
                <w:sz w:val="34"/>
              </w:rPr>
            </w:pPr>
          </w:p>
          <w:p>
            <w:pPr>
              <w:pStyle w:val="TableParagraph"/>
              <w:rPr>
                <w:b/>
                <w:sz w:val="24"/>
              </w:rPr>
            </w:pPr>
            <w:r>
              <w:rPr>
                <w:b/>
                <w:color w:val="FFFFFF"/>
                <w:sz w:val="24"/>
              </w:rPr>
              <w:t>Lernfeld</w:t>
            </w:r>
          </w:p>
        </w:tc>
        <w:tc>
          <w:tcPr>
            <w:tcW w:w="6037" w:type="dxa"/>
          </w:tcPr>
          <w:p>
            <w:pPr>
              <w:pStyle w:val="TableParagraph"/>
              <w:spacing w:line="292" w:lineRule="exact"/>
              <w:rPr>
                <w:sz w:val="24"/>
              </w:rPr>
            </w:pPr>
            <w:r>
              <w:rPr>
                <w:sz w:val="24"/>
              </w:rPr>
              <w:t>Digitale Fähigkeiten und Kommunikation,</w:t>
            </w:r>
            <w:r>
              <w:rPr>
                <w:spacing w:val="52"/>
                <w:sz w:val="24"/>
              </w:rPr>
              <w:t> </w:t>
            </w:r>
            <w:r>
              <w:rPr>
                <w:sz w:val="24"/>
              </w:rPr>
              <w:t>ganzheitliche</w:t>
            </w:r>
          </w:p>
          <w:p>
            <w:pPr>
              <w:pStyle w:val="TableParagraph"/>
              <w:spacing w:line="275" w:lineRule="exact"/>
              <w:rPr>
                <w:sz w:val="24"/>
              </w:rPr>
            </w:pPr>
            <w:r>
              <w:rPr>
                <w:sz w:val="24"/>
              </w:rPr>
              <w:t>Sichtweise der umgebenden Realität.</w:t>
            </w:r>
          </w:p>
        </w:tc>
        <w:tc>
          <w:tcPr>
            <w:tcW w:w="600" w:type="dxa"/>
            <w:shd w:val="clear" w:color="auto" w:fill="75B139"/>
          </w:tcPr>
          <w:p>
            <w:pPr>
              <w:pStyle w:val="TableParagraph"/>
              <w:ind w:left="0"/>
              <w:rPr>
                <w:rFonts w:ascii="Times New Roman"/>
                <w:sz w:val="22"/>
              </w:rPr>
            </w:pPr>
          </w:p>
        </w:tc>
      </w:tr>
      <w:tr>
        <w:trPr>
          <w:trHeight w:val="414" w:hRule="atLeast"/>
        </w:trPr>
        <w:tc>
          <w:tcPr>
            <w:tcW w:w="2710" w:type="dxa"/>
            <w:vMerge/>
            <w:tcBorders>
              <w:top w:val="nil"/>
            </w:tcBorders>
            <w:shd w:val="clear" w:color="auto" w:fill="75B139"/>
          </w:tcPr>
          <w:p>
            <w:pPr>
              <w:rPr>
                <w:sz w:val="2"/>
                <w:szCs w:val="2"/>
              </w:rPr>
            </w:pPr>
          </w:p>
        </w:tc>
        <w:tc>
          <w:tcPr>
            <w:tcW w:w="6037" w:type="dxa"/>
          </w:tcPr>
          <w:p>
            <w:pPr>
              <w:pStyle w:val="TableParagraph"/>
              <w:ind w:left="0"/>
              <w:rPr>
                <w:rFonts w:ascii="Times New Roman"/>
                <w:sz w:val="22"/>
              </w:rPr>
            </w:pPr>
          </w:p>
        </w:tc>
        <w:tc>
          <w:tcPr>
            <w:tcW w:w="600" w:type="dxa"/>
            <w:shd w:val="clear" w:color="auto" w:fill="75B139"/>
          </w:tcPr>
          <w:p>
            <w:pPr>
              <w:pStyle w:val="TableParagraph"/>
              <w:ind w:left="0"/>
              <w:rPr>
                <w:rFonts w:ascii="Times New Roman"/>
                <w:sz w:val="22"/>
              </w:rPr>
            </w:pPr>
          </w:p>
        </w:tc>
      </w:tr>
      <w:tr>
        <w:trPr>
          <w:trHeight w:val="407" w:hRule="atLeast"/>
        </w:trPr>
        <w:tc>
          <w:tcPr>
            <w:tcW w:w="2710" w:type="dxa"/>
            <w:vMerge/>
            <w:tcBorders>
              <w:top w:val="nil"/>
            </w:tcBorders>
            <w:shd w:val="clear" w:color="auto" w:fill="75B139"/>
          </w:tcPr>
          <w:p>
            <w:pPr>
              <w:rPr>
                <w:sz w:val="2"/>
                <w:szCs w:val="2"/>
              </w:rPr>
            </w:pPr>
          </w:p>
        </w:tc>
        <w:tc>
          <w:tcPr>
            <w:tcW w:w="6037" w:type="dxa"/>
          </w:tcPr>
          <w:p>
            <w:pPr>
              <w:pStyle w:val="TableParagraph"/>
              <w:ind w:left="0"/>
              <w:rPr>
                <w:rFonts w:ascii="Times New Roman"/>
                <w:sz w:val="22"/>
              </w:rPr>
            </w:pPr>
          </w:p>
        </w:tc>
        <w:tc>
          <w:tcPr>
            <w:tcW w:w="600" w:type="dxa"/>
            <w:shd w:val="clear" w:color="auto" w:fill="75B139"/>
          </w:tcPr>
          <w:p>
            <w:pPr>
              <w:pStyle w:val="TableParagraph"/>
              <w:ind w:left="0"/>
              <w:rPr>
                <w:rFonts w:ascii="Times New Roman"/>
                <w:sz w:val="22"/>
              </w:rPr>
            </w:pPr>
          </w:p>
        </w:tc>
      </w:tr>
      <w:tr>
        <w:trPr>
          <w:trHeight w:val="5861" w:hRule="atLeast"/>
        </w:trPr>
        <w:tc>
          <w:tcPr>
            <w:tcW w:w="2710" w:type="dxa"/>
            <w:shd w:val="clear" w:color="auto" w:fill="75B139"/>
          </w:tcPr>
          <w:p>
            <w:pPr>
              <w:pStyle w:val="TableParagraph"/>
              <w:spacing w:line="292" w:lineRule="exact"/>
              <w:rPr>
                <w:b/>
                <w:sz w:val="24"/>
              </w:rPr>
            </w:pPr>
            <w:r>
              <w:rPr>
                <w:b/>
                <w:color w:val="FFFFFF"/>
                <w:sz w:val="24"/>
              </w:rPr>
              <w:t>Inhaltlicher Index</w:t>
            </w:r>
          </w:p>
        </w:tc>
        <w:tc>
          <w:tcPr>
            <w:tcW w:w="6637" w:type="dxa"/>
            <w:gridSpan w:val="2"/>
          </w:tcPr>
          <w:p>
            <w:pPr>
              <w:pStyle w:val="TableParagraph"/>
              <w:spacing w:line="292" w:lineRule="exact"/>
              <w:rPr>
                <w:b/>
                <w:sz w:val="24"/>
              </w:rPr>
            </w:pPr>
            <w:r>
              <w:rPr>
                <w:b/>
                <w:sz w:val="24"/>
              </w:rPr>
              <w:t>Einheit 1: Was ist MINT/STEAM-Bildung?</w:t>
            </w:r>
          </w:p>
          <w:p>
            <w:pPr>
              <w:pStyle w:val="TableParagraph"/>
              <w:spacing w:line="242" w:lineRule="auto"/>
              <w:ind w:right="420"/>
              <w:rPr>
                <w:b/>
                <w:sz w:val="24"/>
              </w:rPr>
            </w:pPr>
            <w:r>
              <w:rPr>
                <w:b/>
                <w:sz w:val="24"/>
              </w:rPr>
              <w:t>Einheit 2: Was sind die Vorteile von MINT/STEAM-Bildung im 21.</w:t>
            </w:r>
          </w:p>
          <w:p>
            <w:pPr>
              <w:pStyle w:val="TableParagraph"/>
              <w:ind w:right="101"/>
              <w:rPr>
                <w:sz w:val="24"/>
              </w:rPr>
            </w:pPr>
            <w:r>
              <w:rPr>
                <w:b/>
                <w:sz w:val="24"/>
              </w:rPr>
              <w:t>Einheit 3: Bewährte Praktiken bei der Anwendung von MINT/STEAM in der beruflichen Bildung - es funktioniert! </w:t>
            </w:r>
            <w:r>
              <w:rPr>
                <w:sz w:val="24"/>
              </w:rPr>
              <w:t>Abschnitt 3.1: Projekte und Veranstaltungen des Ministeriums für Bildung und Wissenschaft.</w:t>
            </w:r>
          </w:p>
          <w:p>
            <w:pPr>
              <w:pStyle w:val="TableParagraph"/>
              <w:ind w:right="683"/>
              <w:rPr>
                <w:sz w:val="24"/>
              </w:rPr>
            </w:pPr>
            <w:r>
              <w:rPr>
                <w:sz w:val="24"/>
              </w:rPr>
              <w:t>Abschnitt 3.2: Verbände und Stiftungen, die STEAM-Bildung fördern.</w:t>
            </w:r>
          </w:p>
          <w:p>
            <w:pPr>
              <w:pStyle w:val="TableParagraph"/>
              <w:spacing w:line="293" w:lineRule="exact"/>
              <w:rPr>
                <w:sz w:val="24"/>
              </w:rPr>
            </w:pPr>
            <w:r>
              <w:rPr>
                <w:sz w:val="24"/>
              </w:rPr>
              <w:t>Abschnitt 3.3: MINT-Veranstaltungen.</w:t>
            </w:r>
          </w:p>
          <w:p>
            <w:pPr>
              <w:pStyle w:val="TableParagraph"/>
              <w:ind w:right="533"/>
              <w:rPr>
                <w:sz w:val="24"/>
              </w:rPr>
            </w:pPr>
            <w:r>
              <w:rPr>
                <w:sz w:val="24"/>
              </w:rPr>
              <w:t>Abschnitt 3.4: Aktivierung von Mädchen/Frauen in der MINT- Bildung.</w:t>
            </w:r>
          </w:p>
          <w:p>
            <w:pPr>
              <w:pStyle w:val="TableParagraph"/>
              <w:spacing w:line="293" w:lineRule="exact"/>
              <w:rPr>
                <w:sz w:val="24"/>
              </w:rPr>
            </w:pPr>
            <w:r>
              <w:rPr>
                <w:sz w:val="24"/>
              </w:rPr>
              <w:t>Abschnitt 3.5: MINT-Schulranking.</w:t>
            </w:r>
          </w:p>
          <w:p>
            <w:pPr>
              <w:pStyle w:val="TableParagraph"/>
              <w:ind w:right="801"/>
              <w:jc w:val="both"/>
              <w:rPr>
                <w:b/>
                <w:sz w:val="24"/>
              </w:rPr>
            </w:pPr>
            <w:r>
              <w:rPr>
                <w:sz w:val="24"/>
              </w:rPr>
              <w:t>Abschnitt 3.6: Vierte Auflage des STEM PW-Wettbewerbs. </w:t>
            </w:r>
            <w:r>
              <w:rPr>
                <w:b/>
                <w:sz w:val="24"/>
              </w:rPr>
              <w:t>Referat 4: Technische und fachliche Unterstützung für die STEAM-Berufsbildung.</w:t>
            </w:r>
          </w:p>
          <w:p>
            <w:pPr>
              <w:pStyle w:val="TableParagraph"/>
              <w:ind w:right="3060"/>
              <w:rPr>
                <w:sz w:val="24"/>
              </w:rPr>
            </w:pPr>
            <w:r>
              <w:rPr>
                <w:sz w:val="24"/>
              </w:rPr>
              <w:t>Abschnitt 4.1: Microsoft Education. Abschnitt 4.2: Lego MINT-Bildung. Abschnitt 4.3: Intel Foundation.</w:t>
            </w:r>
          </w:p>
          <w:p>
            <w:pPr>
              <w:pStyle w:val="TableParagraph"/>
              <w:spacing w:line="273" w:lineRule="exact"/>
              <w:jc w:val="both"/>
              <w:rPr>
                <w:b/>
                <w:sz w:val="24"/>
              </w:rPr>
            </w:pPr>
            <w:r>
              <w:rPr>
                <w:b/>
                <w:sz w:val="24"/>
              </w:rPr>
              <w:t>Einheit 5: STEM/STEAM und DRONES.</w:t>
            </w:r>
          </w:p>
        </w:tc>
      </w:tr>
    </w:tbl>
    <w:p>
      <w:pPr>
        <w:spacing w:after="0" w:line="273" w:lineRule="exac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702"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line="292" w:lineRule="exact"/>
              <w:rPr>
                <w:b/>
                <w:sz w:val="24"/>
              </w:rPr>
            </w:pPr>
            <w:r>
              <w:rPr>
                <w:b/>
                <w:sz w:val="24"/>
              </w:rPr>
              <w:t>Einheit 6: Zusammenfassung.</w:t>
            </w:r>
          </w:p>
        </w:tc>
      </w:tr>
      <w:tr>
        <w:trPr>
          <w:trHeight w:val="12291" w:hRule="atLeast"/>
        </w:trPr>
        <w:tc>
          <w:tcPr>
            <w:tcW w:w="2710" w:type="dxa"/>
            <w:shd w:val="clear" w:color="auto" w:fill="75B139"/>
          </w:tcPr>
          <w:p>
            <w:pPr>
              <w:pStyle w:val="TableParagraph"/>
              <w:ind w:right="934"/>
              <w:rPr>
                <w:b/>
                <w:sz w:val="24"/>
              </w:rPr>
            </w:pPr>
            <w:r>
              <w:rPr>
                <w:b/>
                <w:color w:val="FFFFFF"/>
                <w:sz w:val="24"/>
              </w:rPr>
              <w:t>Entwicklung von Inhalten</w:t>
            </w:r>
          </w:p>
        </w:tc>
        <w:tc>
          <w:tcPr>
            <w:tcW w:w="6637" w:type="dxa"/>
          </w:tcPr>
          <w:p>
            <w:pPr>
              <w:pStyle w:val="TableParagraph"/>
              <w:spacing w:line="292" w:lineRule="exact"/>
              <w:rPr>
                <w:b/>
                <w:sz w:val="24"/>
              </w:rPr>
            </w:pPr>
            <w:r>
              <w:rPr>
                <w:b/>
                <w:sz w:val="24"/>
              </w:rPr>
              <w:t>Einheit 1: Was ist MINT/STEAM-Bildung?</w:t>
            </w:r>
          </w:p>
          <w:p>
            <w:pPr>
              <w:pStyle w:val="TableParagraph"/>
              <w:spacing w:before="2"/>
              <w:ind w:left="0"/>
              <w:rPr>
                <w:rFonts w:ascii="Tahoma"/>
                <w:b/>
                <w:sz w:val="24"/>
              </w:rPr>
            </w:pPr>
          </w:p>
          <w:p>
            <w:pPr>
              <w:pStyle w:val="TableParagraph"/>
              <w:spacing w:before="1"/>
              <w:ind w:right="266"/>
              <w:rPr>
                <w:b/>
                <w:sz w:val="24"/>
              </w:rPr>
            </w:pPr>
            <w:r>
              <w:rPr>
                <w:b/>
                <w:sz w:val="24"/>
              </w:rPr>
              <w:t>STREAM-Bildung: "</w:t>
            </w:r>
            <w:r>
              <w:rPr>
                <w:b/>
                <w:i/>
                <w:sz w:val="24"/>
              </w:rPr>
              <w:t>Fortschritt beginnt mit Handeln. Wir lehren, </w:t>
            </w:r>
            <w:r>
              <w:rPr>
                <w:b/>
                <w:i/>
                <w:sz w:val="24"/>
              </w:rPr>
              <w:t>wie man denkt, nicht was man denkt.</w:t>
            </w:r>
            <w:r>
              <w:rPr>
                <w:b/>
                <w:sz w:val="24"/>
              </w:rPr>
              <w:t>" Dies ist das Motto der STREAM-Bildung.</w:t>
            </w:r>
          </w:p>
          <w:p>
            <w:pPr>
              <w:pStyle w:val="TableParagraph"/>
              <w:spacing w:before="3"/>
              <w:ind w:left="0"/>
              <w:rPr>
                <w:rFonts w:ascii="Tahoma"/>
                <w:b/>
                <w:sz w:val="24"/>
              </w:rPr>
            </w:pPr>
          </w:p>
          <w:p>
            <w:pPr>
              <w:pStyle w:val="TableParagraph"/>
              <w:ind w:right="96"/>
              <w:jc w:val="both"/>
              <w:rPr>
                <w:b/>
                <w:sz w:val="24"/>
              </w:rPr>
            </w:pPr>
            <w:r>
              <w:rPr>
                <w:b/>
                <w:sz w:val="24"/>
              </w:rPr>
              <w:t>STREAM steht für Wissenschaft, Technologie, Robotik, Ingenieurwesen, Kunst und Mathematik. Das Konzept der STREAM-Bildung wurde in den USA entwickelt und hieß ursprünglich STEM. Es stand für Science, Technology, Engineering, and Mathematics (Wissenschaft, Technologie, Ingenieurwesen und Mathematik) und konzentrierte sich hauptsächlich auf die exakten Wissenschaften.</w:t>
            </w:r>
          </w:p>
          <w:p>
            <w:pPr>
              <w:pStyle w:val="TableParagraph"/>
              <w:spacing w:before="1"/>
              <w:ind w:right="101"/>
              <w:jc w:val="both"/>
              <w:rPr>
                <w:b/>
                <w:sz w:val="24"/>
              </w:rPr>
            </w:pPr>
            <w:r>
              <w:rPr>
                <w:b/>
                <w:sz w:val="24"/>
              </w:rPr>
              <w:t>Im Laufe der Zeit wurde dem Akronym ein "A" (für "Arts") hinzugefügt, um die rechte Gehirnhälfte mit einzubeziehen, und die STEAM-Bildung hat sich in vielen Bildungseinrichtungen auf der ganzen Welt zum führenden Ansatz entwickelt.</w:t>
            </w:r>
          </w:p>
          <w:p>
            <w:pPr>
              <w:pStyle w:val="TableParagraph"/>
              <w:spacing w:before="3"/>
              <w:ind w:left="0"/>
              <w:rPr>
                <w:rFonts w:ascii="Tahoma"/>
                <w:b/>
                <w:sz w:val="24"/>
              </w:rPr>
            </w:pPr>
          </w:p>
          <w:p>
            <w:pPr>
              <w:pStyle w:val="TableParagraph"/>
              <w:spacing w:line="276" w:lineRule="auto"/>
              <w:ind w:right="96"/>
              <w:jc w:val="both"/>
              <w:rPr>
                <w:i/>
                <w:sz w:val="24"/>
              </w:rPr>
            </w:pPr>
            <w:r>
              <w:rPr>
                <w:i/>
                <w:sz w:val="24"/>
              </w:rPr>
              <w:t>Die Grundlage von STEAM-Projekten ist die Analyse der Realität </w:t>
            </w:r>
            <w:r>
              <w:rPr>
                <w:i/>
                <w:sz w:val="24"/>
              </w:rPr>
              <w:t>auf einer Vielzahl verschiedener Ebenen. Die Inspiration kann aus der Beobachtung des täglichen Lebens kommen, z. B. von Phänomenen und Veränderungen in der Natur, Problemen in der näheren oder ferneren Umgebung oder Fragen, mit denen die SchülerInnen täglich konfrontiert sind.</w:t>
            </w:r>
          </w:p>
          <w:p>
            <w:pPr>
              <w:pStyle w:val="TableParagraph"/>
              <w:spacing w:line="276" w:lineRule="auto" w:before="141"/>
              <w:ind w:right="296"/>
              <w:jc w:val="both"/>
              <w:rPr>
                <w:i/>
                <w:sz w:val="24"/>
              </w:rPr>
            </w:pPr>
            <w:r>
              <w:rPr>
                <w:i/>
                <w:sz w:val="24"/>
              </w:rPr>
              <w:t>Wichtig ist, dass der STEAM-Unterricht nicht nur die Fähigkeiten </w:t>
            </w:r>
            <w:r>
              <w:rPr>
                <w:i/>
                <w:sz w:val="24"/>
              </w:rPr>
              <w:t>der Schüler, sondern auch die der Lehrer fördert.</w:t>
            </w:r>
          </w:p>
          <w:p>
            <w:pPr>
              <w:pStyle w:val="TableParagraph"/>
              <w:spacing w:line="276" w:lineRule="auto" w:before="140"/>
              <w:ind w:right="94"/>
              <w:jc w:val="both"/>
              <w:rPr>
                <w:i/>
                <w:sz w:val="24"/>
              </w:rPr>
            </w:pPr>
            <w:r>
              <w:rPr>
                <w:i/>
                <w:sz w:val="24"/>
              </w:rPr>
              <w:t>STEAM-Projekte sind multidisziplinär und erfordern daher die </w:t>
            </w:r>
            <w:r>
              <w:rPr>
                <w:i/>
                <w:sz w:val="24"/>
              </w:rPr>
              <w:t>Zusammenarbeit zwischen Lehrkräften. STEAM ist eine Methode für einen interdisziplinären Gestaltungsprozess, die von einem anderen</w:t>
            </w:r>
            <w:r>
              <w:rPr>
                <w:i/>
                <w:spacing w:val="-5"/>
                <w:sz w:val="24"/>
              </w:rPr>
              <w:t> </w:t>
            </w:r>
            <w:r>
              <w:rPr>
                <w:i/>
                <w:sz w:val="24"/>
              </w:rPr>
              <w:t>beliebten</w:t>
            </w:r>
            <w:r>
              <w:rPr>
                <w:i/>
                <w:spacing w:val="-7"/>
                <w:sz w:val="24"/>
              </w:rPr>
              <w:t> </w:t>
            </w:r>
            <w:r>
              <w:rPr>
                <w:i/>
                <w:sz w:val="24"/>
              </w:rPr>
              <w:t>Ansatz,</w:t>
            </w:r>
            <w:r>
              <w:rPr>
                <w:i/>
                <w:spacing w:val="-5"/>
                <w:sz w:val="24"/>
              </w:rPr>
              <w:t> </w:t>
            </w:r>
            <w:r>
              <w:rPr>
                <w:i/>
                <w:sz w:val="24"/>
              </w:rPr>
              <w:t>nämlich</w:t>
            </w:r>
            <w:r>
              <w:rPr>
                <w:i/>
                <w:spacing w:val="-7"/>
                <w:sz w:val="24"/>
              </w:rPr>
              <w:t> </w:t>
            </w:r>
            <w:r>
              <w:rPr>
                <w:i/>
                <w:sz w:val="24"/>
              </w:rPr>
              <w:t>MINT,</w:t>
            </w:r>
            <w:r>
              <w:rPr>
                <w:i/>
                <w:spacing w:val="-5"/>
                <w:sz w:val="24"/>
              </w:rPr>
              <w:t> </w:t>
            </w:r>
            <w:r>
              <w:rPr>
                <w:i/>
                <w:sz w:val="24"/>
              </w:rPr>
              <w:t>abgeleitet</w:t>
            </w:r>
            <w:r>
              <w:rPr>
                <w:i/>
                <w:spacing w:val="-7"/>
                <w:sz w:val="24"/>
              </w:rPr>
              <w:t> </w:t>
            </w:r>
            <w:r>
              <w:rPr>
                <w:i/>
                <w:sz w:val="24"/>
              </w:rPr>
              <w:t>ist.</w:t>
            </w:r>
            <w:r>
              <w:rPr>
                <w:i/>
                <w:spacing w:val="-8"/>
                <w:sz w:val="24"/>
              </w:rPr>
              <w:t> </w:t>
            </w:r>
            <w:r>
              <w:rPr>
                <w:i/>
                <w:sz w:val="24"/>
              </w:rPr>
              <w:t>Der</w:t>
            </w:r>
            <w:r>
              <w:rPr>
                <w:i/>
                <w:spacing w:val="-6"/>
                <w:sz w:val="24"/>
              </w:rPr>
              <w:t> </w:t>
            </w:r>
            <w:r>
              <w:rPr>
                <w:i/>
                <w:sz w:val="24"/>
              </w:rPr>
              <w:t>MINT- Unterricht wurde vor allem an tertiären Bildungseinrichtungen eingeführt, sowohl an Universitäten als auch an Fachhochschulen. Sie war eine Antwort auf die wachsende Nachfrage des Arbeitsmarktes nach Fachkräften mit "hard skills", darunter Ingenieure, Softwareentwickler, Konstrukteure usw. Die Abkürzung steht für Science (Wissenschaft), Technology (Technologie), </w:t>
            </w:r>
            <w:r>
              <w:rPr>
                <w:i/>
                <w:spacing w:val="22"/>
                <w:sz w:val="24"/>
              </w:rPr>
              <w:t> </w:t>
            </w:r>
            <w:r>
              <w:rPr>
                <w:i/>
                <w:sz w:val="24"/>
              </w:rPr>
              <w:t>Engineering </w:t>
            </w:r>
            <w:r>
              <w:rPr>
                <w:i/>
                <w:spacing w:val="22"/>
                <w:sz w:val="24"/>
              </w:rPr>
              <w:t> </w:t>
            </w:r>
            <w:r>
              <w:rPr>
                <w:i/>
                <w:sz w:val="24"/>
              </w:rPr>
              <w:t>(Ingenieurwesen) </w:t>
            </w:r>
            <w:r>
              <w:rPr>
                <w:i/>
                <w:spacing w:val="22"/>
                <w:sz w:val="24"/>
              </w:rPr>
              <w:t> </w:t>
            </w:r>
            <w:r>
              <w:rPr>
                <w:i/>
                <w:sz w:val="24"/>
              </w:rPr>
              <w:t>und </w:t>
            </w:r>
            <w:r>
              <w:rPr>
                <w:i/>
                <w:spacing w:val="22"/>
                <w:sz w:val="24"/>
              </w:rPr>
              <w:t> </w:t>
            </w:r>
            <w:r>
              <w:rPr>
                <w:i/>
                <w:sz w:val="24"/>
              </w:rPr>
              <w:t>Mathematics</w:t>
            </w:r>
          </w:p>
          <w:p>
            <w:pPr>
              <w:pStyle w:val="TableParagraph"/>
              <w:jc w:val="both"/>
              <w:rPr>
                <w:i/>
                <w:sz w:val="24"/>
              </w:rPr>
            </w:pPr>
            <w:r>
              <w:rPr>
                <w:i/>
                <w:sz w:val="24"/>
              </w:rPr>
              <w:t>(Mathematik), um zu verdeutlichen, dass es sich bei MINT um</w:t>
            </w:r>
            <w:r>
              <w:rPr>
                <w:i/>
                <w:spacing w:val="-31"/>
                <w:sz w:val="24"/>
              </w:rPr>
              <w:t> </w:t>
            </w:r>
            <w:r>
              <w:rPr>
                <w:i/>
                <w:sz w:val="24"/>
              </w:rPr>
              <w:t>eine</w:t>
            </w:r>
          </w:p>
        </w:tc>
      </w:tr>
    </w:tbl>
    <w:p>
      <w:pPr>
        <w:spacing w:after="0"/>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043"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line="276" w:lineRule="auto"/>
              <w:ind w:right="99"/>
              <w:jc w:val="both"/>
              <w:rPr>
                <w:i/>
                <w:sz w:val="24"/>
              </w:rPr>
            </w:pPr>
            <w:r>
              <w:rPr>
                <w:i/>
                <w:sz w:val="24"/>
              </w:rPr>
              <w:t>interdisziplinäre Methode handelt, die in zahlreichen </w:t>
            </w:r>
            <w:r>
              <w:rPr>
                <w:i/>
                <w:sz w:val="24"/>
              </w:rPr>
              <w:t>Wissensbereichen verwurzelt ist und zahlreiche Methoden und Verfahren verwendet.</w:t>
            </w:r>
          </w:p>
          <w:p>
            <w:pPr>
              <w:pStyle w:val="TableParagraph"/>
              <w:ind w:left="0"/>
              <w:rPr>
                <w:rFonts w:ascii="Tahoma"/>
                <w:b/>
                <w:sz w:val="24"/>
              </w:rPr>
            </w:pPr>
          </w:p>
          <w:p>
            <w:pPr>
              <w:pStyle w:val="TableParagraph"/>
              <w:ind w:left="0"/>
              <w:rPr>
                <w:rFonts w:ascii="Tahoma"/>
                <w:b/>
                <w:sz w:val="27"/>
              </w:rPr>
            </w:pPr>
          </w:p>
          <w:p>
            <w:pPr>
              <w:pStyle w:val="TableParagraph"/>
              <w:ind w:right="420"/>
              <w:rPr>
                <w:b/>
                <w:sz w:val="24"/>
              </w:rPr>
            </w:pPr>
            <w:r>
              <w:rPr>
                <w:b/>
                <w:sz w:val="24"/>
              </w:rPr>
              <w:t>Einheit 2: Was sind die Vorteile von MINT/STEAM-Bildung im 21.</w:t>
            </w:r>
          </w:p>
          <w:p>
            <w:pPr>
              <w:pStyle w:val="TableParagraph"/>
              <w:ind w:left="0"/>
              <w:rPr>
                <w:rFonts w:ascii="Tahoma"/>
                <w:b/>
                <w:sz w:val="24"/>
              </w:rPr>
            </w:pPr>
          </w:p>
          <w:p>
            <w:pPr>
              <w:pStyle w:val="TableParagraph"/>
              <w:spacing w:before="6"/>
              <w:ind w:left="0"/>
              <w:rPr>
                <w:rFonts w:ascii="Tahoma"/>
                <w:b/>
                <w:sz w:val="23"/>
              </w:rPr>
            </w:pPr>
          </w:p>
          <w:p>
            <w:pPr>
              <w:pStyle w:val="TableParagraph"/>
              <w:ind w:right="98"/>
              <w:jc w:val="both"/>
              <w:rPr>
                <w:i/>
                <w:sz w:val="24"/>
              </w:rPr>
            </w:pPr>
            <w:r>
              <w:rPr>
                <w:i/>
                <w:sz w:val="24"/>
              </w:rPr>
              <w:t>Der Einsatz von MINT in der beruflichen Bildung in Polen zielt </w:t>
            </w:r>
            <w:r>
              <w:rPr>
                <w:i/>
                <w:sz w:val="24"/>
              </w:rPr>
              <w:t>darauf ab, die Schüler auf eine berufliche Tätigkeit in den sich entwickelnden Wirtschaftssektoren vorzubereiten, die sich auf Wissenschaft und Technologie stützen.</w:t>
            </w:r>
          </w:p>
          <w:p>
            <w:pPr>
              <w:pStyle w:val="TableParagraph"/>
              <w:ind w:right="97"/>
              <w:jc w:val="both"/>
              <w:rPr>
                <w:i/>
                <w:sz w:val="24"/>
              </w:rPr>
            </w:pPr>
            <w:r>
              <w:rPr>
                <w:i/>
                <w:sz w:val="24"/>
              </w:rPr>
              <w:t>Im Folgenden sind einige der wichtigsten Bereiche aufgeführt, in </w:t>
            </w:r>
            <w:r>
              <w:rPr>
                <w:i/>
                <w:sz w:val="24"/>
              </w:rPr>
              <w:t>denen MINT in der beruflichen Bildung in Polen eingeführt wurde:</w:t>
            </w:r>
          </w:p>
          <w:p>
            <w:pPr>
              <w:pStyle w:val="TableParagraph"/>
              <w:spacing w:before="5"/>
              <w:ind w:left="0"/>
              <w:rPr>
                <w:rFonts w:ascii="Tahoma"/>
                <w:b/>
                <w:sz w:val="24"/>
              </w:rPr>
            </w:pPr>
          </w:p>
          <w:p>
            <w:pPr>
              <w:pStyle w:val="TableParagraph"/>
              <w:ind w:right="96"/>
              <w:jc w:val="both"/>
              <w:rPr>
                <w:sz w:val="24"/>
              </w:rPr>
            </w:pPr>
            <w:r>
              <w:rPr>
                <w:b/>
                <w:sz w:val="24"/>
              </w:rPr>
              <w:t>Curricula: </w:t>
            </w:r>
            <w:r>
              <w:rPr>
                <w:sz w:val="24"/>
              </w:rPr>
              <w:t>Viele Berufsschulen in Polen führen Lehrpläne ein, die sich auf die Ausbildung in Naturwissenschaften, Technik, Ingenieurwesen und Mathematik konzentrieren. Die Schüler haben die Möglichkeit, Fähigkeiten und Kenntnisse in Bereichen wie Programmierung, Robotik, Elektronik, Automatisierung, Bauwesen, Energiewirtschaft und Informationstechnologie zu erwerben.</w:t>
            </w:r>
          </w:p>
          <w:p>
            <w:pPr>
              <w:pStyle w:val="TableParagraph"/>
              <w:spacing w:before="2"/>
              <w:ind w:left="0"/>
              <w:rPr>
                <w:rFonts w:ascii="Tahoma"/>
                <w:b/>
                <w:sz w:val="24"/>
              </w:rPr>
            </w:pPr>
          </w:p>
          <w:p>
            <w:pPr>
              <w:pStyle w:val="TableParagraph"/>
              <w:ind w:right="94"/>
              <w:jc w:val="both"/>
              <w:rPr>
                <w:sz w:val="24"/>
              </w:rPr>
            </w:pPr>
            <w:r>
              <w:rPr>
                <w:b/>
                <w:sz w:val="24"/>
              </w:rPr>
              <w:t>Lehrstellen und Praktika: </w:t>
            </w:r>
            <w:r>
              <w:rPr>
                <w:sz w:val="24"/>
              </w:rPr>
              <w:t>Berufsschulen in Polen arbeiten oft mit Unternehmen und Institutionen zusammen und bieten den Schülern Lehrstellen und Praktika in einem Arbeitsumfeld an. Ein solches reales Umfeld gibt ihnen die Möglichkeit, ihre MINT- Erfahrungen in die Praxis umzusetzen und ihre beruflichen Fähigkeiten zu bewerten.</w:t>
            </w:r>
          </w:p>
          <w:p>
            <w:pPr>
              <w:pStyle w:val="TableParagraph"/>
              <w:spacing w:before="5"/>
              <w:ind w:left="0"/>
              <w:rPr>
                <w:rFonts w:ascii="Tahoma"/>
                <w:b/>
                <w:sz w:val="24"/>
              </w:rPr>
            </w:pPr>
          </w:p>
          <w:p>
            <w:pPr>
              <w:pStyle w:val="TableParagraph"/>
              <w:ind w:right="94"/>
              <w:jc w:val="both"/>
              <w:rPr>
                <w:sz w:val="24"/>
              </w:rPr>
            </w:pPr>
            <w:r>
              <w:rPr>
                <w:b/>
                <w:sz w:val="24"/>
              </w:rPr>
              <w:t>Innovative Technologien: </w:t>
            </w:r>
            <w:r>
              <w:rPr>
                <w:sz w:val="24"/>
              </w:rPr>
              <w:t>Berufsschulen in Polen nutzen zunehmend Labore mit moderner Ausstattung und Technologien, wie Computer, Ingenieursoftware, 3D-Drucker oder spezielle Laborgeräte und -instrumente. All dies ermöglicht praktische Experimente, Design und Problemlösungen durch den Einsatz moderner Werkzeuge und Technologien.</w:t>
            </w:r>
          </w:p>
          <w:p>
            <w:pPr>
              <w:pStyle w:val="TableParagraph"/>
              <w:spacing w:before="3"/>
              <w:ind w:left="0"/>
              <w:rPr>
                <w:rFonts w:ascii="Tahoma"/>
                <w:b/>
                <w:sz w:val="24"/>
              </w:rPr>
            </w:pPr>
          </w:p>
          <w:p>
            <w:pPr>
              <w:pStyle w:val="TableParagraph"/>
              <w:spacing w:line="290" w:lineRule="atLeast"/>
              <w:ind w:right="94"/>
              <w:jc w:val="both"/>
              <w:rPr>
                <w:sz w:val="24"/>
              </w:rPr>
            </w:pPr>
            <w:r>
              <w:rPr>
                <w:b/>
                <w:sz w:val="24"/>
              </w:rPr>
              <w:t>Projekte</w:t>
            </w:r>
            <w:r>
              <w:rPr>
                <w:b/>
                <w:spacing w:val="-7"/>
                <w:sz w:val="24"/>
              </w:rPr>
              <w:t> </w:t>
            </w:r>
            <w:r>
              <w:rPr>
                <w:b/>
                <w:sz w:val="24"/>
              </w:rPr>
              <w:t>und</w:t>
            </w:r>
            <w:r>
              <w:rPr>
                <w:b/>
                <w:spacing w:val="-9"/>
                <w:sz w:val="24"/>
              </w:rPr>
              <w:t> </w:t>
            </w:r>
            <w:r>
              <w:rPr>
                <w:b/>
                <w:sz w:val="24"/>
              </w:rPr>
              <w:t>Wettbewerbe:</w:t>
            </w:r>
            <w:r>
              <w:rPr>
                <w:b/>
                <w:spacing w:val="-5"/>
                <w:sz w:val="24"/>
              </w:rPr>
              <w:t> </w:t>
            </w:r>
            <w:r>
              <w:rPr>
                <w:sz w:val="24"/>
              </w:rPr>
              <w:t>Berufsschulen</w:t>
            </w:r>
            <w:r>
              <w:rPr>
                <w:spacing w:val="-6"/>
                <w:sz w:val="24"/>
              </w:rPr>
              <w:t> </w:t>
            </w:r>
            <w:r>
              <w:rPr>
                <w:sz w:val="24"/>
              </w:rPr>
              <w:t>in</w:t>
            </w:r>
            <w:r>
              <w:rPr>
                <w:spacing w:val="-6"/>
                <w:sz w:val="24"/>
              </w:rPr>
              <w:t> </w:t>
            </w:r>
            <w:r>
              <w:rPr>
                <w:sz w:val="24"/>
              </w:rPr>
              <w:t>Polen</w:t>
            </w:r>
            <w:r>
              <w:rPr>
                <w:spacing w:val="-6"/>
                <w:sz w:val="24"/>
              </w:rPr>
              <w:t> </w:t>
            </w:r>
            <w:r>
              <w:rPr>
                <w:sz w:val="24"/>
              </w:rPr>
              <w:t>beziehen</w:t>
            </w:r>
            <w:r>
              <w:rPr>
                <w:spacing w:val="-6"/>
                <w:sz w:val="24"/>
              </w:rPr>
              <w:t> </w:t>
            </w:r>
            <w:r>
              <w:rPr>
                <w:sz w:val="24"/>
              </w:rPr>
              <w:t>ihre Schüler oft in verschiedene Arten von MINT-Projekten und - Wettbewerben ein. Dazu gehören Wettbewerbe in Robotik, Programmierung, Konstruktion oder Mathematik. Die Teilnahme an solchen Aktivitäten bietet die Möglichkeit, Arbeitseffizienz und Teamworkfähigkeiten zu entwickeln und Wissen in</w:t>
            </w:r>
            <w:r>
              <w:rPr>
                <w:spacing w:val="32"/>
                <w:sz w:val="24"/>
              </w:rPr>
              <w:t> </w:t>
            </w:r>
            <w:r>
              <w:rPr>
                <w:sz w:val="24"/>
              </w:rPr>
              <w:t>einem</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326"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line="292" w:lineRule="exact"/>
              <w:jc w:val="both"/>
              <w:rPr>
                <w:sz w:val="24"/>
              </w:rPr>
            </w:pPr>
            <w:r>
              <w:rPr>
                <w:sz w:val="24"/>
              </w:rPr>
              <w:t>wettbewerbsorientierten Umfeld zu erwerben.</w:t>
            </w:r>
          </w:p>
          <w:p>
            <w:pPr>
              <w:pStyle w:val="TableParagraph"/>
              <w:spacing w:before="2"/>
              <w:ind w:left="0"/>
              <w:rPr>
                <w:rFonts w:ascii="Tahoma"/>
                <w:b/>
                <w:sz w:val="24"/>
              </w:rPr>
            </w:pPr>
          </w:p>
          <w:p>
            <w:pPr>
              <w:pStyle w:val="TableParagraph"/>
              <w:spacing w:before="1"/>
              <w:ind w:right="94"/>
              <w:jc w:val="both"/>
              <w:rPr>
                <w:sz w:val="24"/>
              </w:rPr>
            </w:pPr>
            <w:r>
              <w:rPr>
                <w:b/>
                <w:sz w:val="24"/>
              </w:rPr>
              <w:t>Partnerprogramme: </w:t>
            </w:r>
            <w:r>
              <w:rPr>
                <w:sz w:val="24"/>
              </w:rPr>
              <w:t>Berufsschulen in Polen gehen Partnerschaften mit Unternehmen, Universitäten und anderen Institutionen</w:t>
            </w:r>
            <w:r>
              <w:rPr>
                <w:spacing w:val="-9"/>
                <w:sz w:val="24"/>
              </w:rPr>
              <w:t> </w:t>
            </w:r>
            <w:r>
              <w:rPr>
                <w:sz w:val="24"/>
              </w:rPr>
              <w:t>ein,</w:t>
            </w:r>
            <w:r>
              <w:rPr>
                <w:spacing w:val="-10"/>
                <w:sz w:val="24"/>
              </w:rPr>
              <w:t> </w:t>
            </w:r>
            <w:r>
              <w:rPr>
                <w:sz w:val="24"/>
              </w:rPr>
              <w:t>um</w:t>
            </w:r>
            <w:r>
              <w:rPr>
                <w:spacing w:val="-7"/>
                <w:sz w:val="24"/>
              </w:rPr>
              <w:t> </w:t>
            </w:r>
            <w:r>
              <w:rPr>
                <w:sz w:val="24"/>
              </w:rPr>
              <w:t>Lehrpläne</w:t>
            </w:r>
            <w:r>
              <w:rPr>
                <w:spacing w:val="-11"/>
                <w:sz w:val="24"/>
              </w:rPr>
              <w:t> </w:t>
            </w:r>
            <w:r>
              <w:rPr>
                <w:sz w:val="24"/>
              </w:rPr>
              <w:t>zu</w:t>
            </w:r>
            <w:r>
              <w:rPr>
                <w:spacing w:val="-9"/>
                <w:sz w:val="24"/>
              </w:rPr>
              <w:t> </w:t>
            </w:r>
            <w:r>
              <w:rPr>
                <w:sz w:val="24"/>
              </w:rPr>
              <w:t>erstellen</w:t>
            </w:r>
            <w:r>
              <w:rPr>
                <w:spacing w:val="-9"/>
                <w:sz w:val="24"/>
              </w:rPr>
              <w:t> </w:t>
            </w:r>
            <w:r>
              <w:rPr>
                <w:sz w:val="24"/>
              </w:rPr>
              <w:t>und</w:t>
            </w:r>
            <w:r>
              <w:rPr>
                <w:spacing w:val="-9"/>
                <w:sz w:val="24"/>
              </w:rPr>
              <w:t> </w:t>
            </w:r>
            <w:r>
              <w:rPr>
                <w:sz w:val="24"/>
              </w:rPr>
              <w:t>zusätzliche</w:t>
            </w:r>
            <w:r>
              <w:rPr>
                <w:spacing w:val="-8"/>
                <w:sz w:val="24"/>
              </w:rPr>
              <w:t> </w:t>
            </w:r>
            <w:r>
              <w:rPr>
                <w:sz w:val="24"/>
              </w:rPr>
              <w:t>MINT- Ausbildung und -Kurse anzubieten. Solche Partnerschaften unterstützen die persönliche und berufliche Entwicklung der Schüler.</w:t>
            </w:r>
          </w:p>
          <w:p>
            <w:pPr>
              <w:pStyle w:val="TableParagraph"/>
              <w:spacing w:before="5"/>
              <w:ind w:left="0"/>
              <w:rPr>
                <w:rFonts w:ascii="Tahoma"/>
                <w:b/>
                <w:sz w:val="24"/>
              </w:rPr>
            </w:pPr>
          </w:p>
          <w:p>
            <w:pPr>
              <w:pStyle w:val="TableParagraph"/>
              <w:ind w:right="97"/>
              <w:jc w:val="both"/>
              <w:rPr>
                <w:sz w:val="24"/>
              </w:rPr>
            </w:pPr>
            <w:r>
              <w:rPr>
                <w:b/>
                <w:sz w:val="24"/>
              </w:rPr>
              <w:t>Internationale Zusammenarbeit: </w:t>
            </w:r>
            <w:r>
              <w:rPr>
                <w:sz w:val="24"/>
              </w:rPr>
              <w:t>Berufsschulen beteiligen sich an internationalen Bildungs- und Austauschprogrammen, die den Einsatz von MINT fördern. Der Erfahrungsaustausch und die Vernetzung mit Menschen aus anderen Ländern erweitern den Horizont der Schüler und fördern das globale Denken.</w:t>
            </w:r>
          </w:p>
          <w:p>
            <w:pPr>
              <w:pStyle w:val="TableParagraph"/>
              <w:spacing w:before="8"/>
              <w:ind w:left="0"/>
              <w:rPr>
                <w:rFonts w:ascii="Tahoma"/>
                <w:b/>
                <w:sz w:val="35"/>
              </w:rPr>
            </w:pPr>
          </w:p>
          <w:p>
            <w:pPr>
              <w:pStyle w:val="TableParagraph"/>
              <w:ind w:right="95"/>
              <w:jc w:val="both"/>
              <w:rPr>
                <w:i/>
                <w:sz w:val="24"/>
              </w:rPr>
            </w:pPr>
            <w:r>
              <w:rPr>
                <w:i/>
                <w:sz w:val="24"/>
              </w:rPr>
              <w:t>STEAM in der beruflichen Bildung zielt darauf ab, Schüler auf die </w:t>
            </w:r>
            <w:r>
              <w:rPr>
                <w:i/>
                <w:sz w:val="24"/>
              </w:rPr>
              <w:t>praktische Anwendung wissenschaftlicher und technologischer Kenntnisse vorzubereiten und ihre analytischen Fähigkeiten, ihr logisches Denken, ihre Teamarbeit und ihre Fähigkeit zur Lösung technischer</w:t>
            </w:r>
            <w:r>
              <w:rPr>
                <w:i/>
                <w:spacing w:val="-15"/>
                <w:sz w:val="24"/>
              </w:rPr>
              <w:t> </w:t>
            </w:r>
            <w:r>
              <w:rPr>
                <w:i/>
                <w:sz w:val="24"/>
              </w:rPr>
              <w:t>Probleme</w:t>
            </w:r>
            <w:r>
              <w:rPr>
                <w:i/>
                <w:spacing w:val="-13"/>
                <w:sz w:val="24"/>
              </w:rPr>
              <w:t> </w:t>
            </w:r>
            <w:r>
              <w:rPr>
                <w:i/>
                <w:sz w:val="24"/>
              </w:rPr>
              <w:t>zu</w:t>
            </w:r>
            <w:r>
              <w:rPr>
                <w:i/>
                <w:spacing w:val="-17"/>
                <w:sz w:val="24"/>
              </w:rPr>
              <w:t> </w:t>
            </w:r>
            <w:r>
              <w:rPr>
                <w:i/>
                <w:sz w:val="24"/>
              </w:rPr>
              <w:t>entwickeln.</w:t>
            </w:r>
            <w:r>
              <w:rPr>
                <w:i/>
                <w:spacing w:val="-14"/>
                <w:sz w:val="24"/>
              </w:rPr>
              <w:t> </w:t>
            </w:r>
            <w:r>
              <w:rPr>
                <w:i/>
                <w:sz w:val="24"/>
              </w:rPr>
              <w:t>Durch</w:t>
            </w:r>
            <w:r>
              <w:rPr>
                <w:i/>
                <w:spacing w:val="-15"/>
                <w:sz w:val="24"/>
              </w:rPr>
              <w:t> </w:t>
            </w:r>
            <w:r>
              <w:rPr>
                <w:i/>
                <w:sz w:val="24"/>
              </w:rPr>
              <w:t>praktische</w:t>
            </w:r>
            <w:r>
              <w:rPr>
                <w:i/>
                <w:spacing w:val="-13"/>
                <w:sz w:val="24"/>
              </w:rPr>
              <w:t> </w:t>
            </w:r>
            <w:r>
              <w:rPr>
                <w:i/>
                <w:sz w:val="24"/>
              </w:rPr>
              <w:t>Projekte</w:t>
            </w:r>
            <w:r>
              <w:rPr>
                <w:i/>
                <w:spacing w:val="-13"/>
                <w:sz w:val="24"/>
              </w:rPr>
              <w:t> </w:t>
            </w:r>
            <w:r>
              <w:rPr>
                <w:i/>
                <w:sz w:val="24"/>
              </w:rPr>
              <w:t>und Erfahrungen erwerben die Schüler spezifische Kenntnisse und Fähigkeiten,</w:t>
            </w:r>
            <w:r>
              <w:rPr>
                <w:i/>
                <w:spacing w:val="-10"/>
                <w:sz w:val="24"/>
              </w:rPr>
              <w:t> </w:t>
            </w:r>
            <w:r>
              <w:rPr>
                <w:i/>
                <w:sz w:val="24"/>
              </w:rPr>
              <w:t>die</w:t>
            </w:r>
            <w:r>
              <w:rPr>
                <w:i/>
                <w:spacing w:val="-8"/>
                <w:sz w:val="24"/>
              </w:rPr>
              <w:t> </w:t>
            </w:r>
            <w:r>
              <w:rPr>
                <w:i/>
                <w:sz w:val="24"/>
              </w:rPr>
              <w:t>ihnen</w:t>
            </w:r>
            <w:r>
              <w:rPr>
                <w:i/>
                <w:spacing w:val="-9"/>
                <w:sz w:val="24"/>
              </w:rPr>
              <w:t> </w:t>
            </w:r>
            <w:r>
              <w:rPr>
                <w:i/>
                <w:sz w:val="24"/>
              </w:rPr>
              <w:t>in</w:t>
            </w:r>
            <w:r>
              <w:rPr>
                <w:i/>
                <w:spacing w:val="-10"/>
                <w:sz w:val="24"/>
              </w:rPr>
              <w:t> </w:t>
            </w:r>
            <w:r>
              <w:rPr>
                <w:i/>
                <w:sz w:val="24"/>
              </w:rPr>
              <w:t>ihrer</w:t>
            </w:r>
            <w:r>
              <w:rPr>
                <w:i/>
                <w:spacing w:val="-11"/>
                <w:sz w:val="24"/>
              </w:rPr>
              <w:t> </w:t>
            </w:r>
            <w:r>
              <w:rPr>
                <w:i/>
                <w:sz w:val="24"/>
              </w:rPr>
              <w:t>künftigen</w:t>
            </w:r>
            <w:r>
              <w:rPr>
                <w:i/>
                <w:spacing w:val="-9"/>
                <w:sz w:val="24"/>
              </w:rPr>
              <w:t> </w:t>
            </w:r>
            <w:r>
              <w:rPr>
                <w:i/>
                <w:sz w:val="24"/>
              </w:rPr>
              <w:t>Laufbahn</w:t>
            </w:r>
            <w:r>
              <w:rPr>
                <w:i/>
                <w:spacing w:val="-10"/>
                <w:sz w:val="24"/>
              </w:rPr>
              <w:t> </w:t>
            </w:r>
            <w:r>
              <w:rPr>
                <w:i/>
                <w:sz w:val="24"/>
              </w:rPr>
              <w:t>in</w:t>
            </w:r>
            <w:r>
              <w:rPr>
                <w:i/>
                <w:spacing w:val="-10"/>
                <w:sz w:val="24"/>
              </w:rPr>
              <w:t> </w:t>
            </w:r>
            <w:r>
              <w:rPr>
                <w:i/>
                <w:sz w:val="24"/>
              </w:rPr>
              <w:t>den</w:t>
            </w:r>
            <w:r>
              <w:rPr>
                <w:i/>
                <w:spacing w:val="-9"/>
                <w:sz w:val="24"/>
              </w:rPr>
              <w:t> </w:t>
            </w:r>
            <w:r>
              <w:rPr>
                <w:i/>
                <w:sz w:val="24"/>
              </w:rPr>
              <w:t>Bereichen Technik, Ingenieurwesen oder Informatik nützlich sein</w:t>
            </w:r>
            <w:r>
              <w:rPr>
                <w:i/>
                <w:spacing w:val="-15"/>
                <w:sz w:val="24"/>
              </w:rPr>
              <w:t> </w:t>
            </w:r>
            <w:r>
              <w:rPr>
                <w:i/>
                <w:sz w:val="24"/>
              </w:rPr>
              <w:t>können.</w:t>
            </w:r>
          </w:p>
          <w:p>
            <w:pPr>
              <w:pStyle w:val="TableParagraph"/>
              <w:spacing w:before="2"/>
              <w:ind w:right="95"/>
              <w:jc w:val="both"/>
              <w:rPr>
                <w:i/>
                <w:sz w:val="24"/>
              </w:rPr>
            </w:pPr>
            <w:r>
              <w:rPr>
                <w:i/>
                <w:sz w:val="24"/>
              </w:rPr>
              <w:t>Der Übergang von einem eher traditionellen Bildungsmodell zur </w:t>
            </w:r>
            <w:r>
              <w:rPr>
                <w:i/>
                <w:sz w:val="24"/>
              </w:rPr>
              <w:t>STEAM-Bildung bietet den Schülern eine natürliche Motivationsquelle für das Erlernen von Naturwissenschaften (die von den Schülern oft nicht gemocht oder als schwierig angesehen werden), eine Chance, ihre sozialen und staatsbürgerlichen Kompetenzen durch Teamarbeit zu entwickeln, und eine Gelegenheit, Multikulturalität und Unterschiede zu akzeptieren, gegenseitigen Respekt zu lernen und verschiedene Bedürfnisse anzuerkennen. Gleichzeitig wird ihre Kreativität gefördert, da sich diese Art des Lernens durch Erfahrung sehr positiv auf die Entwicklung des analytischen Denkens auswirkt. Eine enge Zusammenarbeit mit potenziellen Arbeitgebern ist im Bildungsprozess junger Menschen sicherlich wichtig - als Praktiker sollten sie ihre Mentoren in einer bestimmten Branche sein und ihnen Zugang zu den neuesten Technologien, Werkzeugen und ihren eigenen Erfahrungen verschaffen. Daher sollten sich Berufsberatung und Schulbildung auf die Entwicklung von Kompetenzen der Schüler konzentrieren, die für die Selbstverwirklichung und den beruflichen Erfolg nützlich sind, unabhängig davon, wo die Schüler ihren Beruf in Zukunft</w:t>
            </w:r>
            <w:r>
              <w:rPr>
                <w:i/>
                <w:spacing w:val="18"/>
                <w:sz w:val="24"/>
              </w:rPr>
              <w:t> </w:t>
            </w:r>
            <w:r>
              <w:rPr>
                <w:i/>
                <w:sz w:val="24"/>
              </w:rPr>
              <w:t>ausüben</w:t>
            </w:r>
          </w:p>
          <w:p>
            <w:pPr>
              <w:pStyle w:val="TableParagraph"/>
              <w:spacing w:line="290" w:lineRule="atLeast"/>
              <w:ind w:right="98"/>
              <w:jc w:val="both"/>
              <w:rPr>
                <w:i/>
                <w:sz w:val="24"/>
              </w:rPr>
            </w:pPr>
            <w:r>
              <w:rPr>
                <w:i/>
                <w:sz w:val="24"/>
              </w:rPr>
              <w:t>und</w:t>
            </w:r>
            <w:r>
              <w:rPr>
                <w:i/>
                <w:spacing w:val="-5"/>
                <w:sz w:val="24"/>
              </w:rPr>
              <w:t> </w:t>
            </w:r>
            <w:r>
              <w:rPr>
                <w:i/>
                <w:sz w:val="24"/>
              </w:rPr>
              <w:t>welchen</w:t>
            </w:r>
            <w:r>
              <w:rPr>
                <w:i/>
                <w:spacing w:val="-4"/>
                <w:sz w:val="24"/>
              </w:rPr>
              <w:t> </w:t>
            </w:r>
            <w:r>
              <w:rPr>
                <w:i/>
                <w:sz w:val="24"/>
              </w:rPr>
              <w:t>Job</w:t>
            </w:r>
            <w:r>
              <w:rPr>
                <w:i/>
                <w:spacing w:val="-5"/>
                <w:sz w:val="24"/>
              </w:rPr>
              <w:t> </w:t>
            </w:r>
            <w:r>
              <w:rPr>
                <w:i/>
                <w:sz w:val="24"/>
              </w:rPr>
              <w:t>sie</w:t>
            </w:r>
            <w:r>
              <w:rPr>
                <w:i/>
                <w:spacing w:val="-6"/>
                <w:sz w:val="24"/>
              </w:rPr>
              <w:t> </w:t>
            </w:r>
            <w:r>
              <w:rPr>
                <w:i/>
                <w:sz w:val="24"/>
              </w:rPr>
              <w:t>wählen.</w:t>
            </w:r>
            <w:r>
              <w:rPr>
                <w:i/>
                <w:spacing w:val="-5"/>
                <w:sz w:val="24"/>
              </w:rPr>
              <w:t> </w:t>
            </w:r>
            <w:r>
              <w:rPr>
                <w:i/>
                <w:sz w:val="24"/>
              </w:rPr>
              <w:t>Mit</w:t>
            </w:r>
            <w:r>
              <w:rPr>
                <w:i/>
                <w:spacing w:val="-4"/>
                <w:sz w:val="24"/>
              </w:rPr>
              <w:t> </w:t>
            </w:r>
            <w:r>
              <w:rPr>
                <w:i/>
                <w:sz w:val="24"/>
              </w:rPr>
              <w:t>anderen</w:t>
            </w:r>
            <w:r>
              <w:rPr>
                <w:i/>
                <w:spacing w:val="-5"/>
                <w:sz w:val="24"/>
              </w:rPr>
              <w:t> </w:t>
            </w:r>
            <w:r>
              <w:rPr>
                <w:i/>
                <w:sz w:val="24"/>
              </w:rPr>
              <w:t>Worten,</w:t>
            </w:r>
            <w:r>
              <w:rPr>
                <w:i/>
                <w:spacing w:val="-6"/>
                <w:sz w:val="24"/>
              </w:rPr>
              <w:t> </w:t>
            </w:r>
            <w:r>
              <w:rPr>
                <w:i/>
                <w:sz w:val="24"/>
              </w:rPr>
              <w:t>die</w:t>
            </w:r>
            <w:r>
              <w:rPr>
                <w:i/>
                <w:spacing w:val="-3"/>
                <w:sz w:val="24"/>
              </w:rPr>
              <w:t> </w:t>
            </w:r>
            <w:r>
              <w:rPr>
                <w:i/>
                <w:sz w:val="24"/>
              </w:rPr>
              <w:t>Aufgabe</w:t>
            </w:r>
            <w:r>
              <w:rPr>
                <w:i/>
                <w:spacing w:val="-3"/>
                <w:sz w:val="24"/>
              </w:rPr>
              <w:t> </w:t>
            </w:r>
            <w:r>
              <w:rPr>
                <w:i/>
                <w:sz w:val="24"/>
              </w:rPr>
              <w:t>der </w:t>
            </w:r>
            <w:r>
              <w:rPr>
                <w:i/>
                <w:sz w:val="24"/>
              </w:rPr>
              <w:t>Schule ist es, solche Kompetenzen zu entwickeln, die ihnen</w:t>
            </w:r>
            <w:r>
              <w:rPr>
                <w:i/>
                <w:spacing w:val="27"/>
                <w:sz w:val="24"/>
              </w:rPr>
              <w:t> </w:t>
            </w:r>
            <w:r>
              <w:rPr>
                <w:i/>
                <w:sz w:val="24"/>
              </w:rPr>
              <w:t>helfen,</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60"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98"/>
              <w:jc w:val="both"/>
              <w:rPr>
                <w:i/>
                <w:sz w:val="24"/>
              </w:rPr>
            </w:pPr>
            <w:r>
              <w:rPr>
                <w:i/>
                <w:sz w:val="24"/>
              </w:rPr>
              <w:t>glückliche und erfolgreiche Erwachsene zu werden. Der Weg zur </w:t>
            </w:r>
            <w:r>
              <w:rPr>
                <w:i/>
                <w:sz w:val="24"/>
              </w:rPr>
              <w:t>Erreichung dieses Ziels ist die STEAM-Bildung, die Naturwissenschaften, Technik, Ingenieurwesen, Kunst und Mathematik miteinander verbindet.</w:t>
            </w:r>
          </w:p>
          <w:p>
            <w:pPr>
              <w:pStyle w:val="TableParagraph"/>
              <w:tabs>
                <w:tab w:pos="5492" w:val="left" w:leader="none"/>
              </w:tabs>
              <w:ind w:right="95"/>
              <w:jc w:val="both"/>
              <w:rPr>
                <w:i/>
                <w:sz w:val="24"/>
              </w:rPr>
            </w:pPr>
            <w:r>
              <w:rPr>
                <w:i/>
                <w:sz w:val="24"/>
              </w:rPr>
              <w:t>STEAM entwickelt die Kompetenzen der Zukunft und gibt den </w:t>
            </w:r>
            <w:r>
              <w:rPr>
                <w:i/>
                <w:sz w:val="24"/>
              </w:rPr>
              <w:t>Schülerinnen und Schülern nicht nur Werkzeuge an die Hand, mit denen sie auf dem Arbeitsmarkt konkurrieren können, sondern, was noch wichtiger ist, eine echte Chance, den Arbeitsmarkt aktiv zu gestalten. Die Fähigkeit, STEAM-Projekte umzusetzen, verschiedene Rollen in Projekten zu übernehmen oder die eigenen Talente zu entdecken, sind Erfahrungen, die sich im Erwachsenenleben</w:t>
              <w:tab/>
            </w:r>
            <w:r>
              <w:rPr>
                <w:i/>
                <w:spacing w:val="-3"/>
                <w:sz w:val="24"/>
              </w:rPr>
              <w:t>auszahlen.</w:t>
            </w:r>
          </w:p>
          <w:p>
            <w:pPr>
              <w:pStyle w:val="TableParagraph"/>
              <w:ind w:right="97" w:firstLine="55"/>
              <w:jc w:val="both"/>
              <w:rPr>
                <w:i/>
                <w:sz w:val="24"/>
              </w:rPr>
            </w:pPr>
            <w:r>
              <w:rPr>
                <w:i/>
                <w:sz w:val="24"/>
              </w:rPr>
              <w:t>Die Teilnahme an STEAM-Projekten regt alle Sinne an. </w:t>
            </w:r>
            <w:r>
              <w:rPr>
                <w:i/>
                <w:sz w:val="24"/>
              </w:rPr>
              <w:t>Schülerinnen und Schüler, die am STEAM-Unterricht teilnehmen, sind hoch motiviert und haben ein starkes Gefühl der Eigenverantwortung. Sie werden ermutigt, selbst zu entscheiden, wie sie ihre Projekte umsetzen wollen, und Werkzeuge und Arbeitsmethoden selbst auszuwählen, was die Entwicklung von Innovationen fördert.</w:t>
            </w:r>
          </w:p>
          <w:p>
            <w:pPr>
              <w:pStyle w:val="TableParagraph"/>
              <w:ind w:right="94"/>
              <w:jc w:val="both"/>
              <w:rPr>
                <w:i/>
                <w:sz w:val="24"/>
              </w:rPr>
            </w:pPr>
            <w:r>
              <w:rPr>
                <w:i/>
                <w:sz w:val="24"/>
              </w:rPr>
              <w:t>STEAM ist eine Arbeitsmethode, die auch Lehrern hilft, sich </w:t>
            </w:r>
            <w:r>
              <w:rPr>
                <w:i/>
                <w:sz w:val="24"/>
              </w:rPr>
              <w:t>weiterzuentwickeln. Da STEAM-Projekte multidisziplinär sind, müssen</w:t>
            </w:r>
            <w:r>
              <w:rPr>
                <w:i/>
                <w:spacing w:val="-12"/>
                <w:sz w:val="24"/>
              </w:rPr>
              <w:t> </w:t>
            </w:r>
            <w:r>
              <w:rPr>
                <w:i/>
                <w:sz w:val="24"/>
              </w:rPr>
              <w:t>die</w:t>
            </w:r>
            <w:r>
              <w:rPr>
                <w:i/>
                <w:spacing w:val="-10"/>
                <w:sz w:val="24"/>
              </w:rPr>
              <w:t> </w:t>
            </w:r>
            <w:r>
              <w:rPr>
                <w:i/>
                <w:sz w:val="24"/>
              </w:rPr>
              <w:t>Lehrkräfte</w:t>
            </w:r>
            <w:r>
              <w:rPr>
                <w:i/>
                <w:spacing w:val="-10"/>
                <w:sz w:val="24"/>
              </w:rPr>
              <w:t> </w:t>
            </w:r>
            <w:r>
              <w:rPr>
                <w:i/>
                <w:sz w:val="24"/>
              </w:rPr>
              <w:t>zusammenarbeiten.</w:t>
            </w:r>
            <w:r>
              <w:rPr>
                <w:i/>
                <w:spacing w:val="-12"/>
                <w:sz w:val="24"/>
              </w:rPr>
              <w:t> </w:t>
            </w:r>
            <w:r>
              <w:rPr>
                <w:i/>
                <w:sz w:val="24"/>
              </w:rPr>
              <w:t>In</w:t>
            </w:r>
            <w:r>
              <w:rPr>
                <w:i/>
                <w:spacing w:val="-13"/>
                <w:sz w:val="24"/>
              </w:rPr>
              <w:t> </w:t>
            </w:r>
            <w:r>
              <w:rPr>
                <w:i/>
                <w:sz w:val="24"/>
              </w:rPr>
              <w:t>Schulen,</w:t>
            </w:r>
            <w:r>
              <w:rPr>
                <w:i/>
                <w:spacing w:val="-11"/>
                <w:sz w:val="24"/>
              </w:rPr>
              <w:t> </w:t>
            </w:r>
            <w:r>
              <w:rPr>
                <w:i/>
                <w:sz w:val="24"/>
              </w:rPr>
              <w:t>in</w:t>
            </w:r>
            <w:r>
              <w:rPr>
                <w:i/>
                <w:spacing w:val="-12"/>
                <w:sz w:val="24"/>
              </w:rPr>
              <w:t> </w:t>
            </w:r>
            <w:r>
              <w:rPr>
                <w:i/>
                <w:sz w:val="24"/>
              </w:rPr>
              <w:t>denen</w:t>
            </w:r>
            <w:r>
              <w:rPr>
                <w:i/>
                <w:spacing w:val="-12"/>
                <w:sz w:val="24"/>
              </w:rPr>
              <w:t> </w:t>
            </w:r>
            <w:r>
              <w:rPr>
                <w:i/>
                <w:sz w:val="24"/>
              </w:rPr>
              <w:t>der Unterricht mit der STEAM-Methode eingeführt wurde, planen die Lehrkräfte die Projekte, indem sie gründlich besprechen, welche Komponenten sie in ihrem Unterricht während der Projektdurchführung, der Präsentation, der Bewertung und der möglichen</w:t>
            </w:r>
            <w:r>
              <w:rPr>
                <w:i/>
                <w:spacing w:val="-13"/>
                <w:sz w:val="24"/>
              </w:rPr>
              <w:t> </w:t>
            </w:r>
            <w:r>
              <w:rPr>
                <w:i/>
                <w:sz w:val="24"/>
              </w:rPr>
              <w:t>Änderung</w:t>
            </w:r>
            <w:r>
              <w:rPr>
                <w:i/>
                <w:spacing w:val="-14"/>
                <w:sz w:val="24"/>
              </w:rPr>
              <w:t> </w:t>
            </w:r>
            <w:r>
              <w:rPr>
                <w:i/>
                <w:sz w:val="24"/>
              </w:rPr>
              <w:t>behandeln</w:t>
            </w:r>
            <w:r>
              <w:rPr>
                <w:i/>
                <w:spacing w:val="-13"/>
                <w:sz w:val="24"/>
              </w:rPr>
              <w:t> </w:t>
            </w:r>
            <w:r>
              <w:rPr>
                <w:i/>
                <w:sz w:val="24"/>
              </w:rPr>
              <w:t>werden.</w:t>
            </w:r>
            <w:r>
              <w:rPr>
                <w:i/>
                <w:spacing w:val="-13"/>
                <w:sz w:val="24"/>
              </w:rPr>
              <w:t> </w:t>
            </w:r>
            <w:r>
              <w:rPr>
                <w:i/>
                <w:sz w:val="24"/>
              </w:rPr>
              <w:t>Die</w:t>
            </w:r>
            <w:r>
              <w:rPr>
                <w:i/>
                <w:spacing w:val="-12"/>
                <w:sz w:val="24"/>
              </w:rPr>
              <w:t> </w:t>
            </w:r>
            <w:r>
              <w:rPr>
                <w:i/>
                <w:sz w:val="24"/>
              </w:rPr>
              <w:t>Teilnahme</w:t>
            </w:r>
            <w:r>
              <w:rPr>
                <w:i/>
                <w:spacing w:val="-12"/>
                <w:sz w:val="24"/>
              </w:rPr>
              <w:t> </w:t>
            </w:r>
            <w:r>
              <w:rPr>
                <w:i/>
                <w:sz w:val="24"/>
              </w:rPr>
              <w:t>an</w:t>
            </w:r>
            <w:r>
              <w:rPr>
                <w:i/>
                <w:spacing w:val="-14"/>
                <w:sz w:val="24"/>
              </w:rPr>
              <w:t> </w:t>
            </w:r>
            <w:r>
              <w:rPr>
                <w:i/>
                <w:sz w:val="24"/>
              </w:rPr>
              <w:t>STEAM- Projekten ermöglicht es den Lehrkräften, die didaktischen Fähigkeiten der anderen kennenzulernen und das betreffende Thema aus einer anderen Perspektive zu betrachten, die über ihr eigenes Fach</w:t>
            </w:r>
            <w:r>
              <w:rPr>
                <w:i/>
                <w:spacing w:val="-1"/>
                <w:sz w:val="24"/>
              </w:rPr>
              <w:t> </w:t>
            </w:r>
            <w:r>
              <w:rPr>
                <w:i/>
                <w:sz w:val="24"/>
              </w:rPr>
              <w:t>hinausgeht.</w:t>
            </w:r>
          </w:p>
          <w:p>
            <w:pPr>
              <w:pStyle w:val="TableParagraph"/>
              <w:ind w:left="0"/>
              <w:rPr>
                <w:rFonts w:ascii="Tahoma"/>
                <w:b/>
                <w:sz w:val="24"/>
              </w:rPr>
            </w:pPr>
          </w:p>
          <w:p>
            <w:pPr>
              <w:pStyle w:val="TableParagraph"/>
              <w:spacing w:before="145"/>
              <w:ind w:right="785"/>
              <w:rPr>
                <w:b/>
                <w:sz w:val="24"/>
              </w:rPr>
            </w:pPr>
            <w:r>
              <w:rPr>
                <w:b/>
                <w:sz w:val="24"/>
              </w:rPr>
              <w:t>Einheit 3: Bewährte Praktiken bei der Anwendung von MINT/STEAM in der beruflichen Bildung - es funktioniert!</w:t>
            </w:r>
          </w:p>
          <w:p>
            <w:pPr>
              <w:pStyle w:val="TableParagraph"/>
              <w:ind w:left="0"/>
              <w:rPr>
                <w:rFonts w:ascii="Tahoma"/>
                <w:b/>
                <w:sz w:val="24"/>
              </w:rPr>
            </w:pPr>
          </w:p>
          <w:p>
            <w:pPr>
              <w:pStyle w:val="TableParagraph"/>
              <w:spacing w:before="3"/>
              <w:ind w:left="0"/>
              <w:rPr>
                <w:rFonts w:ascii="Tahoma"/>
                <w:b/>
                <w:sz w:val="23"/>
              </w:rPr>
            </w:pPr>
          </w:p>
          <w:p>
            <w:pPr>
              <w:pStyle w:val="TableParagraph"/>
              <w:spacing w:line="242" w:lineRule="auto"/>
              <w:ind w:right="318"/>
              <w:jc w:val="both"/>
              <w:rPr>
                <w:b/>
                <w:sz w:val="24"/>
              </w:rPr>
            </w:pPr>
            <w:r>
              <w:rPr>
                <w:b/>
                <w:sz w:val="24"/>
              </w:rPr>
              <w:t>Abschnitt 3.1: Projekte und Veranstaltungen des</w:t>
            </w:r>
            <w:r>
              <w:rPr>
                <w:b/>
                <w:spacing w:val="-26"/>
                <w:sz w:val="24"/>
              </w:rPr>
              <w:t> </w:t>
            </w:r>
            <w:r>
              <w:rPr>
                <w:b/>
                <w:sz w:val="24"/>
              </w:rPr>
              <w:t>Ministeriums für Bildung und</w:t>
            </w:r>
            <w:r>
              <w:rPr>
                <w:b/>
                <w:spacing w:val="-6"/>
                <w:sz w:val="24"/>
              </w:rPr>
              <w:t> </w:t>
            </w:r>
            <w:r>
              <w:rPr>
                <w:b/>
                <w:sz w:val="24"/>
              </w:rPr>
              <w:t>Wissenschaft.</w:t>
            </w:r>
          </w:p>
          <w:p>
            <w:pPr>
              <w:pStyle w:val="TableParagraph"/>
              <w:spacing w:line="290" w:lineRule="atLeast" w:before="136"/>
              <w:ind w:right="94"/>
              <w:jc w:val="both"/>
              <w:rPr>
                <w:sz w:val="24"/>
              </w:rPr>
            </w:pPr>
            <w:r>
              <w:rPr>
                <w:b/>
                <w:color w:val="1B1B1B"/>
                <w:sz w:val="24"/>
              </w:rPr>
              <w:t>Laboratoria</w:t>
            </w:r>
            <w:r>
              <w:rPr>
                <w:b/>
                <w:color w:val="1B1B1B"/>
                <w:spacing w:val="-15"/>
                <w:sz w:val="24"/>
              </w:rPr>
              <w:t> </w:t>
            </w:r>
            <w:r>
              <w:rPr>
                <w:b/>
                <w:color w:val="1B1B1B"/>
                <w:sz w:val="24"/>
              </w:rPr>
              <w:t>Przyszłości</w:t>
            </w:r>
            <w:r>
              <w:rPr>
                <w:b/>
                <w:color w:val="1B1B1B"/>
                <w:spacing w:val="-14"/>
                <w:sz w:val="24"/>
              </w:rPr>
              <w:t> </w:t>
            </w:r>
            <w:r>
              <w:rPr>
                <w:b/>
                <w:color w:val="1B1B1B"/>
                <w:sz w:val="24"/>
              </w:rPr>
              <w:t>[Labore</w:t>
            </w:r>
            <w:r>
              <w:rPr>
                <w:b/>
                <w:color w:val="1B1B1B"/>
                <w:spacing w:val="-13"/>
                <w:sz w:val="24"/>
              </w:rPr>
              <w:t> </w:t>
            </w:r>
            <w:r>
              <w:rPr>
                <w:b/>
                <w:color w:val="1B1B1B"/>
                <w:sz w:val="24"/>
              </w:rPr>
              <w:t>der</w:t>
            </w:r>
            <w:r>
              <w:rPr>
                <w:b/>
                <w:color w:val="1B1B1B"/>
                <w:spacing w:val="-12"/>
                <w:sz w:val="24"/>
              </w:rPr>
              <w:t> </w:t>
            </w:r>
            <w:r>
              <w:rPr>
                <w:b/>
                <w:color w:val="1B1B1B"/>
                <w:sz w:val="24"/>
              </w:rPr>
              <w:t>Zukunft]</w:t>
            </w:r>
            <w:r>
              <w:rPr>
                <w:b/>
                <w:color w:val="1B1B1B"/>
                <w:spacing w:val="-9"/>
                <w:sz w:val="24"/>
              </w:rPr>
              <w:t> </w:t>
            </w:r>
            <w:r>
              <w:rPr>
                <w:color w:val="1B1B1B"/>
                <w:sz w:val="24"/>
              </w:rPr>
              <w:t>ist</w:t>
            </w:r>
            <w:r>
              <w:rPr>
                <w:color w:val="1B1B1B"/>
                <w:spacing w:val="-13"/>
                <w:sz w:val="24"/>
              </w:rPr>
              <w:t> </w:t>
            </w:r>
            <w:r>
              <w:rPr>
                <w:color w:val="1B1B1B"/>
                <w:sz w:val="24"/>
              </w:rPr>
              <w:t>ein</w:t>
            </w:r>
            <w:r>
              <w:rPr>
                <w:color w:val="1B1B1B"/>
                <w:spacing w:val="-11"/>
                <w:sz w:val="24"/>
              </w:rPr>
              <w:t> </w:t>
            </w:r>
            <w:r>
              <w:rPr>
                <w:color w:val="1B1B1B"/>
                <w:sz w:val="24"/>
              </w:rPr>
              <w:t>Programm</w:t>
            </w:r>
            <w:r>
              <w:rPr>
                <w:color w:val="1B1B1B"/>
                <w:spacing w:val="-14"/>
                <w:sz w:val="24"/>
              </w:rPr>
              <w:t> </w:t>
            </w:r>
            <w:r>
              <w:rPr>
                <w:color w:val="1B1B1B"/>
                <w:sz w:val="24"/>
              </w:rPr>
              <w:t>des Ministeriums für Kultur und Wissenschaft, das das traditionelle Bildungsmodell um neueste Bildungslösungen im Bereich STEAM ergänzt, um die polnische Jugend besser auf die Herausforderungen der Zukunft vorzubereiten. Dabei handelt es sich insbesondere um Herausforderungen im Zusammenhang</w:t>
            </w:r>
            <w:r>
              <w:rPr>
                <w:color w:val="1B1B1B"/>
                <w:spacing w:val="15"/>
                <w:sz w:val="24"/>
              </w:rPr>
              <w:t> </w:t>
            </w:r>
            <w:r>
              <w:rPr>
                <w:color w:val="1B1B1B"/>
                <w:sz w:val="24"/>
              </w:rPr>
              <w:t>mit</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285"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100"/>
              <w:jc w:val="both"/>
              <w:rPr>
                <w:sz w:val="24"/>
              </w:rPr>
            </w:pPr>
            <w:r>
              <w:rPr>
                <w:color w:val="1B1B1B"/>
                <w:sz w:val="24"/>
              </w:rPr>
              <w:t>dem Arbeitsmarkt und der Bereitschaft, in Berufen der Zukunft zu arbeiten, auch in Berufen, die es nach Ansicht von Experten noch nicht gibt.</w:t>
            </w:r>
          </w:p>
          <w:p>
            <w:pPr>
              <w:pStyle w:val="TableParagraph"/>
              <w:spacing w:before="140"/>
              <w:ind w:right="97"/>
              <w:jc w:val="both"/>
              <w:rPr>
                <w:sz w:val="24"/>
              </w:rPr>
            </w:pPr>
            <w:r>
              <w:rPr>
                <w:b/>
                <w:sz w:val="24"/>
              </w:rPr>
              <w:t>Mobilne Laboratoria Przyszłości (MLP) [Mobile Labore der Zukunft] </w:t>
            </w:r>
            <w:r>
              <w:rPr>
                <w:sz w:val="24"/>
              </w:rPr>
              <w:t>sind 16 Busse, die mit moderner Bildungsausrüstung ausgestattet sind und im September 2022 zu einer Tour durch die polnischen Provinzen aufbrechen. Teams von Pädagogen unterrichten mit Leidenschaft interaktive Lektionen für Schüler, zeigen, dass Lernen Spaß machen kann, und unterstützen die Entwicklung von Kompetenzen der Zukunft.</w:t>
            </w:r>
          </w:p>
          <w:p>
            <w:pPr>
              <w:pStyle w:val="TableParagraph"/>
              <w:spacing w:before="139"/>
              <w:ind w:right="95"/>
              <w:jc w:val="both"/>
              <w:rPr>
                <w:sz w:val="24"/>
              </w:rPr>
            </w:pPr>
            <w:r>
              <w:rPr>
                <w:b/>
                <w:color w:val="1B1B1B"/>
                <w:sz w:val="24"/>
              </w:rPr>
              <w:t>Liga Robotów [Die Roboterliga] </w:t>
            </w:r>
            <w:r>
              <w:rPr>
                <w:color w:val="1B1B1B"/>
                <w:sz w:val="24"/>
              </w:rPr>
              <w:t>ist ein landesweiter Roboterwettbewerb auf der Grundlage von STEAM, der zeigen soll, dass es beim Lernen um Suche, Zusammenarbeit und kritisches Denken geht. Es kombiniert die neuesten Errungenschaften in den Bereichen Wissenschaft, Ingenieurwesen, Technologie sowie Kunst und Mathematik. Sein Ziel ist es, offene und kreative Köpfe für das 21. Es ist ein globales Projekt zur Förderung von Talenten.</w:t>
            </w:r>
          </w:p>
          <w:p>
            <w:pPr>
              <w:pStyle w:val="TableParagraph"/>
              <w:spacing w:before="140"/>
              <w:ind w:right="99"/>
              <w:jc w:val="both"/>
              <w:rPr>
                <w:sz w:val="24"/>
              </w:rPr>
            </w:pPr>
            <w:r>
              <w:rPr>
                <w:sz w:val="24"/>
              </w:rPr>
              <w:t>Das Hala Laboratoria Przyszłości CRPK, das im Rahmen des Programms "Laboratorien der Zukunft" betrieben wird, ist ein moderner Raum in Warschau, der die Welt der Kultur mit modernen Technologien verbindet. Seine Gründung wurde durch STEAM inspiriert.</w:t>
            </w:r>
          </w:p>
          <w:p>
            <w:pPr>
              <w:pStyle w:val="TableParagraph"/>
              <w:ind w:left="0"/>
              <w:rPr>
                <w:rFonts w:ascii="Tahoma"/>
                <w:b/>
                <w:sz w:val="24"/>
              </w:rPr>
            </w:pPr>
          </w:p>
          <w:p>
            <w:pPr>
              <w:pStyle w:val="TableParagraph"/>
              <w:spacing w:before="6"/>
              <w:ind w:left="0"/>
              <w:rPr>
                <w:rFonts w:ascii="Tahoma"/>
                <w:b/>
                <w:sz w:val="23"/>
              </w:rPr>
            </w:pPr>
          </w:p>
          <w:p>
            <w:pPr>
              <w:pStyle w:val="TableParagraph"/>
              <w:ind w:right="98"/>
              <w:jc w:val="both"/>
              <w:rPr>
                <w:i/>
                <w:sz w:val="24"/>
              </w:rPr>
            </w:pPr>
            <w:r>
              <w:rPr>
                <w:i/>
                <w:sz w:val="24"/>
              </w:rPr>
              <w:t>Das Ministerium für Bildung und Wissenschaft hat Änderungen an </w:t>
            </w:r>
            <w:r>
              <w:rPr>
                <w:i/>
                <w:sz w:val="24"/>
              </w:rPr>
              <w:t>den Lehrplänen vorgenommen, um den Unterricht in den MINT/STEAM-Fächern zu fördern. Es wurden mehr Unterrichtsstunden für Naturwissenschaften und Mathematik eingeführt, und es wurden Lehrpläne für Informatik und Programmieren entwickelt.</w:t>
            </w:r>
          </w:p>
          <w:p>
            <w:pPr>
              <w:pStyle w:val="TableParagraph"/>
              <w:spacing w:before="2"/>
              <w:ind w:right="95"/>
              <w:jc w:val="both"/>
              <w:rPr>
                <w:i/>
                <w:sz w:val="24"/>
              </w:rPr>
            </w:pPr>
            <w:r>
              <w:rPr>
                <w:i/>
                <w:sz w:val="24"/>
              </w:rPr>
              <w:t>Auf Initiative des Ministeriums für Entwicklung und des </w:t>
            </w:r>
            <w:r>
              <w:rPr>
                <w:i/>
                <w:sz w:val="24"/>
              </w:rPr>
              <w:t>Ministeriums für nationale Bildung wird ein Pilotprojekt durchgeführt, das darauf abzielt, bei Schülern innovationsfördernde Kompetenzen zu entwickeln. Diese werden durch</w:t>
            </w:r>
            <w:r>
              <w:rPr>
                <w:i/>
                <w:spacing w:val="-9"/>
                <w:sz w:val="24"/>
              </w:rPr>
              <w:t> </w:t>
            </w:r>
            <w:r>
              <w:rPr>
                <w:i/>
                <w:sz w:val="24"/>
              </w:rPr>
              <w:t>ein</w:t>
            </w:r>
            <w:r>
              <w:rPr>
                <w:i/>
                <w:spacing w:val="-8"/>
                <w:sz w:val="24"/>
              </w:rPr>
              <w:t> </w:t>
            </w:r>
            <w:r>
              <w:rPr>
                <w:i/>
                <w:sz w:val="24"/>
              </w:rPr>
              <w:t>intensives</w:t>
            </w:r>
            <w:r>
              <w:rPr>
                <w:i/>
                <w:spacing w:val="-8"/>
                <w:sz w:val="24"/>
              </w:rPr>
              <w:t> </w:t>
            </w:r>
            <w:r>
              <w:rPr>
                <w:i/>
                <w:sz w:val="24"/>
              </w:rPr>
              <w:t>Schulungsprogramm</w:t>
            </w:r>
            <w:r>
              <w:rPr>
                <w:i/>
                <w:spacing w:val="-8"/>
                <w:sz w:val="24"/>
              </w:rPr>
              <w:t> </w:t>
            </w:r>
            <w:r>
              <w:rPr>
                <w:i/>
                <w:sz w:val="24"/>
              </w:rPr>
              <w:t>unter</w:t>
            </w:r>
            <w:r>
              <w:rPr>
                <w:i/>
                <w:spacing w:val="-7"/>
                <w:sz w:val="24"/>
              </w:rPr>
              <w:t> </w:t>
            </w:r>
            <w:r>
              <w:rPr>
                <w:i/>
                <w:sz w:val="24"/>
              </w:rPr>
              <w:t>Einsatz</w:t>
            </w:r>
            <w:r>
              <w:rPr>
                <w:i/>
                <w:spacing w:val="-7"/>
                <w:sz w:val="24"/>
              </w:rPr>
              <w:t> </w:t>
            </w:r>
            <w:r>
              <w:rPr>
                <w:i/>
                <w:sz w:val="24"/>
              </w:rPr>
              <w:t>innovativer Lehrmittel und moderner Schulausrüstung</w:t>
            </w:r>
            <w:r>
              <w:rPr>
                <w:i/>
                <w:spacing w:val="-3"/>
                <w:sz w:val="24"/>
              </w:rPr>
              <w:t> </w:t>
            </w:r>
            <w:r>
              <w:rPr>
                <w:i/>
                <w:sz w:val="24"/>
              </w:rPr>
              <w:t>entwickelt.</w:t>
            </w:r>
          </w:p>
          <w:p>
            <w:pPr>
              <w:pStyle w:val="TableParagraph"/>
              <w:spacing w:before="11"/>
              <w:ind w:left="0"/>
              <w:rPr>
                <w:rFonts w:ascii="Tahoma"/>
                <w:b/>
                <w:sz w:val="35"/>
              </w:rPr>
            </w:pPr>
          </w:p>
          <w:p>
            <w:pPr>
              <w:pStyle w:val="TableParagraph"/>
              <w:ind w:right="356"/>
              <w:jc w:val="both"/>
              <w:rPr>
                <w:b/>
                <w:sz w:val="24"/>
              </w:rPr>
            </w:pPr>
            <w:r>
              <w:rPr>
                <w:b/>
                <w:sz w:val="24"/>
              </w:rPr>
              <w:t>Abschnitt 3.2: Verbände und Stiftungen, die die MINT-Bildung fördern.</w:t>
            </w:r>
          </w:p>
          <w:p>
            <w:pPr>
              <w:pStyle w:val="TableParagraph"/>
              <w:spacing w:line="290" w:lineRule="atLeast" w:before="139"/>
              <w:ind w:right="101"/>
              <w:jc w:val="both"/>
              <w:rPr>
                <w:b/>
                <w:sz w:val="24"/>
              </w:rPr>
            </w:pPr>
            <w:r>
              <w:rPr>
                <w:b/>
                <w:sz w:val="24"/>
              </w:rPr>
              <w:t>Die PFR-Stiftung ist eine gemeinnützige Organisation, die 2018 vom Polnischen Entwicklungsfonds gegründet wurde. Sie wurde gegründet,</w:t>
            </w:r>
            <w:r>
              <w:rPr>
                <w:b/>
                <w:spacing w:val="-6"/>
                <w:sz w:val="24"/>
              </w:rPr>
              <w:t> </w:t>
            </w:r>
            <w:r>
              <w:rPr>
                <w:b/>
                <w:sz w:val="24"/>
              </w:rPr>
              <w:t>um</w:t>
            </w:r>
            <w:r>
              <w:rPr>
                <w:b/>
                <w:spacing w:val="-10"/>
                <w:sz w:val="24"/>
              </w:rPr>
              <w:t> </w:t>
            </w:r>
            <w:r>
              <w:rPr>
                <w:b/>
                <w:sz w:val="24"/>
              </w:rPr>
              <w:t>soziale</w:t>
            </w:r>
            <w:r>
              <w:rPr>
                <w:b/>
                <w:spacing w:val="-7"/>
                <w:sz w:val="24"/>
              </w:rPr>
              <w:t> </w:t>
            </w:r>
            <w:r>
              <w:rPr>
                <w:b/>
                <w:sz w:val="24"/>
              </w:rPr>
              <w:t>Projekte</w:t>
            </w:r>
            <w:r>
              <w:rPr>
                <w:b/>
                <w:spacing w:val="-6"/>
                <w:sz w:val="24"/>
              </w:rPr>
              <w:t> </w:t>
            </w:r>
            <w:r>
              <w:rPr>
                <w:b/>
                <w:sz w:val="24"/>
              </w:rPr>
              <w:t>umzusetzen</w:t>
            </w:r>
            <w:r>
              <w:rPr>
                <w:b/>
                <w:spacing w:val="-8"/>
                <w:sz w:val="24"/>
              </w:rPr>
              <w:t> </w:t>
            </w:r>
            <w:r>
              <w:rPr>
                <w:b/>
                <w:sz w:val="24"/>
              </w:rPr>
              <w:t>und</w:t>
            </w:r>
            <w:r>
              <w:rPr>
                <w:b/>
                <w:spacing w:val="-10"/>
                <w:sz w:val="24"/>
              </w:rPr>
              <w:t> </w:t>
            </w:r>
            <w:r>
              <w:rPr>
                <w:b/>
                <w:sz w:val="24"/>
              </w:rPr>
              <w:t>den</w:t>
            </w:r>
            <w:r>
              <w:rPr>
                <w:b/>
                <w:spacing w:val="-6"/>
                <w:sz w:val="24"/>
              </w:rPr>
              <w:t> </w:t>
            </w:r>
            <w:r>
              <w:rPr>
                <w:b/>
                <w:sz w:val="24"/>
              </w:rPr>
              <w:t>Fonds</w:t>
            </w:r>
            <w:r>
              <w:rPr>
                <w:b/>
                <w:spacing w:val="-8"/>
                <w:sz w:val="24"/>
              </w:rPr>
              <w:t> </w:t>
            </w:r>
            <w:r>
              <w:rPr>
                <w:b/>
                <w:sz w:val="24"/>
              </w:rPr>
              <w:t>in</w:t>
            </w:r>
            <w:r>
              <w:rPr>
                <w:b/>
                <w:spacing w:val="-8"/>
                <w:sz w:val="24"/>
              </w:rPr>
              <w:t> </w:t>
            </w:r>
            <w:r>
              <w:rPr>
                <w:b/>
                <w:sz w:val="24"/>
              </w:rPr>
              <w:t>die</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60"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101"/>
              <w:jc w:val="both"/>
              <w:rPr>
                <w:b/>
                <w:sz w:val="24"/>
              </w:rPr>
            </w:pPr>
            <w:r>
              <w:rPr>
                <w:b/>
                <w:sz w:val="24"/>
              </w:rPr>
              <w:t>Lage zu versetzen, sozial verantwortliche Aktivitäten zu unternehmen.</w:t>
            </w:r>
          </w:p>
          <w:p>
            <w:pPr>
              <w:pStyle w:val="TableParagraph"/>
              <w:spacing w:before="140"/>
              <w:ind w:right="101"/>
              <w:jc w:val="both"/>
              <w:rPr>
                <w:b/>
                <w:sz w:val="24"/>
              </w:rPr>
            </w:pPr>
            <w:r>
              <w:rPr>
                <w:b/>
                <w:sz w:val="24"/>
              </w:rPr>
              <w:t>2019</w:t>
            </w:r>
            <w:r>
              <w:rPr>
                <w:b/>
                <w:spacing w:val="-13"/>
                <w:sz w:val="24"/>
              </w:rPr>
              <w:t> </w:t>
            </w:r>
            <w:r>
              <w:rPr>
                <w:b/>
                <w:sz w:val="24"/>
              </w:rPr>
              <w:t>eröffnete</w:t>
            </w:r>
            <w:r>
              <w:rPr>
                <w:b/>
                <w:spacing w:val="-14"/>
                <w:sz w:val="24"/>
              </w:rPr>
              <w:t> </w:t>
            </w:r>
            <w:r>
              <w:rPr>
                <w:b/>
                <w:sz w:val="24"/>
              </w:rPr>
              <w:t>die</w:t>
            </w:r>
            <w:r>
              <w:rPr>
                <w:b/>
                <w:spacing w:val="-15"/>
                <w:sz w:val="24"/>
              </w:rPr>
              <w:t> </w:t>
            </w:r>
            <w:r>
              <w:rPr>
                <w:b/>
                <w:sz w:val="24"/>
              </w:rPr>
              <w:t>Stiftung</w:t>
            </w:r>
            <w:r>
              <w:rPr>
                <w:b/>
                <w:spacing w:val="-15"/>
                <w:sz w:val="24"/>
              </w:rPr>
              <w:t> </w:t>
            </w:r>
            <w:r>
              <w:rPr>
                <w:b/>
                <w:sz w:val="24"/>
              </w:rPr>
              <w:t>das</w:t>
            </w:r>
            <w:r>
              <w:rPr>
                <w:b/>
                <w:spacing w:val="-14"/>
                <w:sz w:val="24"/>
              </w:rPr>
              <w:t> </w:t>
            </w:r>
            <w:r>
              <w:rPr>
                <w:b/>
                <w:sz w:val="24"/>
              </w:rPr>
              <w:t>Centralny</w:t>
            </w:r>
            <w:r>
              <w:rPr>
                <w:b/>
                <w:spacing w:val="-14"/>
                <w:sz w:val="24"/>
              </w:rPr>
              <w:t> </w:t>
            </w:r>
            <w:r>
              <w:rPr>
                <w:b/>
                <w:sz w:val="24"/>
              </w:rPr>
              <w:t>Dom</w:t>
            </w:r>
            <w:r>
              <w:rPr>
                <w:b/>
                <w:spacing w:val="-15"/>
                <w:sz w:val="24"/>
              </w:rPr>
              <w:t> </w:t>
            </w:r>
            <w:r>
              <w:rPr>
                <w:b/>
                <w:sz w:val="24"/>
              </w:rPr>
              <w:t>Technologii,</w:t>
            </w:r>
            <w:r>
              <w:rPr>
                <w:b/>
                <w:spacing w:val="-14"/>
                <w:sz w:val="24"/>
              </w:rPr>
              <w:t> </w:t>
            </w:r>
            <w:r>
              <w:rPr>
                <w:b/>
                <w:sz w:val="24"/>
              </w:rPr>
              <w:t>einen neuen und inspirierenden Hotspot auf der Warschauer Bildungskarte, in dem offene Köpfe, Technologie, Wissenschaft und Wirtschaft ineinandergreifen. Dies ist der erste Ort in</w:t>
            </w:r>
            <w:r>
              <w:rPr>
                <w:b/>
                <w:spacing w:val="-34"/>
                <w:sz w:val="24"/>
              </w:rPr>
              <w:t> </w:t>
            </w:r>
            <w:r>
              <w:rPr>
                <w:b/>
                <w:sz w:val="24"/>
              </w:rPr>
              <w:t>Polen, der interdisziplinäre Bildungsaktivitäten für Kinder, Jugendliche, Erwachsene und ältere Menschen unter Verwendung des STEAM-Ansatzes anbietet, sowie ein Ort, an dem Unternehmen auf neue Technologien</w:t>
            </w:r>
            <w:r>
              <w:rPr>
                <w:b/>
                <w:spacing w:val="-4"/>
                <w:sz w:val="24"/>
              </w:rPr>
              <w:t> </w:t>
            </w:r>
            <w:r>
              <w:rPr>
                <w:b/>
                <w:sz w:val="24"/>
              </w:rPr>
              <w:t>treffen.</w:t>
            </w:r>
          </w:p>
          <w:p>
            <w:pPr>
              <w:pStyle w:val="TableParagraph"/>
              <w:ind w:left="0"/>
              <w:rPr>
                <w:rFonts w:ascii="Tahoma"/>
                <w:b/>
                <w:sz w:val="24"/>
              </w:rPr>
            </w:pPr>
          </w:p>
          <w:p>
            <w:pPr>
              <w:pStyle w:val="TableParagraph"/>
              <w:spacing w:before="6"/>
              <w:ind w:left="0"/>
              <w:rPr>
                <w:rFonts w:ascii="Tahoma"/>
                <w:b/>
                <w:sz w:val="23"/>
              </w:rPr>
            </w:pPr>
          </w:p>
          <w:p>
            <w:pPr>
              <w:pStyle w:val="TableParagraph"/>
              <w:ind w:right="97"/>
              <w:jc w:val="both"/>
              <w:rPr>
                <w:sz w:val="24"/>
              </w:rPr>
            </w:pPr>
            <w:r>
              <w:rPr>
                <w:b/>
                <w:sz w:val="24"/>
              </w:rPr>
              <w:t>Die Stiftung für die Entwicklung des Bildungssystems (FRSE) </w:t>
            </w:r>
            <w:r>
              <w:rPr>
                <w:sz w:val="24"/>
              </w:rPr>
              <w:t>in Polen ist eine Institution, die für die Entwicklung von Bildung, einschließlich STEAM-Lehrplänen, zuständig ist. Die FRSE unterstützt viele Bildungsprogramme, die darauf abzielen, Wissenschaft, Technologie, Ingenieurwesen und Mathematik in Schulen zu fördern.</w:t>
            </w:r>
          </w:p>
          <w:p>
            <w:pPr>
              <w:pStyle w:val="TableParagraph"/>
              <w:spacing w:before="141"/>
              <w:ind w:right="94"/>
              <w:jc w:val="both"/>
              <w:rPr>
                <w:sz w:val="24"/>
              </w:rPr>
            </w:pPr>
            <w:r>
              <w:rPr>
                <w:sz w:val="24"/>
              </w:rPr>
              <w:t>Eines</w:t>
            </w:r>
            <w:r>
              <w:rPr>
                <w:spacing w:val="-10"/>
                <w:sz w:val="24"/>
              </w:rPr>
              <w:t> </w:t>
            </w:r>
            <w:r>
              <w:rPr>
                <w:sz w:val="24"/>
              </w:rPr>
              <w:t>der</w:t>
            </w:r>
            <w:r>
              <w:rPr>
                <w:spacing w:val="-9"/>
                <w:sz w:val="24"/>
              </w:rPr>
              <w:t> </w:t>
            </w:r>
            <w:r>
              <w:rPr>
                <w:sz w:val="24"/>
              </w:rPr>
              <w:t>wichtigsten</w:t>
            </w:r>
            <w:r>
              <w:rPr>
                <w:spacing w:val="-8"/>
                <w:sz w:val="24"/>
              </w:rPr>
              <w:t> </w:t>
            </w:r>
            <w:r>
              <w:rPr>
                <w:sz w:val="24"/>
              </w:rPr>
              <w:t>von</w:t>
            </w:r>
            <w:r>
              <w:rPr>
                <w:spacing w:val="-9"/>
                <w:sz w:val="24"/>
              </w:rPr>
              <w:t> </w:t>
            </w:r>
            <w:r>
              <w:rPr>
                <w:sz w:val="24"/>
              </w:rPr>
              <w:t>FRSE</w:t>
            </w:r>
            <w:r>
              <w:rPr>
                <w:spacing w:val="-10"/>
                <w:sz w:val="24"/>
              </w:rPr>
              <w:t> </w:t>
            </w:r>
            <w:r>
              <w:rPr>
                <w:sz w:val="24"/>
              </w:rPr>
              <w:t>durchgeführten</w:t>
            </w:r>
            <w:r>
              <w:rPr>
                <w:spacing w:val="-9"/>
                <w:sz w:val="24"/>
              </w:rPr>
              <w:t> </w:t>
            </w:r>
            <w:r>
              <w:rPr>
                <w:sz w:val="24"/>
              </w:rPr>
              <w:t>Programme</w:t>
            </w:r>
            <w:r>
              <w:rPr>
                <w:spacing w:val="-9"/>
                <w:sz w:val="24"/>
              </w:rPr>
              <w:t> </w:t>
            </w:r>
            <w:r>
              <w:rPr>
                <w:sz w:val="24"/>
              </w:rPr>
              <w:t>ist</w:t>
            </w:r>
            <w:r>
              <w:rPr>
                <w:spacing w:val="-9"/>
                <w:sz w:val="24"/>
              </w:rPr>
              <w:t> </w:t>
            </w:r>
            <w:r>
              <w:rPr>
                <w:sz w:val="24"/>
              </w:rPr>
              <w:t>das Operationelle Programm Wissen, Bildung, Entwicklung (POWER), das auch STEAM-Aktivitäten unterstützt. Im Rahmen des POWER- Programms werden Bildungsprojekte finanziert, unter anderem</w:t>
            </w:r>
            <w:r>
              <w:rPr>
                <w:spacing w:val="-33"/>
                <w:sz w:val="24"/>
              </w:rPr>
              <w:t> </w:t>
            </w:r>
            <w:r>
              <w:rPr>
                <w:sz w:val="24"/>
              </w:rPr>
              <w:t>in den Bereichen Naturwissenschaften, Technik, Ingenieurwesen und</w:t>
            </w:r>
            <w:r>
              <w:rPr>
                <w:spacing w:val="-8"/>
                <w:sz w:val="24"/>
              </w:rPr>
              <w:t> </w:t>
            </w:r>
            <w:r>
              <w:rPr>
                <w:sz w:val="24"/>
              </w:rPr>
              <w:t>Mathematik.</w:t>
            </w:r>
            <w:r>
              <w:rPr>
                <w:spacing w:val="-4"/>
                <w:sz w:val="24"/>
              </w:rPr>
              <w:t> </w:t>
            </w:r>
            <w:r>
              <w:rPr>
                <w:sz w:val="24"/>
              </w:rPr>
              <w:t>Diese</w:t>
            </w:r>
            <w:r>
              <w:rPr>
                <w:spacing w:val="-7"/>
                <w:sz w:val="24"/>
              </w:rPr>
              <w:t> </w:t>
            </w:r>
            <w:r>
              <w:rPr>
                <w:sz w:val="24"/>
              </w:rPr>
              <w:t>Aktivitäten</w:t>
            </w:r>
            <w:r>
              <w:rPr>
                <w:spacing w:val="-4"/>
                <w:sz w:val="24"/>
              </w:rPr>
              <w:t> </w:t>
            </w:r>
            <w:r>
              <w:rPr>
                <w:sz w:val="24"/>
              </w:rPr>
              <w:t>zielen</w:t>
            </w:r>
            <w:r>
              <w:rPr>
                <w:spacing w:val="-5"/>
                <w:sz w:val="24"/>
              </w:rPr>
              <w:t> </w:t>
            </w:r>
            <w:r>
              <w:rPr>
                <w:sz w:val="24"/>
              </w:rPr>
              <w:t>darauf</w:t>
            </w:r>
            <w:r>
              <w:rPr>
                <w:spacing w:val="-7"/>
                <w:sz w:val="24"/>
              </w:rPr>
              <w:t> </w:t>
            </w:r>
            <w:r>
              <w:rPr>
                <w:sz w:val="24"/>
              </w:rPr>
              <w:t>ab,</w:t>
            </w:r>
            <w:r>
              <w:rPr>
                <w:spacing w:val="-5"/>
                <w:sz w:val="24"/>
              </w:rPr>
              <w:t> </w:t>
            </w:r>
            <w:r>
              <w:rPr>
                <w:sz w:val="24"/>
              </w:rPr>
              <w:t>den</w:t>
            </w:r>
            <w:r>
              <w:rPr>
                <w:spacing w:val="-4"/>
                <w:sz w:val="24"/>
              </w:rPr>
              <w:t> </w:t>
            </w:r>
            <w:r>
              <w:rPr>
                <w:sz w:val="24"/>
              </w:rPr>
              <w:t>Wert</w:t>
            </w:r>
            <w:r>
              <w:rPr>
                <w:spacing w:val="-5"/>
                <w:sz w:val="24"/>
              </w:rPr>
              <w:t> </w:t>
            </w:r>
            <w:r>
              <w:rPr>
                <w:sz w:val="24"/>
              </w:rPr>
              <w:t>des STEAM-basierten Unterrichts und die Vorteile für diejenigen, die diese Bereiche studieren, zu</w:t>
            </w:r>
            <w:r>
              <w:rPr>
                <w:spacing w:val="-1"/>
                <w:sz w:val="24"/>
              </w:rPr>
              <w:t> </w:t>
            </w:r>
            <w:r>
              <w:rPr>
                <w:sz w:val="24"/>
              </w:rPr>
              <w:t>verdeutlichen.</w:t>
            </w:r>
          </w:p>
          <w:p>
            <w:pPr>
              <w:pStyle w:val="TableParagraph"/>
              <w:ind w:right="97"/>
              <w:jc w:val="both"/>
              <w:rPr>
                <w:sz w:val="24"/>
              </w:rPr>
            </w:pPr>
            <w:r>
              <w:rPr>
                <w:sz w:val="24"/>
              </w:rPr>
              <w:t>Darüber hinaus ist FRSE auch für die Koordination des Programms "STEAM w szkole" [STEAM in der Schule] verantwortlich, das darauf abzielt, STEAM-Unterricht in polnischen Schulen auf verschiedenen Bildungsebenen einzuführen.</w:t>
            </w:r>
          </w:p>
          <w:p>
            <w:pPr>
              <w:pStyle w:val="TableParagraph"/>
              <w:ind w:left="0"/>
              <w:rPr>
                <w:rFonts w:ascii="Tahoma"/>
                <w:b/>
                <w:sz w:val="24"/>
              </w:rPr>
            </w:pPr>
          </w:p>
          <w:p>
            <w:pPr>
              <w:pStyle w:val="TableParagraph"/>
              <w:spacing w:before="7"/>
              <w:ind w:left="0"/>
              <w:rPr>
                <w:rFonts w:ascii="Tahoma"/>
                <w:b/>
                <w:sz w:val="24"/>
              </w:rPr>
            </w:pPr>
          </w:p>
          <w:p>
            <w:pPr>
              <w:pStyle w:val="TableParagraph"/>
              <w:jc w:val="both"/>
              <w:rPr>
                <w:b/>
                <w:i/>
                <w:sz w:val="24"/>
              </w:rPr>
            </w:pPr>
            <w:r>
              <w:rPr>
                <w:b/>
                <w:i/>
                <w:sz w:val="24"/>
              </w:rPr>
              <w:t>Eine weitere bemerkenswerte Erwähnung:</w:t>
            </w:r>
          </w:p>
          <w:p>
            <w:pPr>
              <w:pStyle w:val="TableParagraph"/>
              <w:ind w:right="94"/>
              <w:jc w:val="both"/>
              <w:rPr>
                <w:i/>
                <w:sz w:val="24"/>
              </w:rPr>
            </w:pPr>
            <w:r>
              <w:rPr>
                <w:i/>
                <w:sz w:val="24"/>
              </w:rPr>
              <w:t>Die</w:t>
            </w:r>
            <w:r>
              <w:rPr>
                <w:i/>
                <w:spacing w:val="-12"/>
                <w:sz w:val="24"/>
              </w:rPr>
              <w:t> </w:t>
            </w:r>
            <w:r>
              <w:rPr>
                <w:i/>
                <w:sz w:val="24"/>
              </w:rPr>
              <w:t>Stiftung</w:t>
            </w:r>
            <w:r>
              <w:rPr>
                <w:i/>
                <w:spacing w:val="-13"/>
                <w:sz w:val="24"/>
              </w:rPr>
              <w:t> </w:t>
            </w:r>
            <w:r>
              <w:rPr>
                <w:i/>
                <w:sz w:val="24"/>
              </w:rPr>
              <w:t>STEAM</w:t>
            </w:r>
            <w:r>
              <w:rPr>
                <w:i/>
                <w:spacing w:val="-13"/>
                <w:sz w:val="24"/>
              </w:rPr>
              <w:t> </w:t>
            </w:r>
            <w:r>
              <w:rPr>
                <w:i/>
                <w:sz w:val="24"/>
              </w:rPr>
              <w:t>POLSKA,</w:t>
            </w:r>
            <w:r>
              <w:rPr>
                <w:i/>
                <w:spacing w:val="-12"/>
                <w:sz w:val="24"/>
              </w:rPr>
              <w:t> </w:t>
            </w:r>
            <w:r>
              <w:rPr>
                <w:i/>
                <w:sz w:val="24"/>
              </w:rPr>
              <w:t>die</w:t>
            </w:r>
            <w:r>
              <w:rPr>
                <w:i/>
                <w:spacing w:val="-11"/>
                <w:sz w:val="24"/>
              </w:rPr>
              <w:t> </w:t>
            </w:r>
            <w:r>
              <w:rPr>
                <w:i/>
                <w:sz w:val="24"/>
              </w:rPr>
              <w:t>umfassende</w:t>
            </w:r>
            <w:r>
              <w:rPr>
                <w:i/>
                <w:spacing w:val="-11"/>
                <w:sz w:val="24"/>
              </w:rPr>
              <w:t> </w:t>
            </w:r>
            <w:r>
              <w:rPr>
                <w:i/>
                <w:sz w:val="24"/>
              </w:rPr>
              <w:t>Unterstützung</w:t>
            </w:r>
            <w:r>
              <w:rPr>
                <w:i/>
                <w:spacing w:val="-13"/>
                <w:sz w:val="24"/>
              </w:rPr>
              <w:t> </w:t>
            </w:r>
            <w:r>
              <w:rPr>
                <w:i/>
                <w:sz w:val="24"/>
              </w:rPr>
              <w:t>bei</w:t>
            </w:r>
            <w:r>
              <w:rPr>
                <w:i/>
                <w:spacing w:val="-12"/>
                <w:sz w:val="24"/>
              </w:rPr>
              <w:t> </w:t>
            </w:r>
            <w:r>
              <w:rPr>
                <w:i/>
                <w:sz w:val="24"/>
              </w:rPr>
              <w:t>der </w:t>
            </w:r>
            <w:r>
              <w:rPr>
                <w:i/>
                <w:sz w:val="24"/>
              </w:rPr>
              <w:t>Gestaltung von Lernräumen nach dem STEAM-Ansatz bietet, insbesondere bei Lehrmitteln, die im Rahmen des Programms Laboratorien der Zukunft des Ministeriums für Bildung und Wissenschaft angeschafft</w:t>
            </w:r>
            <w:r>
              <w:rPr>
                <w:i/>
                <w:spacing w:val="1"/>
                <w:sz w:val="24"/>
              </w:rPr>
              <w:t> </w:t>
            </w:r>
            <w:r>
              <w:rPr>
                <w:i/>
                <w:sz w:val="24"/>
              </w:rPr>
              <w:t>werden</w:t>
            </w:r>
            <w:r>
              <w:rPr>
                <w:i/>
                <w:color w:val="1F2023"/>
                <w:sz w:val="24"/>
              </w:rPr>
              <w:t>.</w:t>
            </w:r>
          </w:p>
          <w:p>
            <w:pPr>
              <w:pStyle w:val="TableParagraph"/>
              <w:spacing w:line="292" w:lineRule="exact"/>
              <w:jc w:val="both"/>
              <w:rPr>
                <w:i/>
                <w:sz w:val="24"/>
              </w:rPr>
            </w:pPr>
            <w:r>
              <w:rPr>
                <w:i/>
                <w:sz w:val="24"/>
              </w:rPr>
              <w:t>Zentrale Aufgaben und Ziele der Stiftung:</w:t>
            </w:r>
          </w:p>
          <w:p>
            <w:pPr>
              <w:pStyle w:val="TableParagraph"/>
              <w:numPr>
                <w:ilvl w:val="0"/>
                <w:numId w:val="2"/>
              </w:numPr>
              <w:tabs>
                <w:tab w:pos="346" w:val="left" w:leader="none"/>
              </w:tabs>
              <w:spacing w:line="240" w:lineRule="auto" w:before="0" w:after="0"/>
              <w:ind w:left="345" w:right="0" w:hanging="239"/>
              <w:jc w:val="both"/>
              <w:rPr>
                <w:i/>
                <w:sz w:val="24"/>
              </w:rPr>
            </w:pPr>
            <w:r>
              <w:rPr>
                <w:i/>
                <w:sz w:val="24"/>
              </w:rPr>
              <w:t>Popularisierung des STEAM-Ansatzes in</w:t>
            </w:r>
            <w:r>
              <w:rPr>
                <w:i/>
                <w:spacing w:val="-4"/>
                <w:sz w:val="24"/>
              </w:rPr>
              <w:t> </w:t>
            </w:r>
            <w:r>
              <w:rPr>
                <w:i/>
                <w:sz w:val="24"/>
              </w:rPr>
              <w:t>Polen.</w:t>
            </w:r>
          </w:p>
          <w:p>
            <w:pPr>
              <w:pStyle w:val="TableParagraph"/>
              <w:numPr>
                <w:ilvl w:val="0"/>
                <w:numId w:val="2"/>
              </w:numPr>
              <w:tabs>
                <w:tab w:pos="464" w:val="left" w:leader="none"/>
              </w:tabs>
              <w:spacing w:line="290" w:lineRule="atLeast" w:before="0" w:after="0"/>
              <w:ind w:left="107" w:right="98" w:firstLine="0"/>
              <w:jc w:val="both"/>
              <w:rPr>
                <w:i/>
                <w:sz w:val="24"/>
              </w:rPr>
            </w:pPr>
            <w:r>
              <w:rPr>
                <w:i/>
                <w:sz w:val="24"/>
              </w:rPr>
              <w:t>Förderung und Umsetzung moderner Lehrmethoden und </w:t>
            </w:r>
            <w:r>
              <w:rPr>
                <w:i/>
                <w:sz w:val="24"/>
              </w:rPr>
              <w:t>Bildungsprogramme, die sich auf projektbasiertes Lernen stützen und die fünf Schlüsselbereiche konsolidieren: Wissenschaft, Technologie, Ingenieurwesen, Kunst und</w:t>
            </w:r>
            <w:r>
              <w:rPr>
                <w:i/>
                <w:spacing w:val="-3"/>
                <w:sz w:val="24"/>
              </w:rPr>
              <w:t> </w:t>
            </w:r>
            <w:r>
              <w:rPr>
                <w:i/>
                <w:sz w:val="24"/>
              </w:rPr>
              <w:t>Mathematik.</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84" w:hRule="atLeast"/>
        </w:trPr>
        <w:tc>
          <w:tcPr>
            <w:tcW w:w="2710" w:type="dxa"/>
            <w:shd w:val="clear" w:color="auto" w:fill="75B139"/>
          </w:tcPr>
          <w:p>
            <w:pPr>
              <w:pStyle w:val="TableParagraph"/>
              <w:ind w:left="0"/>
              <w:rPr>
                <w:rFonts w:ascii="Times New Roman"/>
                <w:sz w:val="22"/>
              </w:rPr>
            </w:pPr>
          </w:p>
        </w:tc>
        <w:tc>
          <w:tcPr>
            <w:tcW w:w="6637" w:type="dxa"/>
          </w:tcPr>
          <w:p>
            <w:pPr>
              <w:pStyle w:val="TableParagraph"/>
              <w:numPr>
                <w:ilvl w:val="0"/>
                <w:numId w:val="3"/>
              </w:numPr>
              <w:tabs>
                <w:tab w:pos="504" w:val="left" w:leader="none"/>
              </w:tabs>
              <w:spacing w:line="240" w:lineRule="auto" w:before="0" w:after="0"/>
              <w:ind w:left="107" w:right="99" w:firstLine="0"/>
              <w:jc w:val="both"/>
              <w:rPr>
                <w:i/>
                <w:sz w:val="24"/>
              </w:rPr>
            </w:pPr>
            <w:r>
              <w:rPr>
                <w:i/>
                <w:sz w:val="24"/>
              </w:rPr>
              <w:t>Vergabe von Zertifizierungen an Bildungseinrichtungen, </w:t>
            </w:r>
            <w:r>
              <w:rPr>
                <w:i/>
                <w:sz w:val="24"/>
              </w:rPr>
              <w:t>Produkte, Dienstleistungen und</w:t>
            </w:r>
            <w:r>
              <w:rPr>
                <w:i/>
                <w:spacing w:val="-2"/>
                <w:sz w:val="24"/>
              </w:rPr>
              <w:t> </w:t>
            </w:r>
            <w:r>
              <w:rPr>
                <w:i/>
                <w:sz w:val="24"/>
              </w:rPr>
              <w:t>Einzelpersonen.</w:t>
            </w:r>
          </w:p>
          <w:p>
            <w:pPr>
              <w:pStyle w:val="TableParagraph"/>
              <w:numPr>
                <w:ilvl w:val="0"/>
                <w:numId w:val="3"/>
              </w:numPr>
              <w:tabs>
                <w:tab w:pos="392" w:val="left" w:leader="none"/>
              </w:tabs>
              <w:spacing w:line="240" w:lineRule="auto" w:before="0" w:after="0"/>
              <w:ind w:left="107" w:right="99" w:firstLine="0"/>
              <w:jc w:val="both"/>
              <w:rPr>
                <w:i/>
                <w:sz w:val="24"/>
              </w:rPr>
            </w:pPr>
            <w:r>
              <w:rPr>
                <w:i/>
                <w:sz w:val="24"/>
              </w:rPr>
              <w:t>Schaffung von Bedingungen für die Ausbildung von Schülern </w:t>
            </w:r>
            <w:r>
              <w:rPr>
                <w:i/>
                <w:sz w:val="24"/>
              </w:rPr>
              <w:t>durch Projekte, damit sie in der Lage sind, innovativ und unkonventionell zu denken, angemessene Risiken einzugehen, experimentell zu lernen und kreative Problemlösungen zu finden, zu kooperieren und aktiv an kreativen Prozessen</w:t>
            </w:r>
            <w:r>
              <w:rPr>
                <w:i/>
                <w:spacing w:val="-14"/>
                <w:sz w:val="24"/>
              </w:rPr>
              <w:t> </w:t>
            </w:r>
            <w:r>
              <w:rPr>
                <w:i/>
                <w:sz w:val="24"/>
              </w:rPr>
              <w:t>teilzunehmen.</w:t>
            </w:r>
          </w:p>
          <w:p>
            <w:pPr>
              <w:pStyle w:val="TableParagraph"/>
              <w:numPr>
                <w:ilvl w:val="0"/>
                <w:numId w:val="3"/>
              </w:numPr>
              <w:tabs>
                <w:tab w:pos="356" w:val="left" w:leader="none"/>
              </w:tabs>
              <w:spacing w:line="240" w:lineRule="auto" w:before="1" w:after="0"/>
              <w:ind w:left="107" w:right="98" w:firstLine="0"/>
              <w:jc w:val="both"/>
              <w:rPr>
                <w:i/>
                <w:sz w:val="24"/>
              </w:rPr>
            </w:pPr>
            <w:r>
              <w:rPr>
                <w:i/>
                <w:sz w:val="24"/>
              </w:rPr>
              <w:t>Analyse des Stands der digitalen Kompetenzen und der Art und </w:t>
            </w:r>
            <w:r>
              <w:rPr>
                <w:i/>
                <w:sz w:val="24"/>
              </w:rPr>
              <w:t>Weise, wie sie in Bildungseinrichtungen vermittelt werden, Untersuchung der Kompetenzen von Lehrern und Erziehern im Hinblick auf moderne Lehrmethoden und Bewertung der Qualität der</w:t>
            </w:r>
            <w:r>
              <w:rPr>
                <w:i/>
                <w:spacing w:val="-1"/>
                <w:sz w:val="24"/>
              </w:rPr>
              <w:t> </w:t>
            </w:r>
            <w:r>
              <w:rPr>
                <w:i/>
                <w:sz w:val="24"/>
              </w:rPr>
              <w:t>Bildung.</w:t>
            </w:r>
          </w:p>
          <w:p>
            <w:pPr>
              <w:pStyle w:val="TableParagraph"/>
              <w:spacing w:before="2"/>
              <w:ind w:left="0"/>
              <w:rPr>
                <w:rFonts w:ascii="Tahoma"/>
                <w:b/>
                <w:sz w:val="24"/>
              </w:rPr>
            </w:pPr>
          </w:p>
          <w:p>
            <w:pPr>
              <w:pStyle w:val="TableParagraph"/>
              <w:jc w:val="both"/>
              <w:rPr>
                <w:b/>
                <w:sz w:val="24"/>
              </w:rPr>
            </w:pPr>
            <w:r>
              <w:rPr>
                <w:b/>
                <w:sz w:val="24"/>
              </w:rPr>
              <w:t>Abschnitt 3.3: STEAM-Veranstaltungen.</w:t>
            </w:r>
          </w:p>
          <w:p>
            <w:pPr>
              <w:pStyle w:val="TableParagraph"/>
              <w:spacing w:before="3"/>
              <w:ind w:left="0"/>
              <w:rPr>
                <w:rFonts w:ascii="Tahoma"/>
                <w:b/>
                <w:sz w:val="24"/>
              </w:rPr>
            </w:pPr>
          </w:p>
          <w:p>
            <w:pPr>
              <w:pStyle w:val="TableParagraph"/>
              <w:ind w:right="96"/>
              <w:jc w:val="both"/>
              <w:rPr>
                <w:b/>
                <w:sz w:val="24"/>
              </w:rPr>
            </w:pPr>
            <w:r>
              <w:rPr>
                <w:b/>
                <w:sz w:val="24"/>
              </w:rPr>
              <w:t>DAMPF</w:t>
            </w:r>
            <w:r>
              <w:rPr>
                <w:b/>
                <w:spacing w:val="-5"/>
                <w:sz w:val="24"/>
              </w:rPr>
              <w:t> </w:t>
            </w:r>
            <w:r>
              <w:rPr>
                <w:b/>
                <w:sz w:val="24"/>
              </w:rPr>
              <w:t>-</w:t>
            </w:r>
            <w:r>
              <w:rPr>
                <w:b/>
                <w:spacing w:val="-4"/>
                <w:sz w:val="24"/>
              </w:rPr>
              <w:t> </w:t>
            </w:r>
            <w:r>
              <w:rPr>
                <w:b/>
                <w:sz w:val="24"/>
              </w:rPr>
              <w:t>KEIN</w:t>
            </w:r>
            <w:r>
              <w:rPr>
                <w:b/>
                <w:spacing w:val="-7"/>
                <w:sz w:val="24"/>
              </w:rPr>
              <w:t> </w:t>
            </w:r>
            <w:r>
              <w:rPr>
                <w:b/>
                <w:sz w:val="24"/>
              </w:rPr>
              <w:t>PROBLEM!</w:t>
            </w:r>
            <w:r>
              <w:rPr>
                <w:b/>
                <w:spacing w:val="-3"/>
                <w:sz w:val="24"/>
              </w:rPr>
              <w:t> </w:t>
            </w:r>
            <w:r>
              <w:rPr>
                <w:b/>
                <w:sz w:val="24"/>
              </w:rPr>
              <w:t>Das</w:t>
            </w:r>
            <w:r>
              <w:rPr>
                <w:b/>
                <w:spacing w:val="-5"/>
                <w:sz w:val="24"/>
              </w:rPr>
              <w:t> </w:t>
            </w:r>
            <w:r>
              <w:rPr>
                <w:b/>
                <w:sz w:val="24"/>
              </w:rPr>
              <w:t>erste</w:t>
            </w:r>
            <w:r>
              <w:rPr>
                <w:b/>
                <w:spacing w:val="-5"/>
                <w:sz w:val="24"/>
              </w:rPr>
              <w:t> </w:t>
            </w:r>
            <w:r>
              <w:rPr>
                <w:b/>
                <w:sz w:val="24"/>
              </w:rPr>
              <w:t>persönliche</w:t>
            </w:r>
            <w:r>
              <w:rPr>
                <w:b/>
                <w:spacing w:val="-7"/>
                <w:sz w:val="24"/>
              </w:rPr>
              <w:t> </w:t>
            </w:r>
            <w:r>
              <w:rPr>
                <w:b/>
                <w:sz w:val="24"/>
              </w:rPr>
              <w:t>Nationale</w:t>
            </w:r>
            <w:r>
              <w:rPr>
                <w:b/>
                <w:spacing w:val="-6"/>
                <w:sz w:val="24"/>
              </w:rPr>
              <w:t> </w:t>
            </w:r>
            <w:r>
              <w:rPr>
                <w:b/>
                <w:sz w:val="24"/>
              </w:rPr>
              <w:t>Forum für die aktive Nutzung von Technologielabors (PAKT). Am 12. April 2023 fand im Kopernikus-Wissenschaftszentrum in Warschau die erste persönliche PAKT-Veranstaltung</w:t>
            </w:r>
            <w:r>
              <w:rPr>
                <w:b/>
                <w:spacing w:val="-10"/>
                <w:sz w:val="24"/>
              </w:rPr>
              <w:t> </w:t>
            </w:r>
            <w:r>
              <w:rPr>
                <w:b/>
                <w:sz w:val="24"/>
              </w:rPr>
              <w:t>statt.</w:t>
            </w:r>
          </w:p>
          <w:p>
            <w:pPr>
              <w:pStyle w:val="TableParagraph"/>
              <w:spacing w:before="3"/>
              <w:ind w:left="0"/>
              <w:rPr>
                <w:rFonts w:ascii="Tahoma"/>
                <w:b/>
                <w:sz w:val="24"/>
              </w:rPr>
            </w:pPr>
          </w:p>
          <w:p>
            <w:pPr>
              <w:pStyle w:val="TableParagraph"/>
              <w:ind w:right="99"/>
              <w:jc w:val="both"/>
              <w:rPr>
                <w:b/>
                <w:sz w:val="24"/>
              </w:rPr>
            </w:pPr>
            <w:r>
              <w:rPr>
                <w:b/>
                <w:sz w:val="24"/>
              </w:rPr>
              <w:t>Das Institut für Bildungsforschung (IBE) war Schirmherr der Konferenz STEAM in den Schülerlaboren der Zukunft. Die Veranstaltung fand am 19. April 2023 statt.</w:t>
            </w:r>
          </w:p>
          <w:p>
            <w:pPr>
              <w:pStyle w:val="TableParagraph"/>
              <w:spacing w:before="5"/>
              <w:ind w:left="0"/>
              <w:rPr>
                <w:rFonts w:ascii="Tahoma"/>
                <w:b/>
                <w:sz w:val="24"/>
              </w:rPr>
            </w:pPr>
          </w:p>
          <w:p>
            <w:pPr>
              <w:pStyle w:val="TableParagraph"/>
              <w:ind w:right="100"/>
              <w:jc w:val="both"/>
              <w:rPr>
                <w:b/>
                <w:sz w:val="24"/>
              </w:rPr>
            </w:pPr>
            <w:r>
              <w:rPr>
                <w:b/>
                <w:sz w:val="24"/>
              </w:rPr>
              <w:t>15.-16. Mai 2023 - STEAM &amp; AI in Education Conference für alle, die</w:t>
            </w:r>
            <w:r>
              <w:rPr>
                <w:b/>
                <w:spacing w:val="-8"/>
                <w:sz w:val="24"/>
              </w:rPr>
              <w:t> </w:t>
            </w:r>
            <w:r>
              <w:rPr>
                <w:b/>
                <w:sz w:val="24"/>
              </w:rPr>
              <w:t>an</w:t>
            </w:r>
            <w:r>
              <w:rPr>
                <w:b/>
                <w:spacing w:val="-9"/>
                <w:sz w:val="24"/>
              </w:rPr>
              <w:t> </w:t>
            </w:r>
            <w:r>
              <w:rPr>
                <w:b/>
                <w:sz w:val="24"/>
              </w:rPr>
              <w:t>der</w:t>
            </w:r>
            <w:r>
              <w:rPr>
                <w:b/>
                <w:spacing w:val="-7"/>
                <w:sz w:val="24"/>
              </w:rPr>
              <w:t> </w:t>
            </w:r>
            <w:r>
              <w:rPr>
                <w:b/>
                <w:sz w:val="24"/>
              </w:rPr>
              <w:t>Förderung</w:t>
            </w:r>
            <w:r>
              <w:rPr>
                <w:b/>
                <w:spacing w:val="-8"/>
                <w:sz w:val="24"/>
              </w:rPr>
              <w:t> </w:t>
            </w:r>
            <w:r>
              <w:rPr>
                <w:b/>
                <w:sz w:val="24"/>
              </w:rPr>
              <w:t>des</w:t>
            </w:r>
            <w:r>
              <w:rPr>
                <w:b/>
                <w:spacing w:val="-7"/>
                <w:sz w:val="24"/>
              </w:rPr>
              <w:t> </w:t>
            </w:r>
            <w:r>
              <w:rPr>
                <w:b/>
                <w:sz w:val="24"/>
              </w:rPr>
              <w:t>Potenzials</w:t>
            </w:r>
            <w:r>
              <w:rPr>
                <w:b/>
                <w:spacing w:val="-6"/>
                <w:sz w:val="24"/>
              </w:rPr>
              <w:t> </w:t>
            </w:r>
            <w:r>
              <w:rPr>
                <w:b/>
                <w:sz w:val="24"/>
              </w:rPr>
              <w:t>von</w:t>
            </w:r>
            <w:r>
              <w:rPr>
                <w:b/>
                <w:spacing w:val="-9"/>
                <w:sz w:val="24"/>
              </w:rPr>
              <w:t> </w:t>
            </w:r>
            <w:r>
              <w:rPr>
                <w:b/>
                <w:sz w:val="24"/>
              </w:rPr>
              <w:t>STEAM</w:t>
            </w:r>
            <w:r>
              <w:rPr>
                <w:b/>
                <w:spacing w:val="-8"/>
                <w:sz w:val="24"/>
              </w:rPr>
              <w:t> </w:t>
            </w:r>
            <w:r>
              <w:rPr>
                <w:b/>
                <w:sz w:val="24"/>
              </w:rPr>
              <w:t>interessiert</w:t>
            </w:r>
            <w:r>
              <w:rPr>
                <w:b/>
                <w:spacing w:val="-6"/>
                <w:sz w:val="24"/>
              </w:rPr>
              <w:t> </w:t>
            </w:r>
            <w:r>
              <w:rPr>
                <w:b/>
                <w:sz w:val="24"/>
              </w:rPr>
              <w:t>sind.</w:t>
            </w:r>
          </w:p>
          <w:p>
            <w:pPr>
              <w:pStyle w:val="TableParagraph"/>
              <w:spacing w:before="2"/>
              <w:ind w:left="0"/>
              <w:rPr>
                <w:rFonts w:ascii="Tahoma"/>
                <w:b/>
                <w:sz w:val="24"/>
              </w:rPr>
            </w:pPr>
          </w:p>
          <w:p>
            <w:pPr>
              <w:pStyle w:val="TableParagraph"/>
              <w:spacing w:before="1"/>
              <w:ind w:right="96"/>
              <w:jc w:val="both"/>
              <w:rPr>
                <w:i/>
                <w:sz w:val="24"/>
              </w:rPr>
            </w:pPr>
            <w:r>
              <w:rPr>
                <w:i/>
                <w:sz w:val="24"/>
              </w:rPr>
              <w:t>In Polen finden zahlreiche Konferenzen, Seminare und Workshops </w:t>
            </w:r>
            <w:r>
              <w:rPr>
                <w:i/>
                <w:sz w:val="24"/>
              </w:rPr>
              <w:t>zum Thema STEAM-Bildung statt. Diese Veranstaltungen bringen Lehrer, Ingenieure und andere Fachleute aus der Industrie zusammen, um ihre Erfahrungen auszutauschen und Biowissenschaften und Technologie zu fördern. Ein weiteres Beispiel ist die Organisation Code Week, die mit kostenlosen Programmen und Bildungsveranstaltungen die Kreativität und das Programmieren unter Kindern und Erwachsenen fördert.</w:t>
            </w:r>
          </w:p>
          <w:p>
            <w:pPr>
              <w:pStyle w:val="TableParagraph"/>
              <w:ind w:right="95"/>
              <w:jc w:val="both"/>
              <w:rPr>
                <w:i/>
                <w:sz w:val="24"/>
              </w:rPr>
            </w:pPr>
            <w:r>
              <w:rPr>
                <w:i/>
                <w:sz w:val="24"/>
              </w:rPr>
              <w:t>Polen ist auch der Standort vieler innovativer Projekte und Start- </w:t>
            </w:r>
            <w:r>
              <w:rPr>
                <w:i/>
                <w:sz w:val="24"/>
              </w:rPr>
              <w:t>ups im STEAM-Bereich geworden. Junge Forscher und Unternehmer haben immer mehr Möglichkeiten, ihre Ideen zu entwickeln und sie in konkrete Produkte und Dienstleistungen umzusetzen.</w:t>
            </w:r>
          </w:p>
          <w:p>
            <w:pPr>
              <w:pStyle w:val="TableParagraph"/>
              <w:spacing w:line="290" w:lineRule="atLeast" w:before="1"/>
              <w:ind w:right="98"/>
              <w:jc w:val="both"/>
              <w:rPr>
                <w:i/>
                <w:sz w:val="24"/>
              </w:rPr>
            </w:pPr>
            <w:r>
              <w:rPr>
                <w:i/>
                <w:sz w:val="24"/>
              </w:rPr>
              <w:t>In Polen gibt es viele Bildungsinitiativen, die darauf abzielen, </w:t>
            </w:r>
            <w:r>
              <w:rPr>
                <w:i/>
                <w:sz w:val="24"/>
              </w:rPr>
              <w:t>STEAM-Bildung zu unterstützen. Ein Beispiel ist das Programm "Szkoła z klasą", das darauf abzielt, eng mit Universitäten, Unternehmen und Schulen zusammenzuarbeiten, um praktisches STEAM-Lernen in den Lehrplan zu integrieren.</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63"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before="2"/>
              <w:ind w:left="0"/>
              <w:rPr>
                <w:rFonts w:ascii="Tahoma"/>
                <w:b/>
                <w:sz w:val="24"/>
              </w:rPr>
            </w:pPr>
          </w:p>
          <w:p>
            <w:pPr>
              <w:pStyle w:val="TableParagraph"/>
              <w:ind w:right="253"/>
              <w:jc w:val="both"/>
              <w:rPr>
                <w:b/>
                <w:sz w:val="24"/>
              </w:rPr>
            </w:pPr>
            <w:r>
              <w:rPr>
                <w:b/>
                <w:sz w:val="24"/>
              </w:rPr>
              <w:t>Abschnitt 3.4: Aktivierung von Mädchen/Frauen in der STEAM- Bildung.</w:t>
            </w:r>
          </w:p>
          <w:p>
            <w:pPr>
              <w:pStyle w:val="TableParagraph"/>
              <w:spacing w:before="3"/>
              <w:ind w:left="0"/>
              <w:rPr>
                <w:rFonts w:ascii="Tahoma"/>
                <w:b/>
                <w:sz w:val="24"/>
              </w:rPr>
            </w:pPr>
          </w:p>
          <w:p>
            <w:pPr>
              <w:pStyle w:val="TableParagraph"/>
              <w:ind w:right="92"/>
              <w:jc w:val="both"/>
              <w:rPr>
                <w:b/>
                <w:sz w:val="24"/>
              </w:rPr>
            </w:pPr>
            <w:r>
              <w:rPr>
                <w:b/>
                <w:sz w:val="24"/>
              </w:rPr>
              <w:t>Der "Women in STEM Round Table" ist eine Partnerschaftsinitiative von Einzelpersonen und Institutionen, die daran interessiert sind, technische und exakte Wissenschaften</w:t>
            </w:r>
            <w:r>
              <w:rPr>
                <w:b/>
                <w:spacing w:val="-6"/>
                <w:sz w:val="24"/>
              </w:rPr>
              <w:t> </w:t>
            </w:r>
            <w:r>
              <w:rPr>
                <w:b/>
                <w:sz w:val="24"/>
              </w:rPr>
              <w:t>zu</w:t>
            </w:r>
            <w:r>
              <w:rPr>
                <w:b/>
                <w:spacing w:val="-7"/>
                <w:sz w:val="24"/>
              </w:rPr>
              <w:t> </w:t>
            </w:r>
            <w:r>
              <w:rPr>
                <w:b/>
                <w:sz w:val="24"/>
              </w:rPr>
              <w:t>fördern,</w:t>
            </w:r>
            <w:r>
              <w:rPr>
                <w:b/>
                <w:spacing w:val="-6"/>
                <w:sz w:val="24"/>
              </w:rPr>
              <w:t> </w:t>
            </w:r>
            <w:r>
              <w:rPr>
                <w:b/>
                <w:sz w:val="24"/>
              </w:rPr>
              <w:t>die</w:t>
            </w:r>
            <w:r>
              <w:rPr>
                <w:b/>
                <w:spacing w:val="-6"/>
                <w:sz w:val="24"/>
              </w:rPr>
              <w:t> </w:t>
            </w:r>
            <w:r>
              <w:rPr>
                <w:b/>
                <w:sz w:val="24"/>
              </w:rPr>
              <w:t>Welt</w:t>
            </w:r>
            <w:r>
              <w:rPr>
                <w:b/>
                <w:spacing w:val="-7"/>
                <w:sz w:val="24"/>
              </w:rPr>
              <w:t> </w:t>
            </w:r>
            <w:r>
              <w:rPr>
                <w:b/>
                <w:sz w:val="24"/>
              </w:rPr>
              <w:t>der</w:t>
            </w:r>
            <w:r>
              <w:rPr>
                <w:b/>
                <w:spacing w:val="-6"/>
                <w:sz w:val="24"/>
              </w:rPr>
              <w:t> </w:t>
            </w:r>
            <w:r>
              <w:rPr>
                <w:b/>
                <w:sz w:val="24"/>
              </w:rPr>
              <w:t>Universitäten</w:t>
            </w:r>
            <w:r>
              <w:rPr>
                <w:b/>
                <w:spacing w:val="-5"/>
                <w:sz w:val="24"/>
              </w:rPr>
              <w:t> </w:t>
            </w:r>
            <w:r>
              <w:rPr>
                <w:b/>
                <w:sz w:val="24"/>
              </w:rPr>
              <w:t>und</w:t>
            </w:r>
            <w:r>
              <w:rPr>
                <w:b/>
                <w:spacing w:val="-8"/>
                <w:sz w:val="24"/>
              </w:rPr>
              <w:t> </w:t>
            </w:r>
            <w:r>
              <w:rPr>
                <w:b/>
                <w:sz w:val="24"/>
              </w:rPr>
              <w:t>Tech- Unternehmen kreativ zusammenzubringen und das Potenzial von Frauen in Wissenschaft, Technologie und Innovation zu aktivieren. Im Jahr 2020 hat die Intel Foundation zusammen mit der Gordon and Betty Moore Foundation und der Charles Stewart Mott Foundation die Bewegung Million Girls Moonshot ins Leben gerufen. Derzeit wird nur etwa ein Fünftel der Ingenieursabschlüsse von Frauen erworben, daher zielt die Bewegung darauf ab, Bildungsmöglichkeiten in den Bereichen Ingenieurwesen und Informatik für Mädchen zu schaffen und zu popularisieren. Die Organisation will außerdem eine Million Mädchen</w:t>
            </w:r>
            <w:r>
              <w:rPr>
                <w:b/>
                <w:spacing w:val="-16"/>
                <w:sz w:val="24"/>
              </w:rPr>
              <w:t> </w:t>
            </w:r>
            <w:r>
              <w:rPr>
                <w:b/>
                <w:sz w:val="24"/>
              </w:rPr>
              <w:t>erreichen,</w:t>
            </w:r>
            <w:r>
              <w:rPr>
                <w:b/>
                <w:spacing w:val="-19"/>
                <w:sz w:val="24"/>
              </w:rPr>
              <w:t> </w:t>
            </w:r>
            <w:r>
              <w:rPr>
                <w:b/>
                <w:sz w:val="24"/>
              </w:rPr>
              <w:t>indem</w:t>
            </w:r>
            <w:r>
              <w:rPr>
                <w:b/>
                <w:spacing w:val="-17"/>
                <w:sz w:val="24"/>
              </w:rPr>
              <w:t> </w:t>
            </w:r>
            <w:r>
              <w:rPr>
                <w:b/>
                <w:sz w:val="24"/>
              </w:rPr>
              <w:t>sie</w:t>
            </w:r>
            <w:r>
              <w:rPr>
                <w:b/>
                <w:spacing w:val="-18"/>
                <w:sz w:val="24"/>
              </w:rPr>
              <w:t> </w:t>
            </w:r>
            <w:r>
              <w:rPr>
                <w:b/>
                <w:sz w:val="24"/>
              </w:rPr>
              <w:t>sie</w:t>
            </w:r>
            <w:r>
              <w:rPr>
                <w:b/>
                <w:spacing w:val="-18"/>
                <w:sz w:val="24"/>
              </w:rPr>
              <w:t> </w:t>
            </w:r>
            <w:r>
              <w:rPr>
                <w:b/>
                <w:sz w:val="24"/>
              </w:rPr>
              <w:t>in</w:t>
            </w:r>
            <w:r>
              <w:rPr>
                <w:b/>
                <w:spacing w:val="-15"/>
                <w:sz w:val="24"/>
              </w:rPr>
              <w:t> </w:t>
            </w:r>
            <w:r>
              <w:rPr>
                <w:b/>
                <w:sz w:val="24"/>
              </w:rPr>
              <w:t>MINT-Programme</w:t>
            </w:r>
            <w:r>
              <w:rPr>
                <w:b/>
                <w:spacing w:val="-15"/>
                <w:sz w:val="24"/>
              </w:rPr>
              <w:t> </w:t>
            </w:r>
            <w:r>
              <w:rPr>
                <w:b/>
                <w:sz w:val="24"/>
              </w:rPr>
              <w:t>einbindet, Stipendien finanziert und einen kollektiven Ansatz zur Stärkung der bestehenden Gemeinschaften</w:t>
            </w:r>
            <w:r>
              <w:rPr>
                <w:b/>
                <w:spacing w:val="-1"/>
                <w:sz w:val="24"/>
              </w:rPr>
              <w:t> </w:t>
            </w:r>
            <w:r>
              <w:rPr>
                <w:b/>
                <w:sz w:val="24"/>
              </w:rPr>
              <w:t>verfolgt.</w:t>
            </w:r>
          </w:p>
          <w:p>
            <w:pPr>
              <w:pStyle w:val="TableParagraph"/>
              <w:ind w:left="0"/>
              <w:rPr>
                <w:rFonts w:ascii="Tahoma"/>
                <w:b/>
                <w:sz w:val="24"/>
              </w:rPr>
            </w:pPr>
          </w:p>
          <w:p>
            <w:pPr>
              <w:pStyle w:val="TableParagraph"/>
              <w:spacing w:before="9"/>
              <w:ind w:left="0"/>
              <w:rPr>
                <w:rFonts w:ascii="Tahoma"/>
                <w:b/>
                <w:sz w:val="24"/>
              </w:rPr>
            </w:pPr>
          </w:p>
          <w:p>
            <w:pPr>
              <w:pStyle w:val="TableParagraph"/>
              <w:jc w:val="both"/>
              <w:rPr>
                <w:b/>
                <w:sz w:val="24"/>
              </w:rPr>
            </w:pPr>
            <w:r>
              <w:rPr>
                <w:b/>
                <w:sz w:val="24"/>
              </w:rPr>
              <w:t>Abschnitt 3.5: STEAM-Schulranking.</w:t>
            </w:r>
          </w:p>
          <w:p>
            <w:pPr>
              <w:pStyle w:val="TableParagraph"/>
              <w:spacing w:before="139"/>
              <w:ind w:right="96"/>
              <w:jc w:val="both"/>
              <w:rPr>
                <w:b/>
                <w:sz w:val="24"/>
              </w:rPr>
            </w:pPr>
            <w:r>
              <w:rPr>
                <w:b/>
                <w:sz w:val="24"/>
              </w:rPr>
              <w:t>Ziel des STEAM-Rankings für allgemein- und berufsbildende Sekundarschulen ist es, junge Menschen für Fächer wie Mathematik, Physik, Chemie und Informatik zu begeistern und sie</w:t>
            </w:r>
            <w:r>
              <w:rPr>
                <w:b/>
                <w:spacing w:val="-13"/>
                <w:sz w:val="24"/>
              </w:rPr>
              <w:t> </w:t>
            </w:r>
            <w:r>
              <w:rPr>
                <w:b/>
                <w:sz w:val="24"/>
              </w:rPr>
              <w:t>zu</w:t>
            </w:r>
            <w:r>
              <w:rPr>
                <w:b/>
                <w:spacing w:val="-16"/>
                <w:sz w:val="24"/>
              </w:rPr>
              <w:t> </w:t>
            </w:r>
            <w:r>
              <w:rPr>
                <w:b/>
                <w:sz w:val="24"/>
              </w:rPr>
              <w:t>inspirieren,</w:t>
            </w:r>
            <w:r>
              <w:rPr>
                <w:b/>
                <w:spacing w:val="-14"/>
                <w:sz w:val="24"/>
              </w:rPr>
              <w:t> </w:t>
            </w:r>
            <w:r>
              <w:rPr>
                <w:b/>
                <w:sz w:val="24"/>
              </w:rPr>
              <w:t>in</w:t>
            </w:r>
            <w:r>
              <w:rPr>
                <w:b/>
                <w:spacing w:val="-14"/>
                <w:sz w:val="24"/>
              </w:rPr>
              <w:t> </w:t>
            </w:r>
            <w:r>
              <w:rPr>
                <w:b/>
                <w:sz w:val="24"/>
              </w:rPr>
              <w:t>Zukunft</w:t>
            </w:r>
            <w:r>
              <w:rPr>
                <w:b/>
                <w:spacing w:val="-14"/>
                <w:sz w:val="24"/>
              </w:rPr>
              <w:t> </w:t>
            </w:r>
            <w:r>
              <w:rPr>
                <w:b/>
                <w:sz w:val="24"/>
              </w:rPr>
              <w:t>Ingenieur-</w:t>
            </w:r>
            <w:r>
              <w:rPr>
                <w:b/>
                <w:spacing w:val="-11"/>
                <w:sz w:val="24"/>
              </w:rPr>
              <w:t> </w:t>
            </w:r>
            <w:r>
              <w:rPr>
                <w:b/>
                <w:sz w:val="24"/>
              </w:rPr>
              <w:t>und</w:t>
            </w:r>
            <w:r>
              <w:rPr>
                <w:b/>
                <w:spacing w:val="-13"/>
                <w:sz w:val="24"/>
              </w:rPr>
              <w:t> </w:t>
            </w:r>
            <w:r>
              <w:rPr>
                <w:b/>
                <w:sz w:val="24"/>
              </w:rPr>
              <w:t>Naturwissenschaften zu studieren.</w:t>
            </w:r>
          </w:p>
          <w:p>
            <w:pPr>
              <w:pStyle w:val="TableParagraph"/>
              <w:spacing w:before="141"/>
              <w:ind w:right="97"/>
              <w:jc w:val="both"/>
              <w:rPr>
                <w:b/>
                <w:sz w:val="24"/>
              </w:rPr>
            </w:pPr>
            <w:r>
              <w:rPr>
                <w:b/>
                <w:sz w:val="24"/>
              </w:rPr>
              <w:t>Das Ranking listet die allgemein- und berufsbildenden weiterführenden Schulen auf, die am besten auf diese Studiengänge vorbereiten und als inspirierendes Beispiel für andere dienen können.</w:t>
            </w:r>
          </w:p>
          <w:p>
            <w:pPr>
              <w:pStyle w:val="TableParagraph"/>
              <w:spacing w:line="292" w:lineRule="exact"/>
              <w:jc w:val="both"/>
              <w:rPr>
                <w:b/>
                <w:sz w:val="24"/>
              </w:rPr>
            </w:pPr>
            <w:r>
              <w:rPr>
                <w:b/>
                <w:sz w:val="24"/>
              </w:rPr>
              <w:t>Die Rangliste basiert auf drei Kriterien:</w:t>
            </w:r>
          </w:p>
          <w:p>
            <w:pPr>
              <w:pStyle w:val="TableParagraph"/>
              <w:numPr>
                <w:ilvl w:val="0"/>
                <w:numId w:val="4"/>
              </w:numPr>
              <w:tabs>
                <w:tab w:pos="828" w:val="left" w:leader="none"/>
              </w:tabs>
              <w:spacing w:line="240" w:lineRule="auto" w:before="0" w:after="0"/>
              <w:ind w:left="827" w:right="102" w:hanging="360"/>
              <w:jc w:val="both"/>
              <w:rPr>
                <w:b/>
                <w:sz w:val="24"/>
              </w:rPr>
            </w:pPr>
            <w:r>
              <w:rPr>
                <w:b/>
                <w:sz w:val="24"/>
              </w:rPr>
              <w:t>Ergebnisse der Abiturprüfungen auf fortgeschrittenem Niveau in den Fächern Mathematik, Physik, Chemie, Biologie und Informatik</w:t>
            </w:r>
            <w:r>
              <w:rPr>
                <w:b/>
                <w:spacing w:val="-6"/>
                <w:sz w:val="24"/>
              </w:rPr>
              <w:t> </w:t>
            </w:r>
            <w:r>
              <w:rPr>
                <w:b/>
                <w:sz w:val="24"/>
              </w:rPr>
              <w:t>(50%)</w:t>
            </w:r>
          </w:p>
          <w:p>
            <w:pPr>
              <w:pStyle w:val="TableParagraph"/>
              <w:numPr>
                <w:ilvl w:val="0"/>
                <w:numId w:val="4"/>
              </w:numPr>
              <w:tabs>
                <w:tab w:pos="828" w:val="left" w:leader="none"/>
              </w:tabs>
              <w:spacing w:line="240" w:lineRule="auto" w:before="0" w:after="0"/>
              <w:ind w:left="827" w:right="100" w:hanging="360"/>
              <w:jc w:val="both"/>
              <w:rPr>
                <w:b/>
                <w:sz w:val="24"/>
              </w:rPr>
            </w:pPr>
            <w:r>
              <w:rPr>
                <w:b/>
                <w:sz w:val="24"/>
              </w:rPr>
              <w:t>Ergebnisse</w:t>
            </w:r>
            <w:r>
              <w:rPr>
                <w:b/>
                <w:spacing w:val="-17"/>
                <w:sz w:val="24"/>
              </w:rPr>
              <w:t> </w:t>
            </w:r>
            <w:r>
              <w:rPr>
                <w:b/>
                <w:sz w:val="24"/>
              </w:rPr>
              <w:t>des</w:t>
            </w:r>
            <w:r>
              <w:rPr>
                <w:b/>
                <w:spacing w:val="-19"/>
                <w:sz w:val="24"/>
              </w:rPr>
              <w:t> </w:t>
            </w:r>
            <w:r>
              <w:rPr>
                <w:b/>
                <w:sz w:val="24"/>
              </w:rPr>
              <w:t>obligatorischen</w:t>
            </w:r>
            <w:r>
              <w:rPr>
                <w:b/>
                <w:spacing w:val="-16"/>
                <w:sz w:val="24"/>
              </w:rPr>
              <w:t> </w:t>
            </w:r>
            <w:r>
              <w:rPr>
                <w:b/>
                <w:sz w:val="24"/>
              </w:rPr>
              <w:t>Sekundarschulabschlusses in Mathematik (35%);</w:t>
            </w:r>
          </w:p>
          <w:p>
            <w:pPr>
              <w:pStyle w:val="TableParagraph"/>
              <w:numPr>
                <w:ilvl w:val="0"/>
                <w:numId w:val="4"/>
              </w:numPr>
              <w:tabs>
                <w:tab w:pos="828" w:val="left" w:leader="none"/>
              </w:tabs>
              <w:spacing w:line="242" w:lineRule="auto" w:before="0" w:after="0"/>
              <w:ind w:left="827" w:right="101" w:hanging="360"/>
              <w:jc w:val="both"/>
              <w:rPr>
                <w:b/>
                <w:sz w:val="24"/>
              </w:rPr>
            </w:pPr>
            <w:r>
              <w:rPr>
                <w:b/>
                <w:sz w:val="24"/>
              </w:rPr>
              <w:t>Erfolge der Schule bei nationalen und internationalen Olympiaden in MINT-Fächern (15 %).</w:t>
            </w:r>
          </w:p>
          <w:p>
            <w:pPr>
              <w:pStyle w:val="TableParagraph"/>
              <w:spacing w:before="11"/>
              <w:ind w:left="0"/>
              <w:rPr>
                <w:rFonts w:ascii="Tahoma"/>
                <w:b/>
                <w:sz w:val="22"/>
              </w:rPr>
            </w:pPr>
          </w:p>
          <w:p>
            <w:pPr>
              <w:pStyle w:val="TableParagraph"/>
              <w:spacing w:line="290" w:lineRule="atLeast"/>
              <w:ind w:right="99"/>
              <w:jc w:val="both"/>
              <w:rPr>
                <w:i/>
                <w:sz w:val="24"/>
              </w:rPr>
            </w:pPr>
            <w:r>
              <w:rPr>
                <w:i/>
                <w:sz w:val="24"/>
              </w:rPr>
              <w:t>Gute</w:t>
            </w:r>
            <w:r>
              <w:rPr>
                <w:i/>
                <w:spacing w:val="-8"/>
                <w:sz w:val="24"/>
              </w:rPr>
              <w:t> </w:t>
            </w:r>
            <w:r>
              <w:rPr>
                <w:i/>
                <w:sz w:val="24"/>
              </w:rPr>
              <w:t>Ideen</w:t>
            </w:r>
            <w:r>
              <w:rPr>
                <w:i/>
                <w:spacing w:val="-8"/>
                <w:sz w:val="24"/>
              </w:rPr>
              <w:t> </w:t>
            </w:r>
            <w:r>
              <w:rPr>
                <w:i/>
                <w:sz w:val="24"/>
              </w:rPr>
              <w:t>sollten</w:t>
            </w:r>
            <w:r>
              <w:rPr>
                <w:i/>
                <w:spacing w:val="-8"/>
                <w:sz w:val="24"/>
              </w:rPr>
              <w:t> </w:t>
            </w:r>
            <w:r>
              <w:rPr>
                <w:i/>
                <w:sz w:val="24"/>
              </w:rPr>
              <w:t>nachgeahmt</w:t>
            </w:r>
            <w:r>
              <w:rPr>
                <w:i/>
                <w:spacing w:val="-7"/>
                <w:sz w:val="24"/>
              </w:rPr>
              <w:t> </w:t>
            </w:r>
            <w:r>
              <w:rPr>
                <w:i/>
                <w:sz w:val="24"/>
              </w:rPr>
              <w:t>werden,</w:t>
            </w:r>
            <w:r>
              <w:rPr>
                <w:i/>
                <w:spacing w:val="-8"/>
                <w:sz w:val="24"/>
              </w:rPr>
              <w:t> </w:t>
            </w:r>
            <w:r>
              <w:rPr>
                <w:i/>
                <w:sz w:val="24"/>
              </w:rPr>
              <w:t>und</w:t>
            </w:r>
            <w:r>
              <w:rPr>
                <w:i/>
                <w:spacing w:val="-8"/>
                <w:sz w:val="24"/>
              </w:rPr>
              <w:t> </w:t>
            </w:r>
            <w:r>
              <w:rPr>
                <w:i/>
                <w:sz w:val="24"/>
              </w:rPr>
              <w:t>eine</w:t>
            </w:r>
            <w:r>
              <w:rPr>
                <w:i/>
                <w:spacing w:val="-10"/>
                <w:sz w:val="24"/>
              </w:rPr>
              <w:t> </w:t>
            </w:r>
            <w:r>
              <w:rPr>
                <w:i/>
                <w:sz w:val="24"/>
              </w:rPr>
              <w:t>gute</w:t>
            </w:r>
            <w:r>
              <w:rPr>
                <w:i/>
                <w:spacing w:val="-7"/>
                <w:sz w:val="24"/>
              </w:rPr>
              <w:t> </w:t>
            </w:r>
            <w:r>
              <w:rPr>
                <w:i/>
                <w:sz w:val="24"/>
              </w:rPr>
              <w:t>Ausbildung, </w:t>
            </w:r>
            <w:r>
              <w:rPr>
                <w:i/>
                <w:sz w:val="24"/>
              </w:rPr>
              <w:t>die auf unabhängiges, kreatives Denken ausgerichtet ist,</w:t>
            </w:r>
            <w:r>
              <w:rPr>
                <w:i/>
                <w:spacing w:val="9"/>
                <w:sz w:val="24"/>
              </w:rPr>
              <w:t> </w:t>
            </w:r>
            <w:r>
              <w:rPr>
                <w:i/>
                <w:sz w:val="24"/>
              </w:rPr>
              <w:t>sollte</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60"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100"/>
              <w:jc w:val="both"/>
              <w:rPr>
                <w:i/>
                <w:sz w:val="24"/>
              </w:rPr>
            </w:pPr>
            <w:r>
              <w:rPr>
                <w:i/>
                <w:sz w:val="24"/>
              </w:rPr>
              <w:t>anerkannt und gefeiert werden. Rankings sind unbestreitbar eine </w:t>
            </w:r>
            <w:r>
              <w:rPr>
                <w:i/>
                <w:sz w:val="24"/>
              </w:rPr>
              <w:t>Quelle der Motivation, sich neuen, modernen Herausforderungen zu stellen.</w:t>
            </w:r>
          </w:p>
          <w:p>
            <w:pPr>
              <w:pStyle w:val="TableParagraph"/>
              <w:ind w:right="95"/>
              <w:jc w:val="both"/>
              <w:rPr>
                <w:i/>
                <w:sz w:val="24"/>
              </w:rPr>
            </w:pPr>
            <w:r>
              <w:rPr>
                <w:i/>
                <w:sz w:val="24"/>
              </w:rPr>
              <w:t>Eine innovative Schule, die die STREAM-Bildung in ihren Lehrplan </w:t>
            </w:r>
            <w:r>
              <w:rPr>
                <w:i/>
                <w:sz w:val="24"/>
              </w:rPr>
              <w:t>aufnimmt, sollte sich darauf konzentrieren, das Potenzial ihrer Schüler aufzubauen und sie mit </w:t>
            </w:r>
            <w:r>
              <w:rPr>
                <w:b/>
                <w:i/>
                <w:sz w:val="24"/>
              </w:rPr>
              <w:t>Zukunftskompetenzen </w:t>
            </w:r>
            <w:r>
              <w:rPr>
                <w:i/>
                <w:sz w:val="24"/>
              </w:rPr>
              <w:t>auszustatten, d. h. mit einer Reihe von Einstellungen, Fähigkeiten </w:t>
            </w:r>
            <w:r>
              <w:rPr>
                <w:i/>
                <w:sz w:val="24"/>
              </w:rPr>
              <w:t>und Verhaltensweisen, die das Entstehen und die Entwicklung innovativer Ideen unterstützen.</w:t>
            </w:r>
          </w:p>
          <w:p>
            <w:pPr>
              <w:pStyle w:val="TableParagraph"/>
              <w:spacing w:before="3"/>
              <w:ind w:left="0"/>
              <w:rPr>
                <w:rFonts w:ascii="Tahoma"/>
                <w:b/>
                <w:sz w:val="24"/>
              </w:rPr>
            </w:pPr>
          </w:p>
          <w:p>
            <w:pPr>
              <w:pStyle w:val="TableParagraph"/>
              <w:spacing w:before="1"/>
              <w:jc w:val="both"/>
              <w:rPr>
                <w:b/>
                <w:sz w:val="24"/>
              </w:rPr>
            </w:pPr>
            <w:r>
              <w:rPr>
                <w:b/>
                <w:sz w:val="24"/>
              </w:rPr>
              <w:t>Abschnitt 3.6: Vierte Auflage des STEM PW-Wettbewerbs.</w:t>
            </w:r>
          </w:p>
          <w:p>
            <w:pPr>
              <w:pStyle w:val="TableParagraph"/>
              <w:spacing w:before="9"/>
              <w:ind w:left="0"/>
              <w:rPr>
                <w:rFonts w:ascii="Tahoma"/>
                <w:b/>
                <w:sz w:val="35"/>
              </w:rPr>
            </w:pPr>
          </w:p>
          <w:p>
            <w:pPr>
              <w:pStyle w:val="TableParagraph"/>
              <w:ind w:right="97"/>
              <w:jc w:val="both"/>
              <w:rPr>
                <w:b/>
                <w:sz w:val="24"/>
              </w:rPr>
            </w:pPr>
            <w:r>
              <w:rPr>
                <w:b/>
                <w:sz w:val="24"/>
              </w:rPr>
              <w:t>Dieses MINT-Projekt wird von der Technischen Universität Warschau in Zusammenarbeit mit Bildungspartnern organisiert. Das Programm richtet sich an Schüler und Lehrer der Sekundarstufe. Das Projekt zielt darauf ab, die Qualität des Unterrichts zu verbessern und die MINT-Bildung zu fördern. Teil des Projekts ist ein interdisziplinärer Wettbewerb, der sich mit den Anforderungen des erweiterten Sekundarschullehrplans in Physik, Mathematik und Informatik befasst. Die teilnehmenden Schülerinnen und Schüler haben die Möglichkeit, ihr Wissen durch die Teilnahme an Vorlesungen oder Workshops zu testen, die von der Technischen Universität Warschau organisiert werden. Lehrerinnen und Lehrer der Naturwissenschaften, der beruflichen Fächer, der Mathematik und der Informatik</w:t>
            </w:r>
            <w:r>
              <w:rPr>
                <w:b/>
                <w:spacing w:val="-30"/>
                <w:sz w:val="24"/>
              </w:rPr>
              <w:t> </w:t>
            </w:r>
            <w:r>
              <w:rPr>
                <w:b/>
                <w:sz w:val="24"/>
              </w:rPr>
              <w:t>erhalten Unterstützung durch Fortbildungen und</w:t>
            </w:r>
            <w:r>
              <w:rPr>
                <w:b/>
                <w:spacing w:val="-6"/>
                <w:sz w:val="24"/>
              </w:rPr>
              <w:t> </w:t>
            </w:r>
            <w:r>
              <w:rPr>
                <w:b/>
                <w:sz w:val="24"/>
              </w:rPr>
              <w:t>Konferenzen.</w:t>
            </w:r>
          </w:p>
          <w:p>
            <w:pPr>
              <w:pStyle w:val="TableParagraph"/>
              <w:spacing w:before="142"/>
              <w:ind w:right="101"/>
              <w:jc w:val="both"/>
              <w:rPr>
                <w:b/>
                <w:sz w:val="24"/>
              </w:rPr>
            </w:pPr>
            <w:r>
              <w:rPr>
                <w:b/>
                <w:sz w:val="24"/>
              </w:rPr>
              <w:t>Es handelt sich um eine einzigartige Partnerschaft zwischen drei Institutionen: einer Schule, einer Lehrerausbildungseinrichtung und einer Universität. Das Projekt bietet somit die Möglichkeit, dass drei Hauptakteure im Lehr- und Lernprozess, nämlich der Schüler, der Lehrer und der akademische Dozent, zusammenarbeiten. Ein solcher Ansatz ermöglicht die volle Entfaltung und die Maximierung des Potenzials der jungen Menschen.</w:t>
            </w:r>
          </w:p>
          <w:p>
            <w:pPr>
              <w:pStyle w:val="TableParagraph"/>
              <w:ind w:left="0"/>
              <w:rPr>
                <w:rFonts w:ascii="Tahoma"/>
                <w:b/>
                <w:sz w:val="24"/>
              </w:rPr>
            </w:pPr>
          </w:p>
          <w:p>
            <w:pPr>
              <w:pStyle w:val="TableParagraph"/>
              <w:spacing w:before="5"/>
              <w:ind w:left="0"/>
              <w:rPr>
                <w:rFonts w:ascii="Tahoma"/>
                <w:b/>
                <w:sz w:val="23"/>
              </w:rPr>
            </w:pPr>
          </w:p>
          <w:p>
            <w:pPr>
              <w:pStyle w:val="TableParagraph"/>
              <w:spacing w:before="1"/>
              <w:ind w:right="94"/>
              <w:jc w:val="both"/>
              <w:rPr>
                <w:i/>
                <w:sz w:val="24"/>
              </w:rPr>
            </w:pPr>
            <w:r>
              <w:rPr>
                <w:i/>
                <w:sz w:val="24"/>
              </w:rPr>
              <w:t>Zum vierten Mal luden die Technische Universität Warschau und </w:t>
            </w:r>
            <w:r>
              <w:rPr>
                <w:i/>
                <w:sz w:val="24"/>
              </w:rPr>
              <w:t>das Zentrum für Informatikunterricht und Computeranwendungen Schülerinnen und Schüler der Sekundarstufe zur Teilnahme an ihrem</w:t>
            </w:r>
            <w:r>
              <w:rPr>
                <w:i/>
                <w:spacing w:val="-10"/>
                <w:sz w:val="24"/>
              </w:rPr>
              <w:t> </w:t>
            </w:r>
            <w:r>
              <w:rPr>
                <w:i/>
                <w:sz w:val="24"/>
              </w:rPr>
              <w:t>landesweiten</w:t>
            </w:r>
            <w:r>
              <w:rPr>
                <w:i/>
                <w:spacing w:val="-9"/>
                <w:sz w:val="24"/>
              </w:rPr>
              <w:t> </w:t>
            </w:r>
            <w:r>
              <w:rPr>
                <w:i/>
                <w:sz w:val="24"/>
              </w:rPr>
              <w:t>interdisziplinären</w:t>
            </w:r>
            <w:r>
              <w:rPr>
                <w:i/>
                <w:spacing w:val="-10"/>
                <w:sz w:val="24"/>
              </w:rPr>
              <w:t> </w:t>
            </w:r>
            <w:r>
              <w:rPr>
                <w:i/>
                <w:sz w:val="24"/>
              </w:rPr>
              <w:t>Wettbewerb</w:t>
            </w:r>
            <w:r>
              <w:rPr>
                <w:i/>
                <w:spacing w:val="-11"/>
                <w:sz w:val="24"/>
              </w:rPr>
              <w:t> </w:t>
            </w:r>
            <w:r>
              <w:rPr>
                <w:i/>
                <w:sz w:val="24"/>
              </w:rPr>
              <w:t>im</w:t>
            </w:r>
            <w:r>
              <w:rPr>
                <w:i/>
                <w:spacing w:val="-9"/>
                <w:sz w:val="24"/>
              </w:rPr>
              <w:t> </w:t>
            </w:r>
            <w:r>
              <w:rPr>
                <w:i/>
                <w:sz w:val="24"/>
              </w:rPr>
              <w:t>Rahmen</w:t>
            </w:r>
            <w:r>
              <w:rPr>
                <w:i/>
                <w:spacing w:val="-9"/>
                <w:sz w:val="24"/>
              </w:rPr>
              <w:t> </w:t>
            </w:r>
            <w:r>
              <w:rPr>
                <w:i/>
                <w:sz w:val="24"/>
              </w:rPr>
              <w:t>des Bildungsprojekts</w:t>
            </w:r>
            <w:r>
              <w:rPr>
                <w:i/>
                <w:spacing w:val="-6"/>
                <w:sz w:val="24"/>
              </w:rPr>
              <w:t> </w:t>
            </w:r>
            <w:r>
              <w:rPr>
                <w:b/>
                <w:i/>
                <w:sz w:val="24"/>
              </w:rPr>
              <w:t>STEAM</w:t>
            </w:r>
            <w:r>
              <w:rPr>
                <w:b/>
                <w:i/>
                <w:spacing w:val="-10"/>
                <w:sz w:val="24"/>
              </w:rPr>
              <w:t> </w:t>
            </w:r>
            <w:r>
              <w:rPr>
                <w:b/>
                <w:i/>
                <w:sz w:val="24"/>
              </w:rPr>
              <w:t>PW</w:t>
            </w:r>
            <w:r>
              <w:rPr>
                <w:b/>
                <w:i/>
                <w:spacing w:val="-6"/>
                <w:sz w:val="24"/>
              </w:rPr>
              <w:t> </w:t>
            </w:r>
            <w:r>
              <w:rPr>
                <w:b/>
                <w:i/>
                <w:sz w:val="24"/>
              </w:rPr>
              <w:t>ein</w:t>
            </w:r>
            <w:r>
              <w:rPr>
                <w:i/>
                <w:sz w:val="24"/>
              </w:rPr>
              <w:t>.</w:t>
            </w:r>
            <w:r>
              <w:rPr>
                <w:i/>
                <w:spacing w:val="-7"/>
                <w:sz w:val="24"/>
              </w:rPr>
              <w:t> </w:t>
            </w:r>
            <w:r>
              <w:rPr>
                <w:i/>
                <w:sz w:val="24"/>
              </w:rPr>
              <w:t>Der</w:t>
            </w:r>
            <w:r>
              <w:rPr>
                <w:i/>
                <w:spacing w:val="-7"/>
                <w:sz w:val="24"/>
              </w:rPr>
              <w:t> </w:t>
            </w:r>
            <w:r>
              <w:rPr>
                <w:i/>
                <w:sz w:val="24"/>
              </w:rPr>
              <w:t>Hauptkoordinator</w:t>
            </w:r>
            <w:r>
              <w:rPr>
                <w:i/>
                <w:spacing w:val="-7"/>
                <w:sz w:val="24"/>
              </w:rPr>
              <w:t> </w:t>
            </w:r>
            <w:r>
              <w:rPr>
                <w:i/>
                <w:sz w:val="24"/>
              </w:rPr>
              <w:t>im</w:t>
            </w:r>
            <w:r>
              <w:rPr>
                <w:i/>
                <w:spacing w:val="-6"/>
                <w:sz w:val="24"/>
              </w:rPr>
              <w:t> </w:t>
            </w:r>
            <w:r>
              <w:rPr>
                <w:i/>
                <w:sz w:val="24"/>
              </w:rPr>
              <w:t>Namen </w:t>
            </w:r>
            <w:r>
              <w:rPr>
                <w:i/>
                <w:sz w:val="24"/>
              </w:rPr>
              <w:t>der Technischen Universität Warschau ist die Fakultät für Elektronik      und      Informationstechnologie.      Dieses   </w:t>
            </w:r>
            <w:r>
              <w:rPr>
                <w:i/>
                <w:spacing w:val="42"/>
                <w:sz w:val="24"/>
              </w:rPr>
              <w:t> </w:t>
            </w:r>
            <w:r>
              <w:rPr>
                <w:i/>
                <w:sz w:val="24"/>
              </w:rPr>
              <w:t>STEAM-</w:t>
            </w:r>
          </w:p>
          <w:p>
            <w:pPr>
              <w:pStyle w:val="TableParagraph"/>
              <w:spacing w:line="275" w:lineRule="exact"/>
              <w:jc w:val="both"/>
              <w:rPr>
                <w:i/>
                <w:sz w:val="24"/>
              </w:rPr>
            </w:pPr>
            <w:r>
              <w:rPr>
                <w:i/>
                <w:sz w:val="24"/>
              </w:rPr>
              <w:t>Bildungsprojekt  richtet sich an SchülerInnen und  LehrerInnen</w:t>
            </w:r>
            <w:r>
              <w:rPr>
                <w:i/>
                <w:spacing w:val="26"/>
                <w:sz w:val="24"/>
              </w:rPr>
              <w:t> </w:t>
            </w:r>
            <w:r>
              <w:rPr>
                <w:i/>
                <w:sz w:val="24"/>
              </w:rPr>
              <w:t>der</w:t>
            </w:r>
          </w:p>
        </w:tc>
      </w:tr>
    </w:tbl>
    <w:p>
      <w:pPr>
        <w:spacing w:after="0" w:line="275" w:lineRule="exac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024"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96"/>
              <w:jc w:val="both"/>
              <w:rPr>
                <w:i/>
                <w:sz w:val="24"/>
              </w:rPr>
            </w:pPr>
            <w:r>
              <w:rPr>
                <w:i/>
                <w:sz w:val="24"/>
              </w:rPr>
              <w:t>Sekundarstufe. Das Projekt zielt darauf ab, die Qualität des </w:t>
            </w:r>
            <w:r>
              <w:rPr>
                <w:i/>
                <w:sz w:val="24"/>
              </w:rPr>
              <w:t>Unterrichts zu verbessern und die MINT-Bildung (in den Bereichen Wissenschaft, Technologie, Ingenieurwesen und Mathematik) zu fördern. Der Minister für Bildung und Wissenschaft ist der Ehrenschirmherr des Projekts. Gemäß dem Beschluss des Senats der Technischen Universität Warschau kann der PW STEM- Wettbewerb zur Zulassung an der Technischen Universität Warschau in bestimmten Fakultäten und Studienrichtungen führen.</w:t>
            </w:r>
          </w:p>
          <w:p>
            <w:pPr>
              <w:pStyle w:val="TableParagraph"/>
              <w:ind w:left="0"/>
              <w:rPr>
                <w:rFonts w:ascii="Tahoma"/>
                <w:b/>
                <w:sz w:val="24"/>
              </w:rPr>
            </w:pPr>
          </w:p>
          <w:p>
            <w:pPr>
              <w:pStyle w:val="TableParagraph"/>
              <w:spacing w:before="7"/>
              <w:ind w:left="0"/>
              <w:rPr>
                <w:rFonts w:ascii="Tahoma"/>
                <w:b/>
                <w:sz w:val="24"/>
              </w:rPr>
            </w:pPr>
          </w:p>
          <w:p>
            <w:pPr>
              <w:pStyle w:val="TableParagraph"/>
              <w:ind w:right="116"/>
              <w:jc w:val="both"/>
              <w:rPr>
                <w:b/>
                <w:sz w:val="24"/>
              </w:rPr>
            </w:pPr>
            <w:r>
              <w:rPr>
                <w:b/>
                <w:sz w:val="24"/>
              </w:rPr>
              <w:t>Referat 4: Technische und fachliche Unterstützung für die MINT- Berufsbildung.</w:t>
            </w:r>
          </w:p>
          <w:p>
            <w:pPr>
              <w:pStyle w:val="TableParagraph"/>
              <w:spacing w:before="139"/>
              <w:jc w:val="both"/>
              <w:rPr>
                <w:b/>
                <w:sz w:val="24"/>
              </w:rPr>
            </w:pPr>
            <w:r>
              <w:rPr>
                <w:b/>
                <w:sz w:val="24"/>
              </w:rPr>
              <w:t>Abschnitt 4.1: Microsoft Education.</w:t>
            </w:r>
          </w:p>
          <w:p>
            <w:pPr>
              <w:pStyle w:val="TableParagraph"/>
              <w:spacing w:before="141"/>
              <w:ind w:right="100"/>
              <w:jc w:val="both"/>
              <w:rPr>
                <w:b/>
                <w:sz w:val="24"/>
              </w:rPr>
            </w:pPr>
            <w:r>
              <w:rPr>
                <w:b/>
                <w:sz w:val="24"/>
              </w:rPr>
              <w:t>"Alle Schüler verdienen einen gleichberechtigten Zugang zur Bildung</w:t>
            </w:r>
            <w:r>
              <w:rPr>
                <w:b/>
                <w:spacing w:val="-10"/>
                <w:sz w:val="24"/>
              </w:rPr>
              <w:t> </w:t>
            </w:r>
            <w:r>
              <w:rPr>
                <w:b/>
                <w:sz w:val="24"/>
              </w:rPr>
              <w:t>-</w:t>
            </w:r>
            <w:r>
              <w:rPr>
                <w:b/>
                <w:spacing w:val="-11"/>
                <w:sz w:val="24"/>
              </w:rPr>
              <w:t> </w:t>
            </w:r>
            <w:r>
              <w:rPr>
                <w:b/>
                <w:sz w:val="24"/>
              </w:rPr>
              <w:t>unabhängig</w:t>
            </w:r>
            <w:r>
              <w:rPr>
                <w:b/>
                <w:spacing w:val="-10"/>
                <w:sz w:val="24"/>
              </w:rPr>
              <w:t> </w:t>
            </w:r>
            <w:r>
              <w:rPr>
                <w:b/>
                <w:sz w:val="24"/>
              </w:rPr>
              <w:t>davon,</w:t>
            </w:r>
            <w:r>
              <w:rPr>
                <w:b/>
                <w:spacing w:val="-9"/>
                <w:sz w:val="24"/>
              </w:rPr>
              <w:t> </w:t>
            </w:r>
            <w:r>
              <w:rPr>
                <w:b/>
                <w:sz w:val="24"/>
              </w:rPr>
              <w:t>wo</w:t>
            </w:r>
            <w:r>
              <w:rPr>
                <w:b/>
                <w:spacing w:val="-9"/>
                <w:sz w:val="24"/>
              </w:rPr>
              <w:t> </w:t>
            </w:r>
            <w:r>
              <w:rPr>
                <w:b/>
                <w:sz w:val="24"/>
              </w:rPr>
              <w:t>sie</w:t>
            </w:r>
            <w:r>
              <w:rPr>
                <w:b/>
                <w:spacing w:val="-11"/>
                <w:sz w:val="24"/>
              </w:rPr>
              <w:t> </w:t>
            </w:r>
            <w:r>
              <w:rPr>
                <w:b/>
                <w:sz w:val="24"/>
              </w:rPr>
              <w:t>leben</w:t>
            </w:r>
            <w:r>
              <w:rPr>
                <w:b/>
                <w:spacing w:val="-10"/>
                <w:sz w:val="24"/>
              </w:rPr>
              <w:t> </w:t>
            </w:r>
            <w:r>
              <w:rPr>
                <w:b/>
                <w:sz w:val="24"/>
              </w:rPr>
              <w:t>und</w:t>
            </w:r>
            <w:r>
              <w:rPr>
                <w:b/>
                <w:spacing w:val="-12"/>
                <w:sz w:val="24"/>
              </w:rPr>
              <w:t> </w:t>
            </w:r>
            <w:r>
              <w:rPr>
                <w:b/>
                <w:sz w:val="24"/>
              </w:rPr>
              <w:t>wie</w:t>
            </w:r>
            <w:r>
              <w:rPr>
                <w:b/>
                <w:spacing w:val="-10"/>
                <w:sz w:val="24"/>
              </w:rPr>
              <w:t> </w:t>
            </w:r>
            <w:r>
              <w:rPr>
                <w:b/>
                <w:sz w:val="24"/>
              </w:rPr>
              <w:t>sie</w:t>
            </w:r>
            <w:r>
              <w:rPr>
                <w:b/>
                <w:spacing w:val="-11"/>
                <w:sz w:val="24"/>
              </w:rPr>
              <w:t> </w:t>
            </w:r>
            <w:r>
              <w:rPr>
                <w:b/>
                <w:sz w:val="24"/>
              </w:rPr>
              <w:t>lernen.</w:t>
            </w:r>
            <w:r>
              <w:rPr>
                <w:b/>
                <w:spacing w:val="-11"/>
                <w:sz w:val="24"/>
              </w:rPr>
              <w:t> </w:t>
            </w:r>
            <w:r>
              <w:rPr>
                <w:b/>
                <w:sz w:val="24"/>
              </w:rPr>
              <w:t>Wir engagieren uns für die Entwicklung von sicheren und inklusiven Lernlösungen, die allen helfen, ihr höchstes Potenzial in der Schule und darüber hinaus zu</w:t>
            </w:r>
            <w:r>
              <w:rPr>
                <w:b/>
                <w:spacing w:val="-3"/>
                <w:sz w:val="24"/>
              </w:rPr>
              <w:t> </w:t>
            </w:r>
            <w:r>
              <w:rPr>
                <w:b/>
                <w:sz w:val="24"/>
              </w:rPr>
              <w:t>erreichen."</w:t>
            </w:r>
          </w:p>
          <w:p>
            <w:pPr>
              <w:pStyle w:val="TableParagraph"/>
              <w:spacing w:line="259" w:lineRule="auto" w:before="139"/>
              <w:ind w:right="100"/>
              <w:jc w:val="both"/>
              <w:rPr>
                <w:i/>
                <w:sz w:val="24"/>
              </w:rPr>
            </w:pPr>
            <w:r>
              <w:rPr>
                <w:i/>
                <w:sz w:val="24"/>
              </w:rPr>
              <w:t>Die Microsoft Education-Lösung liefert seit Jahren wichtige </w:t>
            </w:r>
            <w:r>
              <w:rPr>
                <w:i/>
                <w:sz w:val="24"/>
              </w:rPr>
              <w:t>Produkt-Updates, die das Bildungswesen auf allen Ebenen unterstützen.</w:t>
            </w:r>
          </w:p>
          <w:p>
            <w:pPr>
              <w:pStyle w:val="TableParagraph"/>
              <w:spacing w:before="6"/>
              <w:ind w:left="0"/>
              <w:rPr>
                <w:rFonts w:ascii="Tahoma"/>
                <w:b/>
                <w:sz w:val="32"/>
              </w:rPr>
            </w:pPr>
          </w:p>
          <w:p>
            <w:pPr>
              <w:pStyle w:val="TableParagraph"/>
              <w:jc w:val="both"/>
              <w:rPr>
                <w:b/>
                <w:sz w:val="24"/>
              </w:rPr>
            </w:pPr>
            <w:r>
              <w:rPr>
                <w:b/>
                <w:sz w:val="24"/>
              </w:rPr>
              <w:t>Abschnitt 4.2: Lego STEAM Education.</w:t>
            </w:r>
          </w:p>
          <w:p>
            <w:pPr>
              <w:pStyle w:val="TableParagraph"/>
              <w:spacing w:before="141"/>
              <w:ind w:right="96"/>
              <w:jc w:val="both"/>
              <w:rPr>
                <w:i/>
                <w:sz w:val="24"/>
              </w:rPr>
            </w:pPr>
            <w:r>
              <w:rPr>
                <w:i/>
                <w:sz w:val="24"/>
              </w:rPr>
              <w:t>MINT-Lehrmittel sind eine moderne Lösung für den Unterricht auf </w:t>
            </w:r>
            <w:r>
              <w:rPr>
                <w:i/>
                <w:sz w:val="24"/>
              </w:rPr>
              <w:t>verschiedenen Ebenen. Sie wurden speziell entwickelt, um Wissen auf eine zugängliche und interessante Weise zu präsentieren. Die einfachste Erklärung für die modularen STREAM-Lösungen ist das Akronym selbst, das für Science, Technology, Robotics, Engineering, Arts, and Mathematics steht. Aber es ist viel mehr</w:t>
            </w:r>
            <w:r>
              <w:rPr>
                <w:i/>
                <w:spacing w:val="-38"/>
                <w:sz w:val="24"/>
              </w:rPr>
              <w:t> </w:t>
            </w:r>
            <w:r>
              <w:rPr>
                <w:i/>
                <w:sz w:val="24"/>
              </w:rPr>
              <w:t>als nur ein einprägsames Akronym - es beschreibt eine ganze erfolgreiche Lehrmethode, die beide Gehirnhälften anspricht, indem sie Aufgaben stellt, die sowohl technisches als auch kreatives Denken erfordern, um das Interesse junger Schüler zu wecken.</w:t>
            </w:r>
          </w:p>
          <w:p>
            <w:pPr>
              <w:pStyle w:val="TableParagraph"/>
              <w:spacing w:before="141"/>
              <w:jc w:val="both"/>
              <w:rPr>
                <w:b/>
                <w:i/>
                <w:sz w:val="24"/>
              </w:rPr>
            </w:pPr>
            <w:r>
              <w:rPr>
                <w:b/>
                <w:i/>
                <w:sz w:val="24"/>
              </w:rPr>
              <w:t>LEGO® Education Spielzeug</w:t>
            </w:r>
          </w:p>
          <w:p>
            <w:pPr>
              <w:pStyle w:val="TableParagraph"/>
              <w:spacing w:before="139"/>
              <w:ind w:right="95"/>
              <w:jc w:val="both"/>
              <w:rPr>
                <w:i/>
                <w:sz w:val="24"/>
              </w:rPr>
            </w:pPr>
            <w:r>
              <w:rPr>
                <w:i/>
                <w:sz w:val="24"/>
              </w:rPr>
              <w:t>Mit</w:t>
            </w:r>
            <w:r>
              <w:rPr>
                <w:i/>
                <w:spacing w:val="-16"/>
                <w:sz w:val="24"/>
              </w:rPr>
              <w:t> </w:t>
            </w:r>
            <w:r>
              <w:rPr>
                <w:i/>
                <w:sz w:val="24"/>
              </w:rPr>
              <w:t>den</w:t>
            </w:r>
            <w:r>
              <w:rPr>
                <w:i/>
                <w:spacing w:val="-15"/>
                <w:sz w:val="24"/>
              </w:rPr>
              <w:t> </w:t>
            </w:r>
            <w:r>
              <w:rPr>
                <w:i/>
                <w:sz w:val="24"/>
              </w:rPr>
              <w:t>LEGO®</w:t>
            </w:r>
            <w:r>
              <w:rPr>
                <w:i/>
                <w:spacing w:val="-16"/>
                <w:sz w:val="24"/>
              </w:rPr>
              <w:t> </w:t>
            </w:r>
            <w:r>
              <w:rPr>
                <w:i/>
                <w:sz w:val="24"/>
              </w:rPr>
              <w:t>Education</w:t>
            </w:r>
            <w:r>
              <w:rPr>
                <w:i/>
                <w:spacing w:val="-16"/>
                <w:sz w:val="24"/>
              </w:rPr>
              <w:t> </w:t>
            </w:r>
            <w:r>
              <w:rPr>
                <w:i/>
                <w:sz w:val="24"/>
              </w:rPr>
              <w:t>Sets</w:t>
            </w:r>
            <w:r>
              <w:rPr>
                <w:i/>
                <w:spacing w:val="-17"/>
                <w:sz w:val="24"/>
              </w:rPr>
              <w:t> </w:t>
            </w:r>
            <w:r>
              <w:rPr>
                <w:i/>
                <w:sz w:val="24"/>
              </w:rPr>
              <w:t>können</w:t>
            </w:r>
            <w:r>
              <w:rPr>
                <w:i/>
                <w:spacing w:val="-15"/>
                <w:sz w:val="24"/>
              </w:rPr>
              <w:t> </w:t>
            </w:r>
            <w:r>
              <w:rPr>
                <w:i/>
                <w:sz w:val="24"/>
              </w:rPr>
              <w:t>Kinder</w:t>
            </w:r>
            <w:r>
              <w:rPr>
                <w:i/>
                <w:spacing w:val="-15"/>
                <w:sz w:val="24"/>
              </w:rPr>
              <w:t> </w:t>
            </w:r>
            <w:r>
              <w:rPr>
                <w:i/>
                <w:sz w:val="24"/>
              </w:rPr>
              <w:t>Wissen</w:t>
            </w:r>
            <w:r>
              <w:rPr>
                <w:i/>
                <w:spacing w:val="-15"/>
                <w:sz w:val="24"/>
              </w:rPr>
              <w:t> </w:t>
            </w:r>
            <w:r>
              <w:rPr>
                <w:i/>
                <w:sz w:val="24"/>
              </w:rPr>
              <w:t>erwerben</w:t>
            </w:r>
            <w:r>
              <w:rPr>
                <w:i/>
                <w:spacing w:val="-15"/>
                <w:sz w:val="24"/>
              </w:rPr>
              <w:t> </w:t>
            </w:r>
            <w:r>
              <w:rPr>
                <w:i/>
                <w:sz w:val="24"/>
              </w:rPr>
              <w:t>und </w:t>
            </w:r>
            <w:r>
              <w:rPr>
                <w:i/>
                <w:sz w:val="24"/>
              </w:rPr>
              <w:t>Fähigkeiten in Bereichen wie </w:t>
            </w:r>
            <w:hyperlink r:id="rId7">
              <w:r>
                <w:rPr>
                  <w:i/>
                  <w:sz w:val="24"/>
                </w:rPr>
                <w:t>Kunst </w:t>
              </w:r>
            </w:hyperlink>
            <w:r>
              <w:rPr>
                <w:i/>
                <w:sz w:val="24"/>
              </w:rPr>
              <w:t>oder </w:t>
            </w:r>
            <w:hyperlink r:id="rId8">
              <w:r>
                <w:rPr>
                  <w:i/>
                  <w:sz w:val="24"/>
                </w:rPr>
                <w:t>STEAM </w:t>
              </w:r>
            </w:hyperlink>
            <w:r>
              <w:rPr>
                <w:i/>
                <w:sz w:val="24"/>
              </w:rPr>
              <w:t>entwickeln. Diese Lernmaterialien enthalten Lektionssets, mit denen Kinder das Alphabet,</w:t>
            </w:r>
            <w:r>
              <w:rPr>
                <w:i/>
                <w:spacing w:val="-11"/>
                <w:sz w:val="24"/>
              </w:rPr>
              <w:t> </w:t>
            </w:r>
            <w:r>
              <w:rPr>
                <w:i/>
                <w:sz w:val="24"/>
              </w:rPr>
              <w:t>das</w:t>
            </w:r>
            <w:r>
              <w:rPr>
                <w:i/>
                <w:spacing w:val="-10"/>
                <w:sz w:val="24"/>
              </w:rPr>
              <w:t> </w:t>
            </w:r>
            <w:r>
              <w:rPr>
                <w:i/>
                <w:sz w:val="24"/>
              </w:rPr>
              <w:t>Zählen</w:t>
            </w:r>
            <w:r>
              <w:rPr>
                <w:i/>
                <w:spacing w:val="-10"/>
                <w:sz w:val="24"/>
              </w:rPr>
              <w:t> </w:t>
            </w:r>
            <w:r>
              <w:rPr>
                <w:i/>
                <w:sz w:val="24"/>
              </w:rPr>
              <w:t>und</w:t>
            </w:r>
            <w:r>
              <w:rPr>
                <w:i/>
                <w:spacing w:val="-9"/>
                <w:sz w:val="24"/>
              </w:rPr>
              <w:t> </w:t>
            </w:r>
            <w:r>
              <w:rPr>
                <w:i/>
                <w:sz w:val="24"/>
              </w:rPr>
              <w:t>andere</w:t>
            </w:r>
            <w:r>
              <w:rPr>
                <w:i/>
                <w:spacing w:val="-9"/>
                <w:sz w:val="24"/>
              </w:rPr>
              <w:t> </w:t>
            </w:r>
            <w:r>
              <w:rPr>
                <w:i/>
                <w:sz w:val="24"/>
              </w:rPr>
              <w:t>Fähigkeiten</w:t>
            </w:r>
            <w:r>
              <w:rPr>
                <w:i/>
                <w:spacing w:val="-10"/>
                <w:sz w:val="24"/>
              </w:rPr>
              <w:t> </w:t>
            </w:r>
            <w:r>
              <w:rPr>
                <w:i/>
                <w:sz w:val="24"/>
              </w:rPr>
              <w:t>erlernen</w:t>
            </w:r>
            <w:r>
              <w:rPr>
                <w:i/>
                <w:spacing w:val="-10"/>
                <w:sz w:val="24"/>
              </w:rPr>
              <w:t> </w:t>
            </w:r>
            <w:r>
              <w:rPr>
                <w:i/>
                <w:sz w:val="24"/>
              </w:rPr>
              <w:t>können.</w:t>
            </w:r>
            <w:r>
              <w:rPr>
                <w:i/>
                <w:spacing w:val="-11"/>
                <w:sz w:val="24"/>
              </w:rPr>
              <w:t> </w:t>
            </w:r>
            <w:r>
              <w:rPr>
                <w:i/>
                <w:sz w:val="24"/>
              </w:rPr>
              <w:t>Mit</w:t>
            </w:r>
          </w:p>
          <w:p>
            <w:pPr>
              <w:pStyle w:val="TableParagraph"/>
              <w:spacing w:line="273" w:lineRule="exact" w:before="2"/>
              <w:jc w:val="both"/>
              <w:rPr>
                <w:i/>
                <w:sz w:val="24"/>
              </w:rPr>
            </w:pPr>
            <w:hyperlink r:id="rId9">
              <w:r>
                <w:rPr>
                  <w:i/>
                  <w:sz w:val="24"/>
                </w:rPr>
                <w:t>elektronischem Lernspielzeug </w:t>
              </w:r>
            </w:hyperlink>
            <w:r>
              <w:rPr>
                <w:i/>
                <w:sz w:val="24"/>
              </w:rPr>
              <w:t>können Kinder auch die</w:t>
            </w:r>
            <w:r>
              <w:rPr>
                <w:i/>
                <w:spacing w:val="29"/>
                <w:sz w:val="24"/>
              </w:rPr>
              <w:t> </w:t>
            </w:r>
            <w:r>
              <w:rPr>
                <w:i/>
                <w:sz w:val="24"/>
              </w:rPr>
              <w:t>Grundlagen</w:t>
            </w:r>
          </w:p>
        </w:tc>
      </w:tr>
    </w:tbl>
    <w:p>
      <w:pPr>
        <w:spacing w:after="0" w:line="273" w:lineRule="exac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03"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line="292" w:lineRule="exact"/>
              <w:jc w:val="both"/>
              <w:rPr>
                <w:i/>
                <w:sz w:val="24"/>
              </w:rPr>
            </w:pPr>
            <w:r>
              <w:rPr>
                <w:i/>
                <w:sz w:val="24"/>
              </w:rPr>
              <w:t>d</w:t>
            </w:r>
            <w:hyperlink r:id="rId10">
              <w:r>
                <w:rPr>
                  <w:i/>
                  <w:sz w:val="24"/>
                </w:rPr>
                <w:t>er Programmierung </w:t>
              </w:r>
            </w:hyperlink>
            <w:r>
              <w:rPr>
                <w:i/>
                <w:sz w:val="24"/>
              </w:rPr>
              <w:t>erlernen.</w:t>
            </w:r>
          </w:p>
          <w:p>
            <w:pPr>
              <w:pStyle w:val="TableParagraph"/>
              <w:ind w:left="0"/>
              <w:rPr>
                <w:rFonts w:ascii="Tahoma"/>
                <w:b/>
                <w:sz w:val="24"/>
              </w:rPr>
            </w:pPr>
          </w:p>
          <w:p>
            <w:pPr>
              <w:pStyle w:val="TableParagraph"/>
              <w:spacing w:before="7"/>
              <w:ind w:left="0"/>
              <w:rPr>
                <w:rFonts w:ascii="Tahoma"/>
                <w:b/>
                <w:sz w:val="33"/>
              </w:rPr>
            </w:pPr>
          </w:p>
          <w:p>
            <w:pPr>
              <w:pStyle w:val="TableParagraph"/>
              <w:spacing w:before="1"/>
              <w:jc w:val="both"/>
              <w:rPr>
                <w:b/>
                <w:sz w:val="24"/>
              </w:rPr>
            </w:pPr>
            <w:r>
              <w:rPr>
                <w:b/>
                <w:sz w:val="24"/>
              </w:rPr>
              <w:t>Abschnitt 4.3: Intel Foundation.</w:t>
            </w:r>
          </w:p>
          <w:p>
            <w:pPr>
              <w:pStyle w:val="TableParagraph"/>
              <w:spacing w:before="139"/>
              <w:ind w:right="97"/>
              <w:jc w:val="both"/>
              <w:rPr>
                <w:b/>
                <w:sz w:val="24"/>
              </w:rPr>
            </w:pPr>
            <w:r>
              <w:rPr>
                <w:b/>
                <w:sz w:val="24"/>
              </w:rPr>
              <w:t>Intel</w:t>
            </w:r>
            <w:r>
              <w:rPr>
                <w:b/>
                <w:spacing w:val="-6"/>
                <w:sz w:val="24"/>
              </w:rPr>
              <w:t> </w:t>
            </w:r>
            <w:r>
              <w:rPr>
                <w:b/>
                <w:sz w:val="24"/>
              </w:rPr>
              <w:t>Polska</w:t>
            </w:r>
            <w:r>
              <w:rPr>
                <w:b/>
                <w:spacing w:val="-7"/>
                <w:sz w:val="24"/>
              </w:rPr>
              <w:t> </w:t>
            </w:r>
            <w:r>
              <w:rPr>
                <w:b/>
                <w:sz w:val="24"/>
              </w:rPr>
              <w:t>ist</w:t>
            </w:r>
            <w:r>
              <w:rPr>
                <w:b/>
                <w:spacing w:val="-6"/>
                <w:sz w:val="24"/>
              </w:rPr>
              <w:t> </w:t>
            </w:r>
            <w:r>
              <w:rPr>
                <w:b/>
                <w:sz w:val="24"/>
              </w:rPr>
              <w:t>aktiv</w:t>
            </w:r>
            <w:r>
              <w:rPr>
                <w:b/>
                <w:spacing w:val="-7"/>
                <w:sz w:val="24"/>
              </w:rPr>
              <w:t> </w:t>
            </w:r>
            <w:r>
              <w:rPr>
                <w:b/>
                <w:sz w:val="24"/>
              </w:rPr>
              <w:t>an</w:t>
            </w:r>
            <w:r>
              <w:rPr>
                <w:b/>
                <w:spacing w:val="-7"/>
                <w:sz w:val="24"/>
              </w:rPr>
              <w:t> </w:t>
            </w:r>
            <w:r>
              <w:rPr>
                <w:b/>
                <w:sz w:val="24"/>
              </w:rPr>
              <w:t>der</w:t>
            </w:r>
            <w:r>
              <w:rPr>
                <w:b/>
                <w:spacing w:val="-6"/>
                <w:sz w:val="24"/>
              </w:rPr>
              <w:t> </w:t>
            </w:r>
            <w:r>
              <w:rPr>
                <w:b/>
                <w:sz w:val="24"/>
              </w:rPr>
              <w:t>Entwicklung</w:t>
            </w:r>
            <w:r>
              <w:rPr>
                <w:b/>
                <w:spacing w:val="-7"/>
                <w:sz w:val="24"/>
              </w:rPr>
              <w:t> </w:t>
            </w:r>
            <w:r>
              <w:rPr>
                <w:b/>
                <w:sz w:val="24"/>
              </w:rPr>
              <w:t>von</w:t>
            </w:r>
            <w:r>
              <w:rPr>
                <w:b/>
                <w:spacing w:val="-6"/>
                <w:sz w:val="24"/>
              </w:rPr>
              <w:t> </w:t>
            </w:r>
            <w:r>
              <w:rPr>
                <w:b/>
                <w:sz w:val="24"/>
              </w:rPr>
              <w:t>STEAM</w:t>
            </w:r>
            <w:r>
              <w:rPr>
                <w:b/>
                <w:spacing w:val="-7"/>
                <w:sz w:val="24"/>
              </w:rPr>
              <w:t> </w:t>
            </w:r>
            <w:r>
              <w:rPr>
                <w:b/>
                <w:sz w:val="24"/>
              </w:rPr>
              <w:t>beteiligt</w:t>
            </w:r>
            <w:r>
              <w:rPr>
                <w:b/>
                <w:spacing w:val="-4"/>
                <w:sz w:val="24"/>
              </w:rPr>
              <w:t> </w:t>
            </w:r>
            <w:r>
              <w:rPr>
                <w:b/>
                <w:sz w:val="24"/>
              </w:rPr>
              <w:t>und unterstützt Bildungsinitiativen im ganzen Land. Eines der von Intel Polska durchgeführten Programme ist Intel Education. Dieses Programm zielt auf die Entwicklung kreativer Fähigkeiten bei Schülern und Lehrern ab. Im Rahmen dieses Programms organisiert Intel Schulungen für Lehrer, stellt Unterrichtsmaterialien zur Verfügung und fördert STEAM- Lehrmethoden.</w:t>
            </w:r>
          </w:p>
          <w:p>
            <w:pPr>
              <w:pStyle w:val="TableParagraph"/>
              <w:spacing w:before="140"/>
              <w:ind w:right="94"/>
              <w:jc w:val="both"/>
              <w:rPr>
                <w:b/>
                <w:sz w:val="24"/>
              </w:rPr>
            </w:pPr>
            <w:r>
              <w:rPr>
                <w:b/>
                <w:sz w:val="24"/>
              </w:rPr>
              <w:t>Die von Intel Polska durchgeführten STEAM-Aktivitäten zielen auf die Entwicklung technologischer Talente, die Förderung von Innovationen und den Aufbau einer starken Wissensbasis im Land ab.</w:t>
            </w:r>
          </w:p>
          <w:p>
            <w:pPr>
              <w:pStyle w:val="TableParagraph"/>
              <w:spacing w:before="5"/>
              <w:ind w:left="0"/>
              <w:rPr>
                <w:rFonts w:ascii="Tahoma"/>
                <w:b/>
                <w:sz w:val="24"/>
              </w:rPr>
            </w:pPr>
          </w:p>
          <w:p>
            <w:pPr>
              <w:pStyle w:val="TableParagraph"/>
              <w:spacing w:before="1"/>
              <w:ind w:right="97"/>
              <w:jc w:val="both"/>
              <w:rPr>
                <w:i/>
                <w:sz w:val="24"/>
              </w:rPr>
            </w:pPr>
            <w:r>
              <w:rPr>
                <w:i/>
                <w:sz w:val="24"/>
              </w:rPr>
              <w:t>Das Engagement von Intel für STEAM-Bildung geht über die </w:t>
            </w:r>
            <w:r>
              <w:rPr>
                <w:i/>
                <w:sz w:val="24"/>
              </w:rPr>
              <w:t>Technologie</w:t>
            </w:r>
            <w:r>
              <w:rPr>
                <w:i/>
                <w:spacing w:val="-16"/>
                <w:sz w:val="24"/>
              </w:rPr>
              <w:t> </w:t>
            </w:r>
            <w:r>
              <w:rPr>
                <w:i/>
                <w:sz w:val="24"/>
              </w:rPr>
              <w:t>hinaus.</w:t>
            </w:r>
            <w:r>
              <w:rPr>
                <w:i/>
                <w:spacing w:val="-15"/>
                <w:sz w:val="24"/>
              </w:rPr>
              <w:t> </w:t>
            </w:r>
            <w:r>
              <w:rPr>
                <w:i/>
                <w:sz w:val="24"/>
              </w:rPr>
              <w:t>Das</w:t>
            </w:r>
            <w:r>
              <w:rPr>
                <w:i/>
                <w:spacing w:val="-17"/>
                <w:sz w:val="24"/>
              </w:rPr>
              <w:t> </w:t>
            </w:r>
            <w:r>
              <w:rPr>
                <w:i/>
                <w:sz w:val="24"/>
              </w:rPr>
              <w:t>Intel®</w:t>
            </w:r>
            <w:r>
              <w:rPr>
                <w:i/>
                <w:spacing w:val="-15"/>
                <w:sz w:val="24"/>
              </w:rPr>
              <w:t> </w:t>
            </w:r>
            <w:r>
              <w:rPr>
                <w:i/>
                <w:sz w:val="24"/>
              </w:rPr>
              <w:t>Skills</w:t>
            </w:r>
            <w:r>
              <w:rPr>
                <w:i/>
                <w:spacing w:val="-16"/>
                <w:sz w:val="24"/>
              </w:rPr>
              <w:t> </w:t>
            </w:r>
            <w:r>
              <w:rPr>
                <w:i/>
                <w:sz w:val="24"/>
              </w:rPr>
              <w:t>for</w:t>
            </w:r>
            <w:r>
              <w:rPr>
                <w:i/>
                <w:spacing w:val="-18"/>
                <w:sz w:val="24"/>
              </w:rPr>
              <w:t> </w:t>
            </w:r>
            <w:r>
              <w:rPr>
                <w:i/>
                <w:sz w:val="24"/>
              </w:rPr>
              <w:t>Innovation</w:t>
            </w:r>
            <w:r>
              <w:rPr>
                <w:i/>
                <w:spacing w:val="-15"/>
                <w:sz w:val="24"/>
              </w:rPr>
              <w:t> </w:t>
            </w:r>
            <w:r>
              <w:rPr>
                <w:i/>
                <w:sz w:val="24"/>
              </w:rPr>
              <w:t>(SFI)</w:t>
            </w:r>
            <w:r>
              <w:rPr>
                <w:i/>
                <w:spacing w:val="-18"/>
                <w:sz w:val="24"/>
              </w:rPr>
              <w:t> </w:t>
            </w:r>
            <w:r>
              <w:rPr>
                <w:i/>
                <w:sz w:val="24"/>
              </w:rPr>
              <w:t>Toolkit</w:t>
            </w:r>
            <w:r>
              <w:rPr>
                <w:i/>
                <w:spacing w:val="-15"/>
                <w:sz w:val="24"/>
              </w:rPr>
              <w:t> </w:t>
            </w:r>
            <w:r>
              <w:rPr>
                <w:i/>
                <w:sz w:val="24"/>
              </w:rPr>
              <w:t>und die Unterstützungsprogramme helfen Lehrern bei der Erstellung von Unterrichtsplänen und bei der beruflichen Weiterbildung, um neue</w:t>
            </w:r>
            <w:r>
              <w:rPr>
                <w:i/>
                <w:spacing w:val="-8"/>
                <w:sz w:val="24"/>
              </w:rPr>
              <w:t> </w:t>
            </w:r>
            <w:r>
              <w:rPr>
                <w:i/>
                <w:sz w:val="24"/>
              </w:rPr>
              <w:t>Erfahrungen</w:t>
            </w:r>
            <w:r>
              <w:rPr>
                <w:i/>
                <w:spacing w:val="-8"/>
                <w:sz w:val="24"/>
              </w:rPr>
              <w:t> </w:t>
            </w:r>
            <w:r>
              <w:rPr>
                <w:i/>
                <w:sz w:val="24"/>
              </w:rPr>
              <w:t>zu</w:t>
            </w:r>
            <w:r>
              <w:rPr>
                <w:i/>
                <w:spacing w:val="-10"/>
                <w:sz w:val="24"/>
              </w:rPr>
              <w:t> </w:t>
            </w:r>
            <w:r>
              <w:rPr>
                <w:i/>
                <w:sz w:val="24"/>
              </w:rPr>
              <w:t>sammeln,</w:t>
            </w:r>
            <w:r>
              <w:rPr>
                <w:i/>
                <w:spacing w:val="-8"/>
                <w:sz w:val="24"/>
              </w:rPr>
              <w:t> </w:t>
            </w:r>
            <w:r>
              <w:rPr>
                <w:i/>
                <w:sz w:val="24"/>
              </w:rPr>
              <w:t>die</w:t>
            </w:r>
            <w:r>
              <w:rPr>
                <w:i/>
                <w:spacing w:val="-8"/>
                <w:sz w:val="24"/>
              </w:rPr>
              <w:t> </w:t>
            </w:r>
            <w:r>
              <w:rPr>
                <w:i/>
                <w:sz w:val="24"/>
              </w:rPr>
              <w:t>sie</w:t>
            </w:r>
            <w:r>
              <w:rPr>
                <w:i/>
                <w:spacing w:val="-7"/>
                <w:sz w:val="24"/>
              </w:rPr>
              <w:t> </w:t>
            </w:r>
            <w:r>
              <w:rPr>
                <w:i/>
                <w:sz w:val="24"/>
              </w:rPr>
              <w:t>benötigen,</w:t>
            </w:r>
            <w:r>
              <w:rPr>
                <w:i/>
                <w:spacing w:val="-9"/>
                <w:sz w:val="24"/>
              </w:rPr>
              <w:t> </w:t>
            </w:r>
            <w:r>
              <w:rPr>
                <w:i/>
                <w:sz w:val="24"/>
              </w:rPr>
              <w:t>um</w:t>
            </w:r>
            <w:r>
              <w:rPr>
                <w:i/>
                <w:spacing w:val="-8"/>
                <w:sz w:val="24"/>
              </w:rPr>
              <w:t> </w:t>
            </w:r>
            <w:r>
              <w:rPr>
                <w:i/>
                <w:sz w:val="24"/>
              </w:rPr>
              <w:t>diesen</w:t>
            </w:r>
            <w:r>
              <w:rPr>
                <w:i/>
                <w:spacing w:val="-10"/>
                <w:sz w:val="24"/>
              </w:rPr>
              <w:t> </w:t>
            </w:r>
            <w:r>
              <w:rPr>
                <w:i/>
                <w:sz w:val="24"/>
              </w:rPr>
              <w:t>neuen Ansatz erfolgreich in ihre Lehrpläne einzubauen.</w:t>
            </w:r>
          </w:p>
          <w:p>
            <w:pPr>
              <w:pStyle w:val="TableParagraph"/>
              <w:ind w:left="0"/>
              <w:rPr>
                <w:rFonts w:ascii="Tahoma"/>
                <w:b/>
                <w:sz w:val="24"/>
              </w:rPr>
            </w:pPr>
          </w:p>
          <w:p>
            <w:pPr>
              <w:pStyle w:val="TableParagraph"/>
              <w:spacing w:before="5"/>
              <w:ind w:left="0"/>
              <w:rPr>
                <w:rFonts w:ascii="Tahoma"/>
                <w:b/>
                <w:sz w:val="23"/>
              </w:rPr>
            </w:pPr>
          </w:p>
          <w:p>
            <w:pPr>
              <w:pStyle w:val="TableParagraph"/>
              <w:jc w:val="both"/>
              <w:rPr>
                <w:b/>
                <w:sz w:val="24"/>
              </w:rPr>
            </w:pPr>
            <w:r>
              <w:rPr>
                <w:b/>
                <w:sz w:val="24"/>
              </w:rPr>
              <w:t>Einheit 5: STEM/STEAM und DRONES.</w:t>
            </w:r>
          </w:p>
          <w:p>
            <w:pPr>
              <w:pStyle w:val="TableParagraph"/>
              <w:spacing w:before="140"/>
              <w:ind w:right="97"/>
              <w:jc w:val="both"/>
              <w:rPr>
                <w:b/>
                <w:sz w:val="24"/>
              </w:rPr>
            </w:pPr>
            <w:r>
              <w:rPr>
                <w:b/>
                <w:sz w:val="24"/>
              </w:rPr>
              <w:t>DRONES IN EDUCATION - ein komplettes Bildungsprogramm für Grund- und Sekundarschulen, das den Einsatz kleiner, sicherer Drohnen für den Programmier-, Physik- und Mathematikunterricht sowie für die Vermittlung von Soft Skills vorsieht. Die Unterrichtspläne wurden gemeinsam mit Hochschuleinrichtungen entwickelt, wobei alle Bedürfnisse der Schule und ihrer Lehrer berücksichtigt wurden. Jedes der Szenarien ist ein separater Auftrag, der ein bestimmtes Thema im Zusammenhang mit dem Unterrichtsgegenstand behandelt.</w:t>
            </w:r>
          </w:p>
          <w:p>
            <w:pPr>
              <w:pStyle w:val="TableParagraph"/>
              <w:spacing w:before="140"/>
              <w:ind w:right="94"/>
              <w:jc w:val="both"/>
              <w:rPr>
                <w:b/>
                <w:sz w:val="24"/>
              </w:rPr>
            </w:pPr>
            <w:r>
              <w:rPr>
                <w:b/>
                <w:sz w:val="24"/>
              </w:rPr>
              <w:t>Dank kleiner, sicherer Drohnen können die Schülerinnen und Schüler in der Praxis sehen, was z. B. Hubkraft ist, Sicherheitsregeln lernen und mit Hilfe von Smartphone- Anwendungen Skripte für Drohnen in Scratch, Python oder Swift erstellen.</w:t>
            </w:r>
          </w:p>
          <w:p>
            <w:pPr>
              <w:pStyle w:val="TableParagraph"/>
              <w:spacing w:line="290" w:lineRule="atLeast" w:before="141"/>
              <w:ind w:right="97"/>
              <w:jc w:val="both"/>
              <w:rPr>
                <w:i/>
                <w:sz w:val="24"/>
              </w:rPr>
            </w:pPr>
            <w:r>
              <w:rPr>
                <w:i/>
                <w:sz w:val="24"/>
              </w:rPr>
              <w:t>Drohnen werden im polnischen Bildungssektor auf kreative Weise </w:t>
            </w:r>
            <w:r>
              <w:rPr>
                <w:i/>
                <w:sz w:val="24"/>
              </w:rPr>
              <w:t>eingesetzt. Viele Schulen verwenden jetzt unbemannte Fluggeräte</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3139" w:hRule="atLeast"/>
        </w:trPr>
        <w:tc>
          <w:tcPr>
            <w:tcW w:w="2710" w:type="dxa"/>
            <w:shd w:val="clear" w:color="auto" w:fill="75B139"/>
          </w:tcPr>
          <w:p>
            <w:pPr>
              <w:pStyle w:val="TableParagraph"/>
              <w:ind w:left="0"/>
              <w:rPr>
                <w:rFonts w:ascii="Times New Roman"/>
                <w:sz w:val="22"/>
              </w:rPr>
            </w:pPr>
          </w:p>
        </w:tc>
        <w:tc>
          <w:tcPr>
            <w:tcW w:w="6637" w:type="dxa"/>
          </w:tcPr>
          <w:p>
            <w:pPr>
              <w:pStyle w:val="TableParagraph"/>
              <w:spacing w:line="256" w:lineRule="auto"/>
              <w:ind w:right="97"/>
              <w:jc w:val="both"/>
              <w:rPr>
                <w:i/>
                <w:sz w:val="24"/>
              </w:rPr>
            </w:pPr>
            <w:r>
              <w:rPr>
                <w:i/>
                <w:sz w:val="24"/>
              </w:rPr>
              <w:t>(UAVs)</w:t>
            </w:r>
            <w:r>
              <w:rPr>
                <w:i/>
                <w:spacing w:val="-7"/>
                <w:sz w:val="24"/>
              </w:rPr>
              <w:t> </w:t>
            </w:r>
            <w:r>
              <w:rPr>
                <w:i/>
                <w:sz w:val="24"/>
              </w:rPr>
              <w:t>für</w:t>
            </w:r>
            <w:r>
              <w:rPr>
                <w:i/>
                <w:spacing w:val="-6"/>
                <w:sz w:val="24"/>
              </w:rPr>
              <w:t> </w:t>
            </w:r>
            <w:r>
              <w:rPr>
                <w:i/>
                <w:sz w:val="24"/>
              </w:rPr>
              <w:t>Zwecke</w:t>
            </w:r>
            <w:r>
              <w:rPr>
                <w:i/>
                <w:spacing w:val="-7"/>
                <w:sz w:val="24"/>
              </w:rPr>
              <w:t> </w:t>
            </w:r>
            <w:r>
              <w:rPr>
                <w:i/>
                <w:sz w:val="24"/>
              </w:rPr>
              <w:t>wie</w:t>
            </w:r>
            <w:r>
              <w:rPr>
                <w:i/>
                <w:spacing w:val="-4"/>
                <w:sz w:val="24"/>
              </w:rPr>
              <w:t> </w:t>
            </w:r>
            <w:r>
              <w:rPr>
                <w:i/>
                <w:sz w:val="24"/>
              </w:rPr>
              <w:t>Unterricht,</w:t>
            </w:r>
            <w:r>
              <w:rPr>
                <w:i/>
                <w:spacing w:val="-6"/>
                <w:sz w:val="24"/>
              </w:rPr>
              <w:t> </w:t>
            </w:r>
            <w:r>
              <w:rPr>
                <w:i/>
                <w:sz w:val="24"/>
              </w:rPr>
              <w:t>Forschung</w:t>
            </w:r>
            <w:r>
              <w:rPr>
                <w:i/>
                <w:spacing w:val="-6"/>
                <w:sz w:val="24"/>
              </w:rPr>
              <w:t> </w:t>
            </w:r>
            <w:r>
              <w:rPr>
                <w:i/>
                <w:sz w:val="24"/>
              </w:rPr>
              <w:t>und</w:t>
            </w:r>
            <w:r>
              <w:rPr>
                <w:i/>
                <w:spacing w:val="-4"/>
                <w:sz w:val="24"/>
              </w:rPr>
              <w:t> </w:t>
            </w:r>
            <w:r>
              <w:rPr>
                <w:i/>
                <w:sz w:val="24"/>
              </w:rPr>
              <w:t>sogar</w:t>
            </w:r>
            <w:r>
              <w:rPr>
                <w:i/>
                <w:spacing w:val="-6"/>
                <w:sz w:val="24"/>
              </w:rPr>
              <w:t> </w:t>
            </w:r>
            <w:r>
              <w:rPr>
                <w:i/>
                <w:sz w:val="24"/>
              </w:rPr>
              <w:t>Sicherheit. </w:t>
            </w:r>
            <w:r>
              <w:rPr>
                <w:i/>
                <w:sz w:val="24"/>
              </w:rPr>
              <w:t>Drohnen wurden im Klassenzimmer als Hilfsmittel für den Physik- und Mathematikunterricht eingesetzt. Eine Schule in Gdynia</w:t>
            </w:r>
            <w:r>
              <w:rPr>
                <w:i/>
                <w:spacing w:val="30"/>
                <w:sz w:val="24"/>
              </w:rPr>
              <w:t> </w:t>
            </w:r>
            <w:r>
              <w:rPr>
                <w:i/>
                <w:sz w:val="24"/>
              </w:rPr>
              <w:t>hat</w:t>
            </w:r>
          </w:p>
          <w:p>
            <w:pPr>
              <w:pStyle w:val="TableParagraph"/>
              <w:spacing w:line="276" w:lineRule="auto" w:before="26"/>
              <w:ind w:right="101"/>
              <w:jc w:val="both"/>
              <w:rPr>
                <w:i/>
                <w:sz w:val="24"/>
              </w:rPr>
            </w:pPr>
            <w:r>
              <w:rPr>
                <w:i/>
                <w:sz w:val="24"/>
              </w:rPr>
              <w:t>Drohnen eingesetzt, um Schülern die Luftfahrttechnik näher zu </w:t>
            </w:r>
            <w:r>
              <w:rPr>
                <w:i/>
                <w:sz w:val="24"/>
              </w:rPr>
              <w:t>bringen. Dank Experimenten mit Drohnen können die Schüler die Grundsätze des Fliegens besser verstehen.</w:t>
            </w:r>
          </w:p>
          <w:p>
            <w:pPr>
              <w:pStyle w:val="TableParagraph"/>
              <w:spacing w:line="276" w:lineRule="auto" w:before="139"/>
              <w:ind w:right="99"/>
              <w:jc w:val="both"/>
              <w:rPr>
                <w:i/>
                <w:sz w:val="24"/>
              </w:rPr>
            </w:pPr>
            <w:r>
              <w:rPr>
                <w:i/>
                <w:sz w:val="24"/>
              </w:rPr>
              <w:t>Drohnen erweisen sich als wertvolles Unterrichtsmittel. Sie helfen </w:t>
            </w:r>
            <w:r>
              <w:rPr>
                <w:i/>
                <w:sz w:val="24"/>
              </w:rPr>
              <w:t>Schülern, eine Vielzahl von Themen besser zu verstehen. Darüber hinaus können Drohnen zur Durchführung von Forschungsprojekten im Freien und zur Überwachung von Schulgeländen eingesetzt werden.</w:t>
            </w:r>
          </w:p>
          <w:p>
            <w:pPr>
              <w:pStyle w:val="TableParagraph"/>
              <w:spacing w:before="142"/>
              <w:ind w:right="96"/>
              <w:jc w:val="both"/>
              <w:rPr>
                <w:i/>
                <w:sz w:val="24"/>
              </w:rPr>
            </w:pPr>
            <w:r>
              <w:rPr>
                <w:i/>
                <w:sz w:val="24"/>
              </w:rPr>
              <w:t>In den letzten Jahren wurde in Polen ein zunehmender Einsatz von </w:t>
            </w:r>
            <w:r>
              <w:rPr>
                <w:i/>
                <w:sz w:val="24"/>
              </w:rPr>
              <w:t>Drohnentechnologie in der Unterrichtspraxis beobachtet. Drohnen werden</w:t>
            </w:r>
            <w:r>
              <w:rPr>
                <w:i/>
                <w:spacing w:val="-8"/>
                <w:sz w:val="24"/>
              </w:rPr>
              <w:t> </w:t>
            </w:r>
            <w:r>
              <w:rPr>
                <w:i/>
                <w:sz w:val="24"/>
              </w:rPr>
              <w:t>eingesetzt,</w:t>
            </w:r>
            <w:r>
              <w:rPr>
                <w:i/>
                <w:spacing w:val="-6"/>
                <w:sz w:val="24"/>
              </w:rPr>
              <w:t> </w:t>
            </w:r>
            <w:r>
              <w:rPr>
                <w:i/>
                <w:sz w:val="24"/>
              </w:rPr>
              <w:t>um</w:t>
            </w:r>
            <w:r>
              <w:rPr>
                <w:i/>
                <w:spacing w:val="-7"/>
                <w:sz w:val="24"/>
              </w:rPr>
              <w:t> </w:t>
            </w:r>
            <w:r>
              <w:rPr>
                <w:i/>
                <w:sz w:val="24"/>
              </w:rPr>
              <w:t>den</w:t>
            </w:r>
            <w:r>
              <w:rPr>
                <w:i/>
                <w:spacing w:val="-7"/>
                <w:sz w:val="24"/>
              </w:rPr>
              <w:t> </w:t>
            </w:r>
            <w:r>
              <w:rPr>
                <w:i/>
                <w:sz w:val="24"/>
              </w:rPr>
              <w:t>Schülern</w:t>
            </w:r>
            <w:r>
              <w:rPr>
                <w:i/>
                <w:spacing w:val="-8"/>
                <w:sz w:val="24"/>
              </w:rPr>
              <w:t> </w:t>
            </w:r>
            <w:r>
              <w:rPr>
                <w:i/>
                <w:sz w:val="24"/>
              </w:rPr>
              <w:t>eine</w:t>
            </w:r>
            <w:r>
              <w:rPr>
                <w:i/>
                <w:spacing w:val="-6"/>
                <w:sz w:val="24"/>
              </w:rPr>
              <w:t> </w:t>
            </w:r>
            <w:r>
              <w:rPr>
                <w:i/>
                <w:sz w:val="24"/>
              </w:rPr>
              <w:t>interaktivere,</w:t>
            </w:r>
            <w:r>
              <w:rPr>
                <w:i/>
                <w:spacing w:val="-6"/>
                <w:sz w:val="24"/>
              </w:rPr>
              <w:t> </w:t>
            </w:r>
            <w:r>
              <w:rPr>
                <w:i/>
                <w:sz w:val="24"/>
              </w:rPr>
              <w:t>praxisnahe Lernerfahrung zu ermöglichen. Durch die Kombination traditioneller Lehrmethoden mit moderner Drohnentechnologie können Lehrer ihre Schüler auf ein spannendes Lernabenteuer mitnehmen.</w:t>
            </w:r>
          </w:p>
          <w:p>
            <w:pPr>
              <w:pStyle w:val="TableParagraph"/>
              <w:ind w:left="0"/>
              <w:rPr>
                <w:rFonts w:ascii="Tahoma"/>
                <w:b/>
                <w:sz w:val="24"/>
              </w:rPr>
            </w:pPr>
          </w:p>
          <w:p>
            <w:pPr>
              <w:pStyle w:val="TableParagraph"/>
              <w:ind w:left="0"/>
              <w:rPr>
                <w:rFonts w:ascii="Tahoma"/>
                <w:b/>
                <w:sz w:val="24"/>
              </w:rPr>
            </w:pPr>
          </w:p>
          <w:p>
            <w:pPr>
              <w:pStyle w:val="TableParagraph"/>
              <w:spacing w:before="3"/>
              <w:ind w:left="0"/>
              <w:rPr>
                <w:rFonts w:ascii="Tahoma"/>
                <w:b/>
                <w:sz w:val="35"/>
              </w:rPr>
            </w:pPr>
          </w:p>
          <w:p>
            <w:pPr>
              <w:pStyle w:val="TableParagraph"/>
              <w:jc w:val="both"/>
              <w:rPr>
                <w:b/>
                <w:sz w:val="24"/>
              </w:rPr>
            </w:pPr>
            <w:r>
              <w:rPr>
                <w:b/>
                <w:sz w:val="24"/>
              </w:rPr>
              <w:t>Einheit 6: Zusammenfassung.</w:t>
            </w:r>
          </w:p>
          <w:p>
            <w:pPr>
              <w:pStyle w:val="TableParagraph"/>
              <w:spacing w:before="141"/>
              <w:ind w:right="97"/>
              <w:jc w:val="both"/>
              <w:rPr>
                <w:b/>
                <w:sz w:val="24"/>
              </w:rPr>
            </w:pPr>
            <w:r>
              <w:rPr>
                <w:b/>
                <w:color w:val="252525"/>
                <w:sz w:val="24"/>
              </w:rPr>
              <w:t>STEAM-Bildung ist zwar keine neue Idee, aber die Schulen verändern, passen sich an und modifizieren ihre Herangehensweise an den Unterricht in diesen Fächern. Junge Menschen sind täglich von Technologie umgeben. Anstatt sich darauf zu konzentrieren, den Schülern den Umgang mit Technologie beizubringen, um sie auf die vierte industrielle Revolution vorzubereiten, sollte die Technologie im Mittelpunkt ihrer Lernaktivitäten stehen, um die Lernergebnisse zu maximieren. Der Übergang zu einem technologie- und kompetenzbasierten Lehrplan hilft Kindern und Jugendlichen, spezifische Fähigkeiten und Denkweisen zu erwerben, die wiederum das notwendige Rüstzeug sind, um die Herausforderungen einer sich rasch verändernden Welt zu meistern und die Schüler auf die Arbeitsplätze von morgen vorzubereiten.</w:t>
            </w:r>
          </w:p>
          <w:p>
            <w:pPr>
              <w:pStyle w:val="TableParagraph"/>
              <w:spacing w:line="290" w:lineRule="atLeast" w:before="141"/>
              <w:ind w:right="96"/>
              <w:jc w:val="both"/>
              <w:rPr>
                <w:i/>
                <w:sz w:val="24"/>
              </w:rPr>
            </w:pPr>
            <w:r>
              <w:rPr>
                <w:i/>
                <w:color w:val="252525"/>
                <w:sz w:val="24"/>
              </w:rPr>
              <w:t>Diese Art, über Bildung zu denken - eine, die die Schüler dazu </w:t>
            </w:r>
            <w:r>
              <w:rPr>
                <w:i/>
                <w:color w:val="252525"/>
                <w:sz w:val="24"/>
              </w:rPr>
              <w:t>ermutigt, selbständig interessante Lernaufgaben zu wählen - beruht auf projektbasiertem Lernen. Der Schwerpunkt sollte auf der Ausbildung von Schülern liegen, die in der Lage sind, auf</w:t>
            </w:r>
          </w:p>
        </w:tc>
      </w:tr>
    </w:tbl>
    <w:p>
      <w:pPr>
        <w:spacing w:after="0" w:line="290" w:lineRule="atLeast"/>
        <w:jc w:val="both"/>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4089"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right="102"/>
              <w:jc w:val="both"/>
              <w:rPr>
                <w:i/>
                <w:sz w:val="24"/>
              </w:rPr>
            </w:pPr>
            <w:r>
              <w:rPr>
                <w:i/>
                <w:color w:val="252525"/>
                <w:sz w:val="24"/>
              </w:rPr>
              <w:t>innovative und unkonventionelle Weise zu denken. Menschen, die </w:t>
            </w:r>
            <w:r>
              <w:rPr>
                <w:i/>
                <w:color w:val="252525"/>
                <w:sz w:val="24"/>
              </w:rPr>
              <w:t>Probleme kreativ lösen, kooperieren und sich aktiv an allen Prozessen beteiligen können.</w:t>
            </w:r>
          </w:p>
          <w:p>
            <w:pPr>
              <w:pStyle w:val="TableParagraph"/>
              <w:spacing w:before="140"/>
              <w:ind w:right="96"/>
              <w:jc w:val="both"/>
              <w:rPr>
                <w:i/>
                <w:sz w:val="24"/>
              </w:rPr>
            </w:pPr>
            <w:r>
              <w:rPr>
                <w:i/>
                <w:color w:val="252525"/>
                <w:sz w:val="24"/>
              </w:rPr>
              <w:t>Das traditionelle testbasierte Auswendiglernen ist in einer Welt </w:t>
            </w:r>
            <w:r>
              <w:rPr>
                <w:i/>
                <w:color w:val="252525"/>
                <w:sz w:val="24"/>
              </w:rPr>
              <w:t>voller anspruchsvoller globaler Herausforderungen überflüssig geworden. Das heutige Bildungssystem ist nicht ausreichend darauf ausgerichtet, Kindern die Lösung realer Probleme beizubringen - es ist nicht interdisziplinär und beschränkt sich auf einen künstlichen Rahmen von Normen und Regeln. Eine Abkehr von einem traditionellen Lehransatz hin zu einer interdisziplinären und ganzheitlichen Methode ist daher angesichts der Realitäten der modernen Welt, die uns gleichermaßen viele Chancen und Herausforderungen bietet, notwendig.</w:t>
            </w:r>
          </w:p>
        </w:tc>
      </w:tr>
      <w:tr>
        <w:trPr>
          <w:trHeight w:val="9082" w:hRule="atLeast"/>
        </w:trPr>
        <w:tc>
          <w:tcPr>
            <w:tcW w:w="2710" w:type="dxa"/>
            <w:shd w:val="clear" w:color="auto" w:fill="75B139"/>
          </w:tcPr>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ind w:left="0"/>
              <w:rPr>
                <w:rFonts w:ascii="Tahoma"/>
                <w:b/>
                <w:sz w:val="24"/>
              </w:rPr>
            </w:pPr>
          </w:p>
          <w:p>
            <w:pPr>
              <w:pStyle w:val="TableParagraph"/>
              <w:spacing w:before="1"/>
              <w:ind w:left="0"/>
              <w:rPr>
                <w:rFonts w:ascii="Tahoma"/>
                <w:b/>
                <w:sz w:val="28"/>
              </w:rPr>
            </w:pPr>
          </w:p>
          <w:p>
            <w:pPr>
              <w:pStyle w:val="TableParagraph"/>
              <w:rPr>
                <w:b/>
                <w:sz w:val="24"/>
              </w:rPr>
            </w:pPr>
            <w:r>
              <w:rPr>
                <w:b/>
                <w:color w:val="FFFFFF"/>
                <w:sz w:val="24"/>
              </w:rPr>
              <w:t>Glossar</w:t>
            </w:r>
          </w:p>
        </w:tc>
        <w:tc>
          <w:tcPr>
            <w:tcW w:w="6637" w:type="dxa"/>
          </w:tcPr>
          <w:p>
            <w:pPr>
              <w:pStyle w:val="TableParagraph"/>
              <w:ind w:left="467" w:right="296"/>
              <w:rPr>
                <w:b/>
                <w:sz w:val="24"/>
              </w:rPr>
            </w:pPr>
            <w:r>
              <w:rPr>
                <w:b/>
                <w:sz w:val="24"/>
              </w:rPr>
              <w:t>STREM/STREAM: steht für Science (Wissenschaft), Technology (Technologie), Robotics (Robotik), Engineering (Ingenieurwesen), Arts (Kunst) und Mathematics (Mathematik). Das Konzept der STREAM-Bildung wurde in den USA entwickelt und hieß ursprünglich STEM. Es stand für Science (Wissenschaft), Technology (Technologie), Engineering (Ingenieurwesen) und Mathematics (Mathematik) und konzentrierte sich hauptsächlich auf die exakten Wissenschaften.</w:t>
            </w:r>
          </w:p>
          <w:p>
            <w:pPr>
              <w:pStyle w:val="TableParagraph"/>
              <w:ind w:left="467"/>
              <w:rPr>
                <w:b/>
                <w:sz w:val="24"/>
              </w:rPr>
            </w:pPr>
            <w:r>
              <w:rPr>
                <w:b/>
                <w:sz w:val="24"/>
              </w:rPr>
              <w:t>Im Laufe der Zeit wurde dem Akronym ein "A" (für "Arts") hinzugefügt, um die rechte Gehirnhälfte mit einzubeziehen, und die STEAM-Bildung hat sich in vielen Bildungseinrichtungen auf der ganzen Welt zum führenden Ansatz entwickelt.</w:t>
            </w:r>
          </w:p>
          <w:p>
            <w:pPr>
              <w:pStyle w:val="TableParagraph"/>
              <w:spacing w:before="3"/>
              <w:ind w:left="0"/>
              <w:rPr>
                <w:rFonts w:ascii="Tahoma"/>
                <w:b/>
                <w:sz w:val="24"/>
              </w:rPr>
            </w:pPr>
          </w:p>
          <w:p>
            <w:pPr>
              <w:pStyle w:val="TableParagraph"/>
              <w:ind w:left="467"/>
              <w:rPr>
                <w:b/>
                <w:sz w:val="24"/>
              </w:rPr>
            </w:pPr>
            <w:r>
              <w:rPr>
                <w:b/>
                <w:sz w:val="24"/>
              </w:rPr>
              <w:t>Quelle: https://streamedukacja.pl</w:t>
            </w:r>
          </w:p>
          <w:p>
            <w:pPr>
              <w:pStyle w:val="TableParagraph"/>
              <w:spacing w:before="3"/>
              <w:ind w:left="0"/>
              <w:rPr>
                <w:rFonts w:ascii="Tahoma"/>
                <w:b/>
                <w:sz w:val="24"/>
              </w:rPr>
            </w:pPr>
          </w:p>
          <w:p>
            <w:pPr>
              <w:pStyle w:val="TableParagraph"/>
              <w:ind w:left="467" w:right="102"/>
              <w:rPr>
                <w:b/>
                <w:sz w:val="24"/>
              </w:rPr>
            </w:pPr>
            <w:r>
              <w:rPr>
                <w:b/>
                <w:sz w:val="24"/>
              </w:rPr>
              <w:t>STREAM EDUCATION: STEAM ist ein Unterrichtskonzept, das Projekt- und Workshoparbeit beinhaltet und dazu beiträgt, Wissen schneller zu erwerben und es besser zu behalten. Die Kinder sind konzentrierter, weil sich der Unterricht auf das Lösen, Suchen und Entdecken konzentriert. Die Schüler erhalten die Möglichkeit, neue Dinge zu schaffen, die sie dann erforschen, überprüfen und testen können, um eine sehr wichtige Kompetenz zu erwerben, nämlich die Fähigkeit, konstruktive Schlussfolgerungen zu ziehen.</w:t>
            </w:r>
          </w:p>
          <w:p>
            <w:pPr>
              <w:pStyle w:val="TableParagraph"/>
              <w:spacing w:before="4"/>
              <w:ind w:left="0"/>
              <w:rPr>
                <w:rFonts w:ascii="Tahoma"/>
                <w:b/>
                <w:sz w:val="24"/>
              </w:rPr>
            </w:pPr>
          </w:p>
          <w:p>
            <w:pPr>
              <w:pStyle w:val="TableParagraph"/>
              <w:ind w:left="467"/>
              <w:rPr>
                <w:b/>
                <w:sz w:val="24"/>
              </w:rPr>
            </w:pPr>
            <w:r>
              <w:rPr>
                <w:b/>
                <w:sz w:val="24"/>
              </w:rPr>
              <w:t>Quelle: https://streamedukacja.pl</w:t>
            </w:r>
          </w:p>
          <w:p>
            <w:pPr>
              <w:pStyle w:val="TableParagraph"/>
              <w:spacing w:before="3"/>
              <w:ind w:left="0"/>
              <w:rPr>
                <w:rFonts w:ascii="Tahoma"/>
                <w:b/>
                <w:sz w:val="24"/>
              </w:rPr>
            </w:pPr>
          </w:p>
          <w:p>
            <w:pPr>
              <w:pStyle w:val="TableParagraph"/>
              <w:spacing w:line="290" w:lineRule="atLeast"/>
              <w:ind w:left="467" w:right="266"/>
              <w:rPr>
                <w:b/>
                <w:sz w:val="24"/>
              </w:rPr>
            </w:pPr>
            <w:r>
              <w:rPr>
                <w:b/>
                <w:sz w:val="24"/>
              </w:rPr>
              <w:t>INNOVATIONSKOMPETENZEN: Innovationskompetenzen sind Fähigkeiten und Einstellungen, die junge Menschen in</w:t>
            </w:r>
          </w:p>
        </w:tc>
      </w:tr>
    </w:tbl>
    <w:p>
      <w:pPr>
        <w:spacing w:after="0" w:line="290" w:lineRule="atLeast"/>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2013" w:hRule="atLeast"/>
        </w:trPr>
        <w:tc>
          <w:tcPr>
            <w:tcW w:w="2710" w:type="dxa"/>
            <w:shd w:val="clear" w:color="auto" w:fill="75B139"/>
          </w:tcPr>
          <w:p>
            <w:pPr>
              <w:pStyle w:val="TableParagraph"/>
              <w:ind w:left="0"/>
              <w:rPr>
                <w:rFonts w:ascii="Times New Roman"/>
                <w:sz w:val="22"/>
              </w:rPr>
            </w:pPr>
          </w:p>
        </w:tc>
        <w:tc>
          <w:tcPr>
            <w:tcW w:w="6637" w:type="dxa"/>
          </w:tcPr>
          <w:p>
            <w:pPr>
              <w:pStyle w:val="TableParagraph"/>
              <w:ind w:left="467"/>
              <w:rPr>
                <w:b/>
                <w:sz w:val="24"/>
              </w:rPr>
            </w:pPr>
            <w:r>
              <w:rPr>
                <w:b/>
                <w:sz w:val="24"/>
              </w:rPr>
              <w:t>Zukunft unabhängig von ihrem Wissen und Beruf benötigen, um in ihrem Privatleben, auf dem Arbeitsmarkt und im sozialen Bereich erfolgreich zu sein.</w:t>
            </w:r>
          </w:p>
          <w:p>
            <w:pPr>
              <w:pStyle w:val="TableParagraph"/>
              <w:spacing w:before="1"/>
              <w:ind w:left="0"/>
              <w:rPr>
                <w:rFonts w:ascii="Tahoma"/>
                <w:b/>
                <w:sz w:val="24"/>
              </w:rPr>
            </w:pPr>
          </w:p>
          <w:p>
            <w:pPr>
              <w:pStyle w:val="TableParagraph"/>
              <w:spacing w:before="1"/>
              <w:ind w:left="467"/>
              <w:rPr>
                <w:b/>
                <w:sz w:val="24"/>
              </w:rPr>
            </w:pPr>
            <w:r>
              <w:rPr>
                <w:b/>
                <w:sz w:val="24"/>
              </w:rPr>
              <w:t>Quelle:https://szkoladlainnowatora.ceo.org.pl/kompetencje</w:t>
            </w:r>
          </w:p>
          <w:p>
            <w:pPr>
              <w:pStyle w:val="TableParagraph"/>
              <w:ind w:left="467"/>
              <w:rPr>
                <w:b/>
                <w:sz w:val="24"/>
              </w:rPr>
            </w:pPr>
            <w:r>
              <w:rPr>
                <w:b/>
                <w:sz w:val="24"/>
              </w:rPr>
              <w:t>-proinnowacyjne</w:t>
            </w:r>
          </w:p>
          <w:p>
            <w:pPr>
              <w:pStyle w:val="TableParagraph"/>
              <w:spacing w:before="5"/>
              <w:ind w:left="0"/>
              <w:rPr>
                <w:rFonts w:ascii="Tahoma"/>
                <w:b/>
                <w:sz w:val="24"/>
              </w:rPr>
            </w:pPr>
          </w:p>
          <w:p>
            <w:pPr>
              <w:pStyle w:val="TableParagraph"/>
              <w:ind w:left="467"/>
              <w:rPr>
                <w:b/>
                <w:sz w:val="24"/>
              </w:rPr>
            </w:pPr>
            <w:r>
              <w:rPr>
                <w:b/>
                <w:sz w:val="24"/>
              </w:rPr>
              <w:t>KOMPETENZEN DER ZUKUNFT: Einige der</w:t>
            </w:r>
          </w:p>
          <w:p>
            <w:pPr>
              <w:pStyle w:val="TableParagraph"/>
              <w:ind w:left="467"/>
              <w:rPr>
                <w:b/>
                <w:sz w:val="24"/>
              </w:rPr>
            </w:pPr>
            <w:r>
              <w:rPr>
                <w:b/>
                <w:sz w:val="24"/>
              </w:rPr>
              <w:t>wünschenswertesten Kompetenzen der Zukunft sind:</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Analytisches</w:t>
            </w:r>
            <w:r>
              <w:rPr>
                <w:b/>
                <w:spacing w:val="-1"/>
                <w:sz w:val="24"/>
              </w:rPr>
              <w:t> </w:t>
            </w:r>
            <w:r>
              <w:rPr>
                <w:b/>
                <w:sz w:val="24"/>
              </w:rPr>
              <w:t>Denken</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Kreatives</w:t>
            </w:r>
            <w:r>
              <w:rPr>
                <w:b/>
                <w:spacing w:val="-1"/>
                <w:sz w:val="24"/>
              </w:rPr>
              <w:t> </w:t>
            </w:r>
            <w:r>
              <w:rPr>
                <w:b/>
                <w:sz w:val="24"/>
              </w:rPr>
              <w:t>Denken</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Widerstandsfähigkeit, Flexibilität,</w:t>
            </w:r>
            <w:r>
              <w:rPr>
                <w:b/>
                <w:spacing w:val="-4"/>
                <w:sz w:val="24"/>
              </w:rPr>
              <w:t> </w:t>
            </w:r>
            <w:r>
              <w:rPr>
                <w:b/>
                <w:sz w:val="24"/>
              </w:rPr>
              <w:t>Agilität</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Motivation und</w:t>
            </w:r>
            <w:r>
              <w:rPr>
                <w:b/>
                <w:spacing w:val="-3"/>
                <w:sz w:val="24"/>
              </w:rPr>
              <w:t> </w:t>
            </w:r>
            <w:r>
              <w:rPr>
                <w:b/>
                <w:sz w:val="24"/>
              </w:rPr>
              <w:t>Selbsterkenntnis</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Neugierde und lebenslanges</w:t>
            </w:r>
            <w:r>
              <w:rPr>
                <w:b/>
                <w:spacing w:val="-5"/>
                <w:sz w:val="24"/>
              </w:rPr>
              <w:t> </w:t>
            </w:r>
            <w:r>
              <w:rPr>
                <w:b/>
                <w:sz w:val="24"/>
              </w:rPr>
              <w:t>Lernen</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Fähigkeit zur Nutzung der</w:t>
            </w:r>
            <w:r>
              <w:rPr>
                <w:b/>
                <w:spacing w:val="-4"/>
                <w:sz w:val="24"/>
              </w:rPr>
              <w:t> </w:t>
            </w:r>
            <w:r>
              <w:rPr>
                <w:b/>
                <w:sz w:val="24"/>
              </w:rPr>
              <w:t>Technologie</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Zuverlässigkeit und Liebe zum</w:t>
            </w:r>
            <w:r>
              <w:rPr>
                <w:b/>
                <w:spacing w:val="-5"/>
                <w:sz w:val="24"/>
              </w:rPr>
              <w:t> </w:t>
            </w:r>
            <w:r>
              <w:rPr>
                <w:b/>
                <w:sz w:val="24"/>
              </w:rPr>
              <w:t>Detail</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Einfühlungsvermögen und aktives Zuhören</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Führungsqualitäten und sozialer</w:t>
            </w:r>
            <w:r>
              <w:rPr>
                <w:b/>
                <w:spacing w:val="-3"/>
                <w:sz w:val="24"/>
              </w:rPr>
              <w:t> </w:t>
            </w:r>
            <w:r>
              <w:rPr>
                <w:b/>
                <w:sz w:val="24"/>
              </w:rPr>
              <w:t>Einfluss</w:t>
            </w:r>
          </w:p>
          <w:p>
            <w:pPr>
              <w:pStyle w:val="TableParagraph"/>
              <w:numPr>
                <w:ilvl w:val="0"/>
                <w:numId w:val="5"/>
              </w:numPr>
              <w:tabs>
                <w:tab w:pos="598" w:val="left" w:leader="none"/>
              </w:tabs>
              <w:spacing w:line="240" w:lineRule="auto" w:before="0" w:after="0"/>
              <w:ind w:left="597" w:right="0" w:hanging="131"/>
              <w:jc w:val="left"/>
              <w:rPr>
                <w:b/>
                <w:sz w:val="24"/>
              </w:rPr>
            </w:pPr>
            <w:r>
              <w:rPr>
                <w:b/>
                <w:sz w:val="24"/>
              </w:rPr>
              <w:t>Qualitätskontrolle</w:t>
            </w:r>
          </w:p>
          <w:p>
            <w:pPr>
              <w:pStyle w:val="TableParagraph"/>
              <w:spacing w:before="2"/>
              <w:ind w:left="0"/>
              <w:rPr>
                <w:rFonts w:ascii="Tahoma"/>
                <w:b/>
                <w:sz w:val="24"/>
              </w:rPr>
            </w:pPr>
          </w:p>
          <w:p>
            <w:pPr>
              <w:pStyle w:val="TableParagraph"/>
              <w:spacing w:line="242" w:lineRule="auto"/>
              <w:ind w:left="467" w:right="796"/>
              <w:rPr>
                <w:b/>
                <w:sz w:val="24"/>
              </w:rPr>
            </w:pPr>
            <w:r>
              <w:rPr>
                <w:b/>
                <w:sz w:val="24"/>
              </w:rPr>
              <w:t>Quelle:https://pl.linkedin.com/pulse/kompetencje- przysz%C5%82o%C5%9Bci-2023-2028-agnieszka-orczy</w:t>
            </w:r>
          </w:p>
          <w:p>
            <w:pPr>
              <w:pStyle w:val="TableParagraph"/>
              <w:spacing w:before="11"/>
              <w:ind w:left="0"/>
              <w:rPr>
                <w:rFonts w:ascii="Tahoma"/>
                <w:b/>
                <w:sz w:val="23"/>
              </w:rPr>
            </w:pPr>
          </w:p>
          <w:p>
            <w:pPr>
              <w:pStyle w:val="TableParagraph"/>
              <w:ind w:left="467" w:right="83"/>
              <w:rPr>
                <w:b/>
                <w:sz w:val="24"/>
              </w:rPr>
            </w:pPr>
            <w:r>
              <w:rPr>
                <w:b/>
                <w:sz w:val="24"/>
              </w:rPr>
              <w:t>STREAM SKILLS: die Grundlage von STEAM-Projekten, die die Analyse von realen Szenarien beinhalten. Die Inspiration kann aus der Beobachtung des täglichen Lebens kommen, z.</w:t>
            </w:r>
          </w:p>
          <w:p>
            <w:pPr>
              <w:pStyle w:val="TableParagraph"/>
              <w:ind w:left="467" w:right="87"/>
              <w:rPr>
                <w:b/>
                <w:sz w:val="24"/>
              </w:rPr>
            </w:pPr>
            <w:r>
              <w:rPr>
                <w:b/>
                <w:sz w:val="24"/>
              </w:rPr>
              <w:t>B. von Phänomenen und Veränderungen in der Natur, Problemen in der unmittelbaren oder entfernteren Umgebung oder Fragen, mit denen die SchülerInnen täglich konfrontiert sind.</w:t>
            </w:r>
          </w:p>
          <w:p>
            <w:pPr>
              <w:pStyle w:val="TableParagraph"/>
              <w:ind w:left="467" w:right="255"/>
              <w:rPr>
                <w:b/>
                <w:sz w:val="24"/>
              </w:rPr>
            </w:pPr>
            <w:r>
              <w:rPr>
                <w:b/>
                <w:sz w:val="24"/>
              </w:rPr>
              <w:t>STEAM-Bildung ist ein Ansatz, der nicht nur die Fähigkeiten von Schülern, sondern auch von Lehrern fördert.</w:t>
            </w:r>
          </w:p>
          <w:p>
            <w:pPr>
              <w:pStyle w:val="TableParagraph"/>
              <w:ind w:left="467" w:right="93"/>
              <w:rPr>
                <w:b/>
                <w:sz w:val="24"/>
              </w:rPr>
            </w:pPr>
            <w:r>
              <w:rPr>
                <w:b/>
                <w:sz w:val="24"/>
              </w:rPr>
              <w:t>STEAM-Projekte sind multidisziplinär und erfordern daher die Zusammenarbeit zwischen Lehrkräften. Die Planung, Diskussion und Umsetzung eines Projekts bietet eine gute Gelegenheit, Erfahrungen auszutauschen, die pädagogischen Fähigkeiten der anderen zu beobachten und einen Blick aus einer viel breiteren Perspektive zu werfen, denn "zwei (oder mehr) Köpfe sind besser als einer"!</w:t>
            </w:r>
          </w:p>
          <w:p>
            <w:pPr>
              <w:pStyle w:val="TableParagraph"/>
              <w:spacing w:before="4"/>
              <w:ind w:left="0"/>
              <w:rPr>
                <w:rFonts w:ascii="Tahoma"/>
                <w:b/>
                <w:sz w:val="24"/>
              </w:rPr>
            </w:pPr>
          </w:p>
          <w:p>
            <w:pPr>
              <w:pStyle w:val="TableParagraph"/>
              <w:spacing w:line="273" w:lineRule="exact"/>
              <w:ind w:left="467"/>
              <w:rPr>
                <w:b/>
                <w:sz w:val="24"/>
              </w:rPr>
            </w:pPr>
            <w:r>
              <w:rPr>
                <w:b/>
                <w:sz w:val="24"/>
              </w:rPr>
              <w:t>Quelle: https</w:t>
            </w:r>
            <w:hyperlink r:id="rId11">
              <w:r>
                <w:rPr>
                  <w:b/>
                  <w:sz w:val="24"/>
                </w:rPr>
                <w:t>://w</w:t>
              </w:r>
            </w:hyperlink>
            <w:r>
              <w:rPr>
                <w:b/>
                <w:sz w:val="24"/>
              </w:rPr>
              <w:t>ww</w:t>
            </w:r>
            <w:hyperlink r:id="rId11">
              <w:r>
                <w:rPr>
                  <w:b/>
                  <w:sz w:val="24"/>
                </w:rPr>
                <w:t>.nowaera.pl/eduone/edukacja-STEAM</w:t>
              </w:r>
            </w:hyperlink>
          </w:p>
        </w:tc>
      </w:tr>
    </w:tbl>
    <w:p>
      <w:pPr>
        <w:spacing w:after="0" w:line="273" w:lineRule="exact"/>
        <w:rPr>
          <w:sz w:val="24"/>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11550" w:hRule="atLeast"/>
        </w:trPr>
        <w:tc>
          <w:tcPr>
            <w:tcW w:w="2710" w:type="dxa"/>
            <w:shd w:val="clear" w:color="auto" w:fill="75B139"/>
          </w:tcPr>
          <w:p>
            <w:pPr>
              <w:pStyle w:val="TableParagraph"/>
              <w:ind w:right="179"/>
              <w:rPr>
                <w:b/>
                <w:sz w:val="24"/>
              </w:rPr>
            </w:pPr>
            <w:r>
              <w:rPr>
                <w:b/>
                <w:color w:val="FFFFFF"/>
                <w:sz w:val="24"/>
              </w:rPr>
              <w:t>Selbstevaluation (Multiple-Choice-Fragen und Antworten)</w:t>
            </w:r>
          </w:p>
        </w:tc>
        <w:tc>
          <w:tcPr>
            <w:tcW w:w="6637" w:type="dxa"/>
          </w:tcPr>
          <w:p>
            <w:pPr>
              <w:pStyle w:val="TableParagraph"/>
              <w:spacing w:line="268" w:lineRule="exact"/>
              <w:rPr>
                <w:sz w:val="22"/>
              </w:rPr>
            </w:pPr>
            <w:r>
              <w:rPr>
                <w:sz w:val="22"/>
              </w:rPr>
              <w:t>1. Was ist MINT?</w:t>
            </w:r>
          </w:p>
          <w:p>
            <w:pPr>
              <w:pStyle w:val="TableParagraph"/>
              <w:numPr>
                <w:ilvl w:val="0"/>
                <w:numId w:val="6"/>
              </w:numPr>
              <w:tabs>
                <w:tab w:pos="331" w:val="left" w:leader="none"/>
              </w:tabs>
              <w:spacing w:line="240" w:lineRule="auto" w:before="0" w:after="0"/>
              <w:ind w:left="107" w:right="357" w:firstLine="0"/>
              <w:jc w:val="left"/>
              <w:rPr>
                <w:sz w:val="22"/>
              </w:rPr>
            </w:pPr>
            <w:r>
              <w:rPr>
                <w:sz w:val="22"/>
              </w:rPr>
              <w:t>STEM ist eine Abkürzung für System, Technologie, Ingenieurwesen und</w:t>
            </w:r>
            <w:r>
              <w:rPr>
                <w:spacing w:val="-1"/>
                <w:sz w:val="22"/>
              </w:rPr>
              <w:t> </w:t>
            </w:r>
            <w:r>
              <w:rPr>
                <w:sz w:val="22"/>
              </w:rPr>
              <w:t>Mathematik.</w:t>
            </w:r>
          </w:p>
          <w:p>
            <w:pPr>
              <w:pStyle w:val="TableParagraph"/>
              <w:numPr>
                <w:ilvl w:val="0"/>
                <w:numId w:val="6"/>
              </w:numPr>
              <w:tabs>
                <w:tab w:pos="345" w:val="left" w:leader="none"/>
              </w:tabs>
              <w:spacing w:line="240" w:lineRule="auto" w:before="0" w:after="0"/>
              <w:ind w:left="344" w:right="0" w:hanging="238"/>
              <w:jc w:val="left"/>
              <w:rPr>
                <w:b/>
                <w:sz w:val="22"/>
              </w:rPr>
            </w:pPr>
            <w:r>
              <w:rPr>
                <w:b/>
                <w:sz w:val="22"/>
              </w:rPr>
              <w:t>STEM ist ein Akronym für Wissenschaft,</w:t>
            </w:r>
            <w:r>
              <w:rPr>
                <w:b/>
                <w:spacing w:val="-12"/>
                <w:sz w:val="22"/>
              </w:rPr>
              <w:t> </w:t>
            </w:r>
            <w:r>
              <w:rPr>
                <w:b/>
                <w:sz w:val="22"/>
              </w:rPr>
              <w:t>Technologie,</w:t>
            </w:r>
          </w:p>
          <w:p>
            <w:pPr>
              <w:pStyle w:val="TableParagraph"/>
              <w:spacing w:line="267" w:lineRule="exact" w:before="1"/>
              <w:rPr>
                <w:b/>
                <w:sz w:val="22"/>
              </w:rPr>
            </w:pPr>
            <w:r>
              <w:rPr>
                <w:b/>
                <w:sz w:val="22"/>
              </w:rPr>
              <w:t>Ingenieurwesen und Mathematik</w:t>
            </w:r>
          </w:p>
          <w:p>
            <w:pPr>
              <w:pStyle w:val="TableParagraph"/>
              <w:numPr>
                <w:ilvl w:val="0"/>
                <w:numId w:val="6"/>
              </w:numPr>
              <w:tabs>
                <w:tab w:pos="320" w:val="left" w:leader="none"/>
              </w:tabs>
              <w:spacing w:line="240" w:lineRule="auto" w:before="0" w:after="0"/>
              <w:ind w:left="107" w:right="1220" w:firstLine="0"/>
              <w:jc w:val="left"/>
              <w:rPr>
                <w:sz w:val="22"/>
              </w:rPr>
            </w:pPr>
            <w:r>
              <w:rPr>
                <w:sz w:val="22"/>
              </w:rPr>
              <w:t>STEM ist ein Programm zur Erforschung von Soft Skills</w:t>
            </w:r>
            <w:r>
              <w:rPr>
                <w:spacing w:val="-23"/>
                <w:sz w:val="22"/>
              </w:rPr>
              <w:t> </w:t>
            </w:r>
            <w:r>
              <w:rPr>
                <w:sz w:val="22"/>
              </w:rPr>
              <w:t>im Bildungswesen.</w:t>
            </w:r>
          </w:p>
          <w:p>
            <w:pPr>
              <w:pStyle w:val="TableParagraph"/>
              <w:spacing w:before="3"/>
              <w:ind w:left="0"/>
              <w:rPr>
                <w:rFonts w:ascii="Tahoma"/>
                <w:b/>
                <w:sz w:val="22"/>
              </w:rPr>
            </w:pPr>
          </w:p>
          <w:p>
            <w:pPr>
              <w:pStyle w:val="TableParagraph"/>
              <w:rPr>
                <w:sz w:val="22"/>
              </w:rPr>
            </w:pPr>
            <w:r>
              <w:rPr>
                <w:sz w:val="22"/>
              </w:rPr>
              <w:t>2. MINT/STEAM-Bildung gilt:</w:t>
            </w:r>
          </w:p>
          <w:p>
            <w:pPr>
              <w:pStyle w:val="TableParagraph"/>
              <w:numPr>
                <w:ilvl w:val="0"/>
                <w:numId w:val="7"/>
              </w:numPr>
              <w:tabs>
                <w:tab w:pos="331" w:val="left" w:leader="none"/>
              </w:tabs>
              <w:spacing w:line="240" w:lineRule="auto" w:before="0" w:after="0"/>
              <w:ind w:left="330" w:right="0" w:hanging="224"/>
              <w:jc w:val="left"/>
              <w:rPr>
                <w:sz w:val="22"/>
              </w:rPr>
            </w:pPr>
            <w:r>
              <w:rPr>
                <w:sz w:val="22"/>
              </w:rPr>
              <w:t>Nur zur</w:t>
            </w:r>
            <w:r>
              <w:rPr>
                <w:spacing w:val="-1"/>
                <w:sz w:val="22"/>
              </w:rPr>
              <w:t> </w:t>
            </w:r>
            <w:r>
              <w:rPr>
                <w:sz w:val="22"/>
              </w:rPr>
              <w:t>Universitätsausbildung</w:t>
            </w:r>
          </w:p>
          <w:p>
            <w:pPr>
              <w:pStyle w:val="TableParagraph"/>
              <w:numPr>
                <w:ilvl w:val="0"/>
                <w:numId w:val="7"/>
              </w:numPr>
              <w:tabs>
                <w:tab w:pos="341" w:val="left" w:leader="none"/>
              </w:tabs>
              <w:spacing w:line="240" w:lineRule="auto" w:before="0" w:after="0"/>
              <w:ind w:left="340" w:right="0" w:hanging="234"/>
              <w:jc w:val="left"/>
              <w:rPr>
                <w:sz w:val="22"/>
              </w:rPr>
            </w:pPr>
            <w:r>
              <w:rPr>
                <w:sz w:val="22"/>
              </w:rPr>
              <w:t>Nur zur beruflichen</w:t>
            </w:r>
            <w:r>
              <w:rPr>
                <w:spacing w:val="-2"/>
                <w:sz w:val="22"/>
              </w:rPr>
              <w:t> </w:t>
            </w:r>
            <w:r>
              <w:rPr>
                <w:sz w:val="22"/>
              </w:rPr>
              <w:t>Bildung</w:t>
            </w:r>
          </w:p>
          <w:p>
            <w:pPr>
              <w:pStyle w:val="TableParagraph"/>
              <w:numPr>
                <w:ilvl w:val="0"/>
                <w:numId w:val="7"/>
              </w:numPr>
              <w:tabs>
                <w:tab w:pos="321" w:val="left" w:leader="none"/>
              </w:tabs>
              <w:spacing w:line="240" w:lineRule="auto" w:before="1" w:after="0"/>
              <w:ind w:left="320" w:right="0" w:hanging="214"/>
              <w:jc w:val="left"/>
              <w:rPr>
                <w:b/>
                <w:sz w:val="22"/>
              </w:rPr>
            </w:pPr>
            <w:r>
              <w:rPr>
                <w:b/>
                <w:sz w:val="22"/>
              </w:rPr>
              <w:t>die Erziehung junger Menschen in jeder Phase ihrer</w:t>
            </w:r>
            <w:r>
              <w:rPr>
                <w:b/>
                <w:spacing w:val="-17"/>
                <w:sz w:val="22"/>
              </w:rPr>
              <w:t> </w:t>
            </w:r>
            <w:r>
              <w:rPr>
                <w:b/>
                <w:sz w:val="22"/>
              </w:rPr>
              <w:t>Entwicklung</w:t>
            </w:r>
          </w:p>
          <w:p>
            <w:pPr>
              <w:pStyle w:val="TableParagraph"/>
              <w:spacing w:before="3"/>
              <w:ind w:left="0"/>
              <w:rPr>
                <w:rFonts w:ascii="Tahoma"/>
                <w:b/>
                <w:sz w:val="22"/>
              </w:rPr>
            </w:pPr>
          </w:p>
          <w:p>
            <w:pPr>
              <w:pStyle w:val="TableParagraph"/>
              <w:rPr>
                <w:sz w:val="22"/>
              </w:rPr>
            </w:pPr>
            <w:r>
              <w:rPr>
                <w:sz w:val="22"/>
              </w:rPr>
              <w:t>3. Welche Bedeutung hat die Mathematik im MINT-Bereich?</w:t>
            </w:r>
          </w:p>
          <w:p>
            <w:pPr>
              <w:pStyle w:val="TableParagraph"/>
              <w:numPr>
                <w:ilvl w:val="0"/>
                <w:numId w:val="8"/>
              </w:numPr>
              <w:tabs>
                <w:tab w:pos="336" w:val="left" w:leader="none"/>
              </w:tabs>
              <w:spacing w:line="240" w:lineRule="auto" w:before="0" w:after="0"/>
              <w:ind w:left="107" w:right="192" w:firstLine="0"/>
              <w:jc w:val="left"/>
              <w:rPr>
                <w:b/>
                <w:sz w:val="22"/>
              </w:rPr>
            </w:pPr>
            <w:r>
              <w:rPr>
                <w:b/>
                <w:sz w:val="22"/>
              </w:rPr>
              <w:t>Sie ist eine Sprache und ein Werkzeug, das es Wissenschaftlern, Ingenieuren und Technikern ermöglicht, verschiedene Phänomene zu beschreiben, zu modellieren und zu</w:t>
            </w:r>
            <w:r>
              <w:rPr>
                <w:b/>
                <w:spacing w:val="-8"/>
                <w:sz w:val="22"/>
              </w:rPr>
              <w:t> </w:t>
            </w:r>
            <w:r>
              <w:rPr>
                <w:b/>
                <w:sz w:val="22"/>
              </w:rPr>
              <w:t>verstehen.</w:t>
            </w:r>
          </w:p>
          <w:p>
            <w:pPr>
              <w:pStyle w:val="TableParagraph"/>
              <w:numPr>
                <w:ilvl w:val="0"/>
                <w:numId w:val="8"/>
              </w:numPr>
              <w:tabs>
                <w:tab w:pos="341" w:val="left" w:leader="none"/>
              </w:tabs>
              <w:spacing w:line="240" w:lineRule="auto" w:before="0" w:after="0"/>
              <w:ind w:left="107" w:right="766" w:firstLine="0"/>
              <w:jc w:val="left"/>
              <w:rPr>
                <w:sz w:val="22"/>
              </w:rPr>
            </w:pPr>
            <w:r>
              <w:rPr>
                <w:sz w:val="22"/>
              </w:rPr>
              <w:t>Es ist ein Instrument zur Überprüfung der Fähigkeiten und zur Feststellung, ob die Anwendung des MINT-Ansatzes möglich</w:t>
            </w:r>
            <w:r>
              <w:rPr>
                <w:spacing w:val="-19"/>
                <w:sz w:val="22"/>
              </w:rPr>
              <w:t> </w:t>
            </w:r>
            <w:r>
              <w:rPr>
                <w:sz w:val="22"/>
              </w:rPr>
              <w:t>ist.</w:t>
            </w:r>
          </w:p>
          <w:p>
            <w:pPr>
              <w:pStyle w:val="TableParagraph"/>
              <w:numPr>
                <w:ilvl w:val="0"/>
                <w:numId w:val="8"/>
              </w:numPr>
              <w:tabs>
                <w:tab w:pos="320" w:val="left" w:leader="none"/>
              </w:tabs>
              <w:spacing w:line="240" w:lineRule="auto" w:before="0" w:after="0"/>
              <w:ind w:left="107" w:right="411" w:firstLine="0"/>
              <w:jc w:val="left"/>
              <w:rPr>
                <w:sz w:val="22"/>
              </w:rPr>
            </w:pPr>
            <w:r>
              <w:rPr>
                <w:sz w:val="22"/>
              </w:rPr>
              <w:t>Sie ist die Königin der Wissenschaften und kann daher im Rahmen des MINT-Konzepts nicht ausgeklammert</w:t>
            </w:r>
            <w:r>
              <w:rPr>
                <w:spacing w:val="-2"/>
                <w:sz w:val="22"/>
              </w:rPr>
              <w:t> </w:t>
            </w:r>
            <w:r>
              <w:rPr>
                <w:sz w:val="22"/>
              </w:rPr>
              <w:t>werden.</w:t>
            </w:r>
          </w:p>
          <w:p>
            <w:pPr>
              <w:pStyle w:val="TableParagraph"/>
              <w:spacing w:before="3"/>
              <w:ind w:left="0"/>
              <w:rPr>
                <w:rFonts w:ascii="Tahoma"/>
                <w:b/>
                <w:sz w:val="22"/>
              </w:rPr>
            </w:pPr>
          </w:p>
          <w:p>
            <w:pPr>
              <w:pStyle w:val="TableParagraph"/>
              <w:ind w:right="324"/>
              <w:rPr>
                <w:sz w:val="22"/>
              </w:rPr>
            </w:pPr>
            <w:r>
              <w:rPr>
                <w:sz w:val="22"/>
              </w:rPr>
              <w:t>4. Warum ist es wichtig, die Gleichstellung der Geschlechter in MINT- Fächern zu fördern?</w:t>
            </w:r>
          </w:p>
          <w:p>
            <w:pPr>
              <w:pStyle w:val="TableParagraph"/>
              <w:numPr>
                <w:ilvl w:val="0"/>
                <w:numId w:val="9"/>
              </w:numPr>
              <w:tabs>
                <w:tab w:pos="336" w:val="left" w:leader="none"/>
              </w:tabs>
              <w:spacing w:line="240" w:lineRule="auto" w:before="0" w:after="0"/>
              <w:ind w:left="107" w:right="125" w:firstLine="0"/>
              <w:jc w:val="left"/>
              <w:rPr>
                <w:b/>
                <w:sz w:val="22"/>
              </w:rPr>
            </w:pPr>
            <w:r>
              <w:rPr>
                <w:b/>
                <w:sz w:val="22"/>
              </w:rPr>
              <w:t>Weil sie die Nutzung des Talentpotenzials von Frauen und</w:t>
            </w:r>
            <w:r>
              <w:rPr>
                <w:b/>
                <w:spacing w:val="-28"/>
                <w:sz w:val="22"/>
              </w:rPr>
              <w:t> </w:t>
            </w:r>
            <w:r>
              <w:rPr>
                <w:b/>
                <w:sz w:val="22"/>
              </w:rPr>
              <w:t>Männern ermöglicht und außerdem dazu beiträgt, soziale Ungleichheiten auszugleichen und Chancengleichheit für alle zu</w:t>
            </w:r>
            <w:r>
              <w:rPr>
                <w:b/>
                <w:spacing w:val="-16"/>
                <w:sz w:val="22"/>
              </w:rPr>
              <w:t> </w:t>
            </w:r>
            <w:r>
              <w:rPr>
                <w:b/>
                <w:sz w:val="22"/>
              </w:rPr>
              <w:t>gewährleisten.</w:t>
            </w:r>
          </w:p>
          <w:p>
            <w:pPr>
              <w:pStyle w:val="TableParagraph"/>
              <w:numPr>
                <w:ilvl w:val="0"/>
                <w:numId w:val="9"/>
              </w:numPr>
              <w:tabs>
                <w:tab w:pos="341" w:val="left" w:leader="none"/>
              </w:tabs>
              <w:spacing w:line="240" w:lineRule="auto" w:before="0" w:after="0"/>
              <w:ind w:left="107" w:right="731" w:firstLine="0"/>
              <w:jc w:val="left"/>
              <w:rPr>
                <w:sz w:val="22"/>
              </w:rPr>
            </w:pPr>
            <w:r>
              <w:rPr>
                <w:sz w:val="22"/>
              </w:rPr>
              <w:t>Weil Frauen als weniger engagiert und weniger interessiert an exakten Wissenschaften</w:t>
            </w:r>
            <w:r>
              <w:rPr>
                <w:spacing w:val="-1"/>
                <w:sz w:val="22"/>
              </w:rPr>
              <w:t> </w:t>
            </w:r>
            <w:r>
              <w:rPr>
                <w:sz w:val="22"/>
              </w:rPr>
              <w:t>gelten.</w:t>
            </w:r>
          </w:p>
          <w:p>
            <w:pPr>
              <w:pStyle w:val="TableParagraph"/>
              <w:numPr>
                <w:ilvl w:val="0"/>
                <w:numId w:val="9"/>
              </w:numPr>
              <w:tabs>
                <w:tab w:pos="320" w:val="left" w:leader="none"/>
              </w:tabs>
              <w:spacing w:line="240" w:lineRule="auto" w:before="0" w:after="0"/>
              <w:ind w:left="107" w:right="1068" w:firstLine="0"/>
              <w:jc w:val="left"/>
              <w:rPr>
                <w:sz w:val="22"/>
              </w:rPr>
            </w:pPr>
            <w:r>
              <w:rPr>
                <w:sz w:val="22"/>
              </w:rPr>
              <w:t>Weil die Europäische Union Projekte zur Förderung der Gleichstellung von Frauen und Männern in Europa</w:t>
            </w:r>
            <w:r>
              <w:rPr>
                <w:spacing w:val="-16"/>
                <w:sz w:val="22"/>
              </w:rPr>
              <w:t> </w:t>
            </w:r>
            <w:r>
              <w:rPr>
                <w:sz w:val="22"/>
              </w:rPr>
              <w:t>finanziert.</w:t>
            </w:r>
          </w:p>
          <w:p>
            <w:pPr>
              <w:pStyle w:val="TableParagraph"/>
              <w:spacing w:before="4"/>
              <w:ind w:left="0"/>
              <w:rPr>
                <w:rFonts w:ascii="Tahoma"/>
                <w:b/>
                <w:sz w:val="22"/>
              </w:rPr>
            </w:pPr>
          </w:p>
          <w:p>
            <w:pPr>
              <w:pStyle w:val="TableParagraph"/>
              <w:rPr>
                <w:sz w:val="22"/>
              </w:rPr>
            </w:pPr>
            <w:r>
              <w:rPr>
                <w:sz w:val="22"/>
              </w:rPr>
              <w:t>5. STEM/STEAM-Bildung im 21. Jahrhundert:</w:t>
            </w:r>
          </w:p>
          <w:p>
            <w:pPr>
              <w:pStyle w:val="TableParagraph"/>
              <w:numPr>
                <w:ilvl w:val="0"/>
                <w:numId w:val="10"/>
              </w:numPr>
              <w:tabs>
                <w:tab w:pos="336" w:val="left" w:leader="none"/>
              </w:tabs>
              <w:spacing w:line="237" w:lineRule="auto" w:before="2" w:after="0"/>
              <w:ind w:left="107" w:right="981" w:firstLine="0"/>
              <w:jc w:val="left"/>
              <w:rPr>
                <w:b/>
                <w:sz w:val="22"/>
              </w:rPr>
            </w:pPr>
            <w:r>
              <w:rPr>
                <w:b/>
                <w:sz w:val="22"/>
              </w:rPr>
              <w:t>Bietet eine natürliche Quelle der Motivation zum Erlernen allgemeiner</w:t>
            </w:r>
            <w:r>
              <w:rPr>
                <w:b/>
                <w:spacing w:val="-3"/>
                <w:sz w:val="22"/>
              </w:rPr>
              <w:t> </w:t>
            </w:r>
            <w:r>
              <w:rPr>
                <w:b/>
                <w:sz w:val="22"/>
              </w:rPr>
              <w:t>Naturwissenschaften</w:t>
            </w:r>
          </w:p>
          <w:p>
            <w:pPr>
              <w:pStyle w:val="TableParagraph"/>
              <w:numPr>
                <w:ilvl w:val="0"/>
                <w:numId w:val="10"/>
              </w:numPr>
              <w:tabs>
                <w:tab w:pos="341" w:val="left" w:leader="none"/>
              </w:tabs>
              <w:spacing w:line="240" w:lineRule="auto" w:before="2" w:after="0"/>
              <w:ind w:left="107" w:right="959" w:firstLine="0"/>
              <w:jc w:val="left"/>
              <w:rPr>
                <w:sz w:val="22"/>
              </w:rPr>
            </w:pPr>
            <w:r>
              <w:rPr>
                <w:sz w:val="22"/>
              </w:rPr>
              <w:t>Die Schüler werden gezwungen, Fächer zu studieren, die im Allgemeinen unbeliebt sind oder als schwierig</w:t>
            </w:r>
            <w:r>
              <w:rPr>
                <w:spacing w:val="-11"/>
                <w:sz w:val="22"/>
              </w:rPr>
              <w:t> </w:t>
            </w:r>
            <w:r>
              <w:rPr>
                <w:sz w:val="22"/>
              </w:rPr>
              <w:t>gelten.</w:t>
            </w:r>
          </w:p>
          <w:p>
            <w:pPr>
              <w:pStyle w:val="TableParagraph"/>
              <w:numPr>
                <w:ilvl w:val="0"/>
                <w:numId w:val="10"/>
              </w:numPr>
              <w:tabs>
                <w:tab w:pos="320" w:val="left" w:leader="none"/>
              </w:tabs>
              <w:spacing w:line="240" w:lineRule="auto" w:before="0" w:after="0"/>
              <w:ind w:left="319" w:right="0" w:hanging="213"/>
              <w:jc w:val="left"/>
              <w:rPr>
                <w:sz w:val="22"/>
              </w:rPr>
            </w:pPr>
            <w:r>
              <w:rPr>
                <w:sz w:val="22"/>
              </w:rPr>
              <w:t>Lehrt, wie man die Technologie zur Lösung aller Probleme</w:t>
            </w:r>
            <w:r>
              <w:rPr>
                <w:spacing w:val="-20"/>
                <w:sz w:val="22"/>
              </w:rPr>
              <w:t> </w:t>
            </w:r>
            <w:r>
              <w:rPr>
                <w:sz w:val="22"/>
              </w:rPr>
              <w:t>einsetzt</w:t>
            </w:r>
          </w:p>
        </w:tc>
      </w:tr>
    </w:tbl>
    <w:p>
      <w:pPr>
        <w:spacing w:after="0" w:line="240" w:lineRule="auto"/>
        <w:jc w:val="left"/>
        <w:rPr>
          <w:sz w:val="22"/>
        </w:rPr>
        <w:sectPr>
          <w:pgSz w:w="11910" w:h="16860"/>
          <w:pgMar w:header="720" w:footer="540" w:top="2260" w:bottom="740" w:left="1680" w:right="620"/>
        </w:sectPr>
      </w:pPr>
    </w:p>
    <w:p>
      <w:pPr>
        <w:pStyle w:val="BodyText"/>
        <w:rPr>
          <w:rFonts w:ascii="Tahoma"/>
          <w:b/>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637"/>
      </w:tblGrid>
      <w:tr>
        <w:trPr>
          <w:trHeight w:val="2827" w:hRule="atLeast"/>
        </w:trPr>
        <w:tc>
          <w:tcPr>
            <w:tcW w:w="2710" w:type="dxa"/>
            <w:shd w:val="clear" w:color="auto" w:fill="75B139"/>
          </w:tcPr>
          <w:p>
            <w:pPr>
              <w:pStyle w:val="TableParagraph"/>
              <w:spacing w:line="292" w:lineRule="exact"/>
              <w:rPr>
                <w:b/>
                <w:sz w:val="24"/>
              </w:rPr>
            </w:pPr>
            <w:r>
              <w:rPr>
                <w:b/>
                <w:color w:val="FFFFFF"/>
                <w:sz w:val="24"/>
              </w:rPr>
              <w:t>Referenzmaterial</w:t>
            </w:r>
          </w:p>
        </w:tc>
        <w:tc>
          <w:tcPr>
            <w:tcW w:w="6637" w:type="dxa"/>
          </w:tcPr>
          <w:p>
            <w:pPr>
              <w:pStyle w:val="TableParagraph"/>
              <w:ind w:left="0"/>
              <w:rPr>
                <w:rFonts w:ascii="Times New Roman"/>
                <w:sz w:val="22"/>
              </w:rPr>
            </w:pPr>
          </w:p>
        </w:tc>
      </w:tr>
      <w:tr>
        <w:trPr>
          <w:trHeight w:val="1389" w:hRule="atLeast"/>
        </w:trPr>
        <w:tc>
          <w:tcPr>
            <w:tcW w:w="2710" w:type="dxa"/>
            <w:shd w:val="clear" w:color="auto" w:fill="75B139"/>
          </w:tcPr>
          <w:p>
            <w:pPr>
              <w:pStyle w:val="TableParagraph"/>
              <w:ind w:right="566"/>
              <w:rPr>
                <w:b/>
                <w:sz w:val="24"/>
              </w:rPr>
            </w:pPr>
            <w:r>
              <w:rPr>
                <w:b/>
                <w:color w:val="FFFFFF"/>
                <w:sz w:val="24"/>
              </w:rPr>
              <w:t>Ressourcen (Videos, Verweislinks)</w:t>
            </w:r>
          </w:p>
        </w:tc>
        <w:tc>
          <w:tcPr>
            <w:tcW w:w="6637" w:type="dxa"/>
          </w:tcPr>
          <w:p>
            <w:pPr>
              <w:pStyle w:val="TableParagraph"/>
              <w:ind w:left="0"/>
              <w:rPr>
                <w:rFonts w:ascii="Times New Roman"/>
                <w:sz w:val="22"/>
              </w:rPr>
            </w:pPr>
          </w:p>
        </w:tc>
      </w:tr>
    </w:tbl>
    <w:sectPr>
      <w:pgSz w:w="11910" w:h="16860"/>
      <w:pgMar w:header="720" w:footer="540" w:top="2260" w:bottom="740" w:left="16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after="0"/>
      <w:rPr>
        <w:sz w:val="20"/>
      </w:rPr>
    </w:pPr>
    <w:r>
      <w:rPr/>
      <w:drawing>
        <wp:anchor distT="0" distB="0" distL="0" distR="0" allowOverlap="1" layoutInCell="1" locked="0" behindDoc="1" simplePos="0" relativeHeight="251033600">
          <wp:simplePos x="0" y="0"/>
          <wp:positionH relativeFrom="page">
            <wp:posOffset>3966845</wp:posOffset>
          </wp:positionH>
          <wp:positionV relativeFrom="page">
            <wp:posOffset>10229863</wp:posOffset>
          </wp:positionV>
          <wp:extent cx="548004" cy="19557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548004" cy="195579"/>
                  </a:xfrm>
                  <a:prstGeom prst="rect">
                    <a:avLst/>
                  </a:prstGeom>
                </pic:spPr>
              </pic:pic>
            </a:graphicData>
          </a:graphic>
        </wp:anchor>
      </w:drawing>
    </w:r>
    <w:r>
      <w:rPr/>
      <w:drawing>
        <wp:anchor distT="0" distB="0" distL="0" distR="0" allowOverlap="1" layoutInCell="1" locked="0" behindDoc="1" simplePos="0" relativeHeight="251034624">
          <wp:simplePos x="0" y="0"/>
          <wp:positionH relativeFrom="page">
            <wp:posOffset>924560</wp:posOffset>
          </wp:positionH>
          <wp:positionV relativeFrom="page">
            <wp:posOffset>10238117</wp:posOffset>
          </wp:positionV>
          <wp:extent cx="763904" cy="15938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2" cstate="print"/>
                  <a:stretch>
                    <a:fillRect/>
                  </a:stretch>
                </pic:blipFill>
                <pic:spPr>
                  <a:xfrm>
                    <a:off x="0" y="0"/>
                    <a:ext cx="763904" cy="159385"/>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after="0"/>
      <w:rPr>
        <w:sz w:val="20"/>
      </w:rPr>
    </w:pPr>
    <w:r>
      <w:rPr/>
      <w:pict>
        <v:line style="position:absolute;mso-position-horizontal-relative:page;mso-position-vertical-relative:page;z-index:-252286976" from="60.8809pt,36.500019pt" to="63.1191pt,36.500019pt" stroked="true" strokeweight="1pt" strokecolor="#97b854">
          <v:stroke dashstyle="solid"/>
          <w10:wrap type="none"/>
        </v:line>
      </w:pict>
    </w:r>
    <w:r>
      <w:rPr/>
      <w:drawing>
        <wp:anchor distT="0" distB="0" distL="0" distR="0" allowOverlap="1" layoutInCell="1" locked="0" behindDoc="1" simplePos="0" relativeHeight="251030528">
          <wp:simplePos x="0" y="0"/>
          <wp:positionH relativeFrom="page">
            <wp:posOffset>2776350</wp:posOffset>
          </wp:positionH>
          <wp:positionV relativeFrom="page">
            <wp:posOffset>640220</wp:posOffset>
          </wp:positionV>
          <wp:extent cx="1993631" cy="33503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93631" cy="33503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37.670013pt;margin-top:87.16330pt;width:8.35pt;height:14.85pt;mso-position-horizontal-relative:page;mso-position-vertical-relative:page;z-index:-252284928" type="#_x0000_t202" filled="false" stroked="false">
          <v:textbox inset="0,0,0,0">
            <w:txbxContent>
              <w:p>
                <w:pPr>
                  <w:pStyle w:val="BodyText"/>
                  <w:spacing w:before="21" w:after="0"/>
                  <w:ind w:left="20"/>
                </w:pPr>
                <w:r>
                  <w:rPr>
                    <w:w w:val="100"/>
                  </w:rPr>
                  <w:t>a</w:t>
                </w:r>
              </w:p>
            </w:txbxContent>
          </v:textbox>
          <w10:wrap type="none"/>
        </v:shape>
      </w:pict>
    </w:r>
    <w:r>
      <w:rPr/>
      <w:pict>
        <v:shape style="position:absolute;margin-left:264.609985pt;margin-top:99.883301pt;width:92.05pt;height:14.85pt;mso-position-horizontal-relative:page;mso-position-vertical-relative:page;z-index:-252283904" type="#_x0000_t202" filled="false" stroked="false">
          <v:textbox inset="0,0,0,0">
            <w:txbxContent>
              <w:p>
                <w:pPr>
                  <w:pStyle w:val="BodyText"/>
                  <w:spacing w:before="21" w:after="0"/>
                  <w:ind w:left="20"/>
                </w:pPr>
                <w:r>
                  <w:rPr/>
                  <w:t>mtechtraining.eu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107" w:hanging="228"/>
        <w:jc w:val="left"/>
      </w:pPr>
      <w:rPr>
        <w:rFonts w:hint="default"/>
        <w:b/>
        <w:bCs/>
        <w:spacing w:val="-2"/>
        <w:w w:val="100"/>
        <w:lang w:val="de-DE" w:eastAsia="de-DE" w:bidi="de-DE"/>
      </w:rPr>
    </w:lvl>
    <w:lvl w:ilvl="1">
      <w:start w:val="0"/>
      <w:numFmt w:val="bullet"/>
      <w:lvlText w:val="•"/>
      <w:lvlJc w:val="left"/>
      <w:pPr>
        <w:ind w:left="752" w:hanging="228"/>
      </w:pPr>
      <w:rPr>
        <w:rFonts w:hint="default"/>
        <w:lang w:val="de-DE" w:eastAsia="de-DE" w:bidi="de-DE"/>
      </w:rPr>
    </w:lvl>
    <w:lvl w:ilvl="2">
      <w:start w:val="0"/>
      <w:numFmt w:val="bullet"/>
      <w:lvlText w:val="•"/>
      <w:lvlJc w:val="left"/>
      <w:pPr>
        <w:ind w:left="1405" w:hanging="228"/>
      </w:pPr>
      <w:rPr>
        <w:rFonts w:hint="default"/>
        <w:lang w:val="de-DE" w:eastAsia="de-DE" w:bidi="de-DE"/>
      </w:rPr>
    </w:lvl>
    <w:lvl w:ilvl="3">
      <w:start w:val="0"/>
      <w:numFmt w:val="bullet"/>
      <w:lvlText w:val="•"/>
      <w:lvlJc w:val="left"/>
      <w:pPr>
        <w:ind w:left="2058" w:hanging="228"/>
      </w:pPr>
      <w:rPr>
        <w:rFonts w:hint="default"/>
        <w:lang w:val="de-DE" w:eastAsia="de-DE" w:bidi="de-DE"/>
      </w:rPr>
    </w:lvl>
    <w:lvl w:ilvl="4">
      <w:start w:val="0"/>
      <w:numFmt w:val="bullet"/>
      <w:lvlText w:val="•"/>
      <w:lvlJc w:val="left"/>
      <w:pPr>
        <w:ind w:left="2710" w:hanging="228"/>
      </w:pPr>
      <w:rPr>
        <w:rFonts w:hint="default"/>
        <w:lang w:val="de-DE" w:eastAsia="de-DE" w:bidi="de-DE"/>
      </w:rPr>
    </w:lvl>
    <w:lvl w:ilvl="5">
      <w:start w:val="0"/>
      <w:numFmt w:val="bullet"/>
      <w:lvlText w:val="•"/>
      <w:lvlJc w:val="left"/>
      <w:pPr>
        <w:ind w:left="3363" w:hanging="228"/>
      </w:pPr>
      <w:rPr>
        <w:rFonts w:hint="default"/>
        <w:lang w:val="de-DE" w:eastAsia="de-DE" w:bidi="de-DE"/>
      </w:rPr>
    </w:lvl>
    <w:lvl w:ilvl="6">
      <w:start w:val="0"/>
      <w:numFmt w:val="bullet"/>
      <w:lvlText w:val="•"/>
      <w:lvlJc w:val="left"/>
      <w:pPr>
        <w:ind w:left="4016" w:hanging="228"/>
      </w:pPr>
      <w:rPr>
        <w:rFonts w:hint="default"/>
        <w:lang w:val="de-DE" w:eastAsia="de-DE" w:bidi="de-DE"/>
      </w:rPr>
    </w:lvl>
    <w:lvl w:ilvl="7">
      <w:start w:val="0"/>
      <w:numFmt w:val="bullet"/>
      <w:lvlText w:val="•"/>
      <w:lvlJc w:val="left"/>
      <w:pPr>
        <w:ind w:left="4668" w:hanging="228"/>
      </w:pPr>
      <w:rPr>
        <w:rFonts w:hint="default"/>
        <w:lang w:val="de-DE" w:eastAsia="de-DE" w:bidi="de-DE"/>
      </w:rPr>
    </w:lvl>
    <w:lvl w:ilvl="8">
      <w:start w:val="0"/>
      <w:numFmt w:val="bullet"/>
      <w:lvlText w:val="•"/>
      <w:lvlJc w:val="left"/>
      <w:pPr>
        <w:ind w:left="5321" w:hanging="228"/>
      </w:pPr>
      <w:rPr>
        <w:rFonts w:hint="default"/>
        <w:lang w:val="de-DE" w:eastAsia="de-DE" w:bidi="de-DE"/>
      </w:rPr>
    </w:lvl>
  </w:abstractNum>
  <w:abstractNum w:abstractNumId="8">
    <w:multiLevelType w:val="hybridMultilevel"/>
    <w:lvl w:ilvl="0">
      <w:start w:val="1"/>
      <w:numFmt w:val="lowerLetter"/>
      <w:lvlText w:val="%1)"/>
      <w:lvlJc w:val="left"/>
      <w:pPr>
        <w:ind w:left="107" w:hanging="228"/>
        <w:jc w:val="left"/>
      </w:pPr>
      <w:rPr>
        <w:rFonts w:hint="default"/>
        <w:b/>
        <w:bCs/>
        <w:spacing w:val="-2"/>
        <w:w w:val="100"/>
        <w:lang w:val="de-DE" w:eastAsia="de-DE" w:bidi="de-DE"/>
      </w:rPr>
    </w:lvl>
    <w:lvl w:ilvl="1">
      <w:start w:val="0"/>
      <w:numFmt w:val="bullet"/>
      <w:lvlText w:val="•"/>
      <w:lvlJc w:val="left"/>
      <w:pPr>
        <w:ind w:left="752" w:hanging="228"/>
      </w:pPr>
      <w:rPr>
        <w:rFonts w:hint="default"/>
        <w:lang w:val="de-DE" w:eastAsia="de-DE" w:bidi="de-DE"/>
      </w:rPr>
    </w:lvl>
    <w:lvl w:ilvl="2">
      <w:start w:val="0"/>
      <w:numFmt w:val="bullet"/>
      <w:lvlText w:val="•"/>
      <w:lvlJc w:val="left"/>
      <w:pPr>
        <w:ind w:left="1405" w:hanging="228"/>
      </w:pPr>
      <w:rPr>
        <w:rFonts w:hint="default"/>
        <w:lang w:val="de-DE" w:eastAsia="de-DE" w:bidi="de-DE"/>
      </w:rPr>
    </w:lvl>
    <w:lvl w:ilvl="3">
      <w:start w:val="0"/>
      <w:numFmt w:val="bullet"/>
      <w:lvlText w:val="•"/>
      <w:lvlJc w:val="left"/>
      <w:pPr>
        <w:ind w:left="2058" w:hanging="228"/>
      </w:pPr>
      <w:rPr>
        <w:rFonts w:hint="default"/>
        <w:lang w:val="de-DE" w:eastAsia="de-DE" w:bidi="de-DE"/>
      </w:rPr>
    </w:lvl>
    <w:lvl w:ilvl="4">
      <w:start w:val="0"/>
      <w:numFmt w:val="bullet"/>
      <w:lvlText w:val="•"/>
      <w:lvlJc w:val="left"/>
      <w:pPr>
        <w:ind w:left="2710" w:hanging="228"/>
      </w:pPr>
      <w:rPr>
        <w:rFonts w:hint="default"/>
        <w:lang w:val="de-DE" w:eastAsia="de-DE" w:bidi="de-DE"/>
      </w:rPr>
    </w:lvl>
    <w:lvl w:ilvl="5">
      <w:start w:val="0"/>
      <w:numFmt w:val="bullet"/>
      <w:lvlText w:val="•"/>
      <w:lvlJc w:val="left"/>
      <w:pPr>
        <w:ind w:left="3363" w:hanging="228"/>
      </w:pPr>
      <w:rPr>
        <w:rFonts w:hint="default"/>
        <w:lang w:val="de-DE" w:eastAsia="de-DE" w:bidi="de-DE"/>
      </w:rPr>
    </w:lvl>
    <w:lvl w:ilvl="6">
      <w:start w:val="0"/>
      <w:numFmt w:val="bullet"/>
      <w:lvlText w:val="•"/>
      <w:lvlJc w:val="left"/>
      <w:pPr>
        <w:ind w:left="4016" w:hanging="228"/>
      </w:pPr>
      <w:rPr>
        <w:rFonts w:hint="default"/>
        <w:lang w:val="de-DE" w:eastAsia="de-DE" w:bidi="de-DE"/>
      </w:rPr>
    </w:lvl>
    <w:lvl w:ilvl="7">
      <w:start w:val="0"/>
      <w:numFmt w:val="bullet"/>
      <w:lvlText w:val="•"/>
      <w:lvlJc w:val="left"/>
      <w:pPr>
        <w:ind w:left="4668" w:hanging="228"/>
      </w:pPr>
      <w:rPr>
        <w:rFonts w:hint="default"/>
        <w:lang w:val="de-DE" w:eastAsia="de-DE" w:bidi="de-DE"/>
      </w:rPr>
    </w:lvl>
    <w:lvl w:ilvl="8">
      <w:start w:val="0"/>
      <w:numFmt w:val="bullet"/>
      <w:lvlText w:val="•"/>
      <w:lvlJc w:val="left"/>
      <w:pPr>
        <w:ind w:left="5321" w:hanging="228"/>
      </w:pPr>
      <w:rPr>
        <w:rFonts w:hint="default"/>
        <w:lang w:val="de-DE" w:eastAsia="de-DE" w:bidi="de-DE"/>
      </w:rPr>
    </w:lvl>
  </w:abstractNum>
  <w:abstractNum w:abstractNumId="7">
    <w:multiLevelType w:val="hybridMultilevel"/>
    <w:lvl w:ilvl="0">
      <w:start w:val="1"/>
      <w:numFmt w:val="lowerLetter"/>
      <w:lvlText w:val="%1)"/>
      <w:lvlJc w:val="left"/>
      <w:pPr>
        <w:ind w:left="107" w:hanging="228"/>
        <w:jc w:val="left"/>
      </w:pPr>
      <w:rPr>
        <w:rFonts w:hint="default"/>
        <w:b/>
        <w:bCs/>
        <w:spacing w:val="-2"/>
        <w:w w:val="100"/>
        <w:lang w:val="de-DE" w:eastAsia="de-DE" w:bidi="de-DE"/>
      </w:rPr>
    </w:lvl>
    <w:lvl w:ilvl="1">
      <w:start w:val="0"/>
      <w:numFmt w:val="bullet"/>
      <w:lvlText w:val="•"/>
      <w:lvlJc w:val="left"/>
      <w:pPr>
        <w:ind w:left="752" w:hanging="228"/>
      </w:pPr>
      <w:rPr>
        <w:rFonts w:hint="default"/>
        <w:lang w:val="de-DE" w:eastAsia="de-DE" w:bidi="de-DE"/>
      </w:rPr>
    </w:lvl>
    <w:lvl w:ilvl="2">
      <w:start w:val="0"/>
      <w:numFmt w:val="bullet"/>
      <w:lvlText w:val="•"/>
      <w:lvlJc w:val="left"/>
      <w:pPr>
        <w:ind w:left="1405" w:hanging="228"/>
      </w:pPr>
      <w:rPr>
        <w:rFonts w:hint="default"/>
        <w:lang w:val="de-DE" w:eastAsia="de-DE" w:bidi="de-DE"/>
      </w:rPr>
    </w:lvl>
    <w:lvl w:ilvl="3">
      <w:start w:val="0"/>
      <w:numFmt w:val="bullet"/>
      <w:lvlText w:val="•"/>
      <w:lvlJc w:val="left"/>
      <w:pPr>
        <w:ind w:left="2058" w:hanging="228"/>
      </w:pPr>
      <w:rPr>
        <w:rFonts w:hint="default"/>
        <w:lang w:val="de-DE" w:eastAsia="de-DE" w:bidi="de-DE"/>
      </w:rPr>
    </w:lvl>
    <w:lvl w:ilvl="4">
      <w:start w:val="0"/>
      <w:numFmt w:val="bullet"/>
      <w:lvlText w:val="•"/>
      <w:lvlJc w:val="left"/>
      <w:pPr>
        <w:ind w:left="2710" w:hanging="228"/>
      </w:pPr>
      <w:rPr>
        <w:rFonts w:hint="default"/>
        <w:lang w:val="de-DE" w:eastAsia="de-DE" w:bidi="de-DE"/>
      </w:rPr>
    </w:lvl>
    <w:lvl w:ilvl="5">
      <w:start w:val="0"/>
      <w:numFmt w:val="bullet"/>
      <w:lvlText w:val="•"/>
      <w:lvlJc w:val="left"/>
      <w:pPr>
        <w:ind w:left="3363" w:hanging="228"/>
      </w:pPr>
      <w:rPr>
        <w:rFonts w:hint="default"/>
        <w:lang w:val="de-DE" w:eastAsia="de-DE" w:bidi="de-DE"/>
      </w:rPr>
    </w:lvl>
    <w:lvl w:ilvl="6">
      <w:start w:val="0"/>
      <w:numFmt w:val="bullet"/>
      <w:lvlText w:val="•"/>
      <w:lvlJc w:val="left"/>
      <w:pPr>
        <w:ind w:left="4016" w:hanging="228"/>
      </w:pPr>
      <w:rPr>
        <w:rFonts w:hint="default"/>
        <w:lang w:val="de-DE" w:eastAsia="de-DE" w:bidi="de-DE"/>
      </w:rPr>
    </w:lvl>
    <w:lvl w:ilvl="7">
      <w:start w:val="0"/>
      <w:numFmt w:val="bullet"/>
      <w:lvlText w:val="•"/>
      <w:lvlJc w:val="left"/>
      <w:pPr>
        <w:ind w:left="4668" w:hanging="228"/>
      </w:pPr>
      <w:rPr>
        <w:rFonts w:hint="default"/>
        <w:lang w:val="de-DE" w:eastAsia="de-DE" w:bidi="de-DE"/>
      </w:rPr>
    </w:lvl>
    <w:lvl w:ilvl="8">
      <w:start w:val="0"/>
      <w:numFmt w:val="bullet"/>
      <w:lvlText w:val="•"/>
      <w:lvlJc w:val="left"/>
      <w:pPr>
        <w:ind w:left="5321" w:hanging="228"/>
      </w:pPr>
      <w:rPr>
        <w:rFonts w:hint="default"/>
        <w:lang w:val="de-DE" w:eastAsia="de-DE" w:bidi="de-DE"/>
      </w:rPr>
    </w:lvl>
  </w:abstractNum>
  <w:abstractNum w:abstractNumId="6">
    <w:multiLevelType w:val="hybridMultilevel"/>
    <w:lvl w:ilvl="0">
      <w:start w:val="1"/>
      <w:numFmt w:val="lowerLetter"/>
      <w:lvlText w:val="%1)"/>
      <w:lvlJc w:val="left"/>
      <w:pPr>
        <w:ind w:left="330" w:hanging="223"/>
        <w:jc w:val="left"/>
      </w:pPr>
      <w:rPr>
        <w:rFonts w:hint="default"/>
        <w:w w:val="100"/>
        <w:lang w:val="de-DE" w:eastAsia="de-DE" w:bidi="de-DE"/>
      </w:rPr>
    </w:lvl>
    <w:lvl w:ilvl="1">
      <w:start w:val="0"/>
      <w:numFmt w:val="bullet"/>
      <w:lvlText w:val="•"/>
      <w:lvlJc w:val="left"/>
      <w:pPr>
        <w:ind w:left="968" w:hanging="223"/>
      </w:pPr>
      <w:rPr>
        <w:rFonts w:hint="default"/>
        <w:lang w:val="de-DE" w:eastAsia="de-DE" w:bidi="de-DE"/>
      </w:rPr>
    </w:lvl>
    <w:lvl w:ilvl="2">
      <w:start w:val="0"/>
      <w:numFmt w:val="bullet"/>
      <w:lvlText w:val="•"/>
      <w:lvlJc w:val="left"/>
      <w:pPr>
        <w:ind w:left="1597" w:hanging="223"/>
      </w:pPr>
      <w:rPr>
        <w:rFonts w:hint="default"/>
        <w:lang w:val="de-DE" w:eastAsia="de-DE" w:bidi="de-DE"/>
      </w:rPr>
    </w:lvl>
    <w:lvl w:ilvl="3">
      <w:start w:val="0"/>
      <w:numFmt w:val="bullet"/>
      <w:lvlText w:val="•"/>
      <w:lvlJc w:val="left"/>
      <w:pPr>
        <w:ind w:left="2226" w:hanging="223"/>
      </w:pPr>
      <w:rPr>
        <w:rFonts w:hint="default"/>
        <w:lang w:val="de-DE" w:eastAsia="de-DE" w:bidi="de-DE"/>
      </w:rPr>
    </w:lvl>
    <w:lvl w:ilvl="4">
      <w:start w:val="0"/>
      <w:numFmt w:val="bullet"/>
      <w:lvlText w:val="•"/>
      <w:lvlJc w:val="left"/>
      <w:pPr>
        <w:ind w:left="2854" w:hanging="223"/>
      </w:pPr>
      <w:rPr>
        <w:rFonts w:hint="default"/>
        <w:lang w:val="de-DE" w:eastAsia="de-DE" w:bidi="de-DE"/>
      </w:rPr>
    </w:lvl>
    <w:lvl w:ilvl="5">
      <w:start w:val="0"/>
      <w:numFmt w:val="bullet"/>
      <w:lvlText w:val="•"/>
      <w:lvlJc w:val="left"/>
      <w:pPr>
        <w:ind w:left="3483" w:hanging="223"/>
      </w:pPr>
      <w:rPr>
        <w:rFonts w:hint="default"/>
        <w:lang w:val="de-DE" w:eastAsia="de-DE" w:bidi="de-DE"/>
      </w:rPr>
    </w:lvl>
    <w:lvl w:ilvl="6">
      <w:start w:val="0"/>
      <w:numFmt w:val="bullet"/>
      <w:lvlText w:val="•"/>
      <w:lvlJc w:val="left"/>
      <w:pPr>
        <w:ind w:left="4112" w:hanging="223"/>
      </w:pPr>
      <w:rPr>
        <w:rFonts w:hint="default"/>
        <w:lang w:val="de-DE" w:eastAsia="de-DE" w:bidi="de-DE"/>
      </w:rPr>
    </w:lvl>
    <w:lvl w:ilvl="7">
      <w:start w:val="0"/>
      <w:numFmt w:val="bullet"/>
      <w:lvlText w:val="•"/>
      <w:lvlJc w:val="left"/>
      <w:pPr>
        <w:ind w:left="4740" w:hanging="223"/>
      </w:pPr>
      <w:rPr>
        <w:rFonts w:hint="default"/>
        <w:lang w:val="de-DE" w:eastAsia="de-DE" w:bidi="de-DE"/>
      </w:rPr>
    </w:lvl>
    <w:lvl w:ilvl="8">
      <w:start w:val="0"/>
      <w:numFmt w:val="bullet"/>
      <w:lvlText w:val="•"/>
      <w:lvlJc w:val="left"/>
      <w:pPr>
        <w:ind w:left="5369" w:hanging="223"/>
      </w:pPr>
      <w:rPr>
        <w:rFonts w:hint="default"/>
        <w:lang w:val="de-DE" w:eastAsia="de-DE" w:bidi="de-DE"/>
      </w:rPr>
    </w:lvl>
  </w:abstractNum>
  <w:abstractNum w:abstractNumId="5">
    <w:multiLevelType w:val="hybridMultilevel"/>
    <w:lvl w:ilvl="0">
      <w:start w:val="1"/>
      <w:numFmt w:val="lowerLetter"/>
      <w:lvlText w:val="%1)"/>
      <w:lvlJc w:val="left"/>
      <w:pPr>
        <w:ind w:left="107" w:hanging="223"/>
        <w:jc w:val="left"/>
      </w:pPr>
      <w:rPr>
        <w:rFonts w:hint="default"/>
        <w:w w:val="100"/>
        <w:lang w:val="de-DE" w:eastAsia="de-DE" w:bidi="de-DE"/>
      </w:rPr>
    </w:lvl>
    <w:lvl w:ilvl="1">
      <w:start w:val="0"/>
      <w:numFmt w:val="bullet"/>
      <w:lvlText w:val="•"/>
      <w:lvlJc w:val="left"/>
      <w:pPr>
        <w:ind w:left="752" w:hanging="223"/>
      </w:pPr>
      <w:rPr>
        <w:rFonts w:hint="default"/>
        <w:lang w:val="de-DE" w:eastAsia="de-DE" w:bidi="de-DE"/>
      </w:rPr>
    </w:lvl>
    <w:lvl w:ilvl="2">
      <w:start w:val="0"/>
      <w:numFmt w:val="bullet"/>
      <w:lvlText w:val="•"/>
      <w:lvlJc w:val="left"/>
      <w:pPr>
        <w:ind w:left="1405" w:hanging="223"/>
      </w:pPr>
      <w:rPr>
        <w:rFonts w:hint="default"/>
        <w:lang w:val="de-DE" w:eastAsia="de-DE" w:bidi="de-DE"/>
      </w:rPr>
    </w:lvl>
    <w:lvl w:ilvl="3">
      <w:start w:val="0"/>
      <w:numFmt w:val="bullet"/>
      <w:lvlText w:val="•"/>
      <w:lvlJc w:val="left"/>
      <w:pPr>
        <w:ind w:left="2058" w:hanging="223"/>
      </w:pPr>
      <w:rPr>
        <w:rFonts w:hint="default"/>
        <w:lang w:val="de-DE" w:eastAsia="de-DE" w:bidi="de-DE"/>
      </w:rPr>
    </w:lvl>
    <w:lvl w:ilvl="4">
      <w:start w:val="0"/>
      <w:numFmt w:val="bullet"/>
      <w:lvlText w:val="•"/>
      <w:lvlJc w:val="left"/>
      <w:pPr>
        <w:ind w:left="2710" w:hanging="223"/>
      </w:pPr>
      <w:rPr>
        <w:rFonts w:hint="default"/>
        <w:lang w:val="de-DE" w:eastAsia="de-DE" w:bidi="de-DE"/>
      </w:rPr>
    </w:lvl>
    <w:lvl w:ilvl="5">
      <w:start w:val="0"/>
      <w:numFmt w:val="bullet"/>
      <w:lvlText w:val="•"/>
      <w:lvlJc w:val="left"/>
      <w:pPr>
        <w:ind w:left="3363" w:hanging="223"/>
      </w:pPr>
      <w:rPr>
        <w:rFonts w:hint="default"/>
        <w:lang w:val="de-DE" w:eastAsia="de-DE" w:bidi="de-DE"/>
      </w:rPr>
    </w:lvl>
    <w:lvl w:ilvl="6">
      <w:start w:val="0"/>
      <w:numFmt w:val="bullet"/>
      <w:lvlText w:val="•"/>
      <w:lvlJc w:val="left"/>
      <w:pPr>
        <w:ind w:left="4016" w:hanging="223"/>
      </w:pPr>
      <w:rPr>
        <w:rFonts w:hint="default"/>
        <w:lang w:val="de-DE" w:eastAsia="de-DE" w:bidi="de-DE"/>
      </w:rPr>
    </w:lvl>
    <w:lvl w:ilvl="7">
      <w:start w:val="0"/>
      <w:numFmt w:val="bullet"/>
      <w:lvlText w:val="•"/>
      <w:lvlJc w:val="left"/>
      <w:pPr>
        <w:ind w:left="4668" w:hanging="223"/>
      </w:pPr>
      <w:rPr>
        <w:rFonts w:hint="default"/>
        <w:lang w:val="de-DE" w:eastAsia="de-DE" w:bidi="de-DE"/>
      </w:rPr>
    </w:lvl>
    <w:lvl w:ilvl="8">
      <w:start w:val="0"/>
      <w:numFmt w:val="bullet"/>
      <w:lvlText w:val="•"/>
      <w:lvlJc w:val="left"/>
      <w:pPr>
        <w:ind w:left="5321" w:hanging="223"/>
      </w:pPr>
      <w:rPr>
        <w:rFonts w:hint="default"/>
        <w:lang w:val="de-DE" w:eastAsia="de-DE" w:bidi="de-DE"/>
      </w:rPr>
    </w:lvl>
  </w:abstractNum>
  <w:abstractNum w:abstractNumId="4">
    <w:multiLevelType w:val="hybridMultilevel"/>
    <w:lvl w:ilvl="0">
      <w:start w:val="0"/>
      <w:numFmt w:val="bullet"/>
      <w:lvlText w:val="-"/>
      <w:lvlJc w:val="left"/>
      <w:pPr>
        <w:ind w:left="597" w:hanging="130"/>
      </w:pPr>
      <w:rPr>
        <w:rFonts w:hint="default" w:ascii="Calibri" w:hAnsi="Calibri" w:eastAsia="Calibri" w:cs="Calibri"/>
        <w:b/>
        <w:bCs/>
        <w:w w:val="100"/>
        <w:sz w:val="24"/>
        <w:szCs w:val="24"/>
        <w:lang w:val="de-DE" w:eastAsia="de-DE" w:bidi="de-DE"/>
      </w:rPr>
    </w:lvl>
    <w:lvl w:ilvl="1">
      <w:start w:val="0"/>
      <w:numFmt w:val="bullet"/>
      <w:lvlText w:val="•"/>
      <w:lvlJc w:val="left"/>
      <w:pPr>
        <w:ind w:left="1202" w:hanging="130"/>
      </w:pPr>
      <w:rPr>
        <w:rFonts w:hint="default"/>
        <w:lang w:val="de-DE" w:eastAsia="de-DE" w:bidi="de-DE"/>
      </w:rPr>
    </w:lvl>
    <w:lvl w:ilvl="2">
      <w:start w:val="0"/>
      <w:numFmt w:val="bullet"/>
      <w:lvlText w:val="•"/>
      <w:lvlJc w:val="left"/>
      <w:pPr>
        <w:ind w:left="1805" w:hanging="130"/>
      </w:pPr>
      <w:rPr>
        <w:rFonts w:hint="default"/>
        <w:lang w:val="de-DE" w:eastAsia="de-DE" w:bidi="de-DE"/>
      </w:rPr>
    </w:lvl>
    <w:lvl w:ilvl="3">
      <w:start w:val="0"/>
      <w:numFmt w:val="bullet"/>
      <w:lvlText w:val="•"/>
      <w:lvlJc w:val="left"/>
      <w:pPr>
        <w:ind w:left="2408" w:hanging="130"/>
      </w:pPr>
      <w:rPr>
        <w:rFonts w:hint="default"/>
        <w:lang w:val="de-DE" w:eastAsia="de-DE" w:bidi="de-DE"/>
      </w:rPr>
    </w:lvl>
    <w:lvl w:ilvl="4">
      <w:start w:val="0"/>
      <w:numFmt w:val="bullet"/>
      <w:lvlText w:val="•"/>
      <w:lvlJc w:val="left"/>
      <w:pPr>
        <w:ind w:left="3010" w:hanging="130"/>
      </w:pPr>
      <w:rPr>
        <w:rFonts w:hint="default"/>
        <w:lang w:val="de-DE" w:eastAsia="de-DE" w:bidi="de-DE"/>
      </w:rPr>
    </w:lvl>
    <w:lvl w:ilvl="5">
      <w:start w:val="0"/>
      <w:numFmt w:val="bullet"/>
      <w:lvlText w:val="•"/>
      <w:lvlJc w:val="left"/>
      <w:pPr>
        <w:ind w:left="3613" w:hanging="130"/>
      </w:pPr>
      <w:rPr>
        <w:rFonts w:hint="default"/>
        <w:lang w:val="de-DE" w:eastAsia="de-DE" w:bidi="de-DE"/>
      </w:rPr>
    </w:lvl>
    <w:lvl w:ilvl="6">
      <w:start w:val="0"/>
      <w:numFmt w:val="bullet"/>
      <w:lvlText w:val="•"/>
      <w:lvlJc w:val="left"/>
      <w:pPr>
        <w:ind w:left="4216" w:hanging="130"/>
      </w:pPr>
      <w:rPr>
        <w:rFonts w:hint="default"/>
        <w:lang w:val="de-DE" w:eastAsia="de-DE" w:bidi="de-DE"/>
      </w:rPr>
    </w:lvl>
    <w:lvl w:ilvl="7">
      <w:start w:val="0"/>
      <w:numFmt w:val="bullet"/>
      <w:lvlText w:val="•"/>
      <w:lvlJc w:val="left"/>
      <w:pPr>
        <w:ind w:left="4818" w:hanging="130"/>
      </w:pPr>
      <w:rPr>
        <w:rFonts w:hint="default"/>
        <w:lang w:val="de-DE" w:eastAsia="de-DE" w:bidi="de-DE"/>
      </w:rPr>
    </w:lvl>
    <w:lvl w:ilvl="8">
      <w:start w:val="0"/>
      <w:numFmt w:val="bullet"/>
      <w:lvlText w:val="•"/>
      <w:lvlJc w:val="left"/>
      <w:pPr>
        <w:ind w:left="5421" w:hanging="130"/>
      </w:pPr>
      <w:rPr>
        <w:rFonts w:hint="default"/>
        <w:lang w:val="de-DE" w:eastAsia="de-DE" w:bidi="de-DE"/>
      </w:rPr>
    </w:lvl>
  </w:abstractNum>
  <w:abstractNum w:abstractNumId="3">
    <w:multiLevelType w:val="hybridMultilevel"/>
    <w:lvl w:ilvl="0">
      <w:start w:val="0"/>
      <w:numFmt w:val="bullet"/>
      <w:lvlText w:val="●"/>
      <w:lvlJc w:val="left"/>
      <w:pPr>
        <w:ind w:left="827" w:hanging="360"/>
      </w:pPr>
      <w:rPr>
        <w:rFonts w:hint="default" w:ascii="Times New Roman" w:hAnsi="Times New Roman" w:eastAsia="Times New Roman" w:cs="Times New Roman"/>
        <w:spacing w:val="-26"/>
        <w:w w:val="100"/>
        <w:sz w:val="24"/>
        <w:szCs w:val="24"/>
        <w:lang w:val="de-DE" w:eastAsia="de-DE" w:bidi="de-DE"/>
      </w:rPr>
    </w:lvl>
    <w:lvl w:ilvl="1">
      <w:start w:val="0"/>
      <w:numFmt w:val="bullet"/>
      <w:lvlText w:val="•"/>
      <w:lvlJc w:val="left"/>
      <w:pPr>
        <w:ind w:left="1400" w:hanging="360"/>
      </w:pPr>
      <w:rPr>
        <w:rFonts w:hint="default"/>
        <w:lang w:val="de-DE" w:eastAsia="de-DE" w:bidi="de-DE"/>
      </w:rPr>
    </w:lvl>
    <w:lvl w:ilvl="2">
      <w:start w:val="0"/>
      <w:numFmt w:val="bullet"/>
      <w:lvlText w:val="•"/>
      <w:lvlJc w:val="left"/>
      <w:pPr>
        <w:ind w:left="1981" w:hanging="360"/>
      </w:pPr>
      <w:rPr>
        <w:rFonts w:hint="default"/>
        <w:lang w:val="de-DE" w:eastAsia="de-DE" w:bidi="de-DE"/>
      </w:rPr>
    </w:lvl>
    <w:lvl w:ilvl="3">
      <w:start w:val="0"/>
      <w:numFmt w:val="bullet"/>
      <w:lvlText w:val="•"/>
      <w:lvlJc w:val="left"/>
      <w:pPr>
        <w:ind w:left="2562" w:hanging="360"/>
      </w:pPr>
      <w:rPr>
        <w:rFonts w:hint="default"/>
        <w:lang w:val="de-DE" w:eastAsia="de-DE" w:bidi="de-DE"/>
      </w:rPr>
    </w:lvl>
    <w:lvl w:ilvl="4">
      <w:start w:val="0"/>
      <w:numFmt w:val="bullet"/>
      <w:lvlText w:val="•"/>
      <w:lvlJc w:val="left"/>
      <w:pPr>
        <w:ind w:left="3142" w:hanging="360"/>
      </w:pPr>
      <w:rPr>
        <w:rFonts w:hint="default"/>
        <w:lang w:val="de-DE" w:eastAsia="de-DE" w:bidi="de-DE"/>
      </w:rPr>
    </w:lvl>
    <w:lvl w:ilvl="5">
      <w:start w:val="0"/>
      <w:numFmt w:val="bullet"/>
      <w:lvlText w:val="•"/>
      <w:lvlJc w:val="left"/>
      <w:pPr>
        <w:ind w:left="3723" w:hanging="360"/>
      </w:pPr>
      <w:rPr>
        <w:rFonts w:hint="default"/>
        <w:lang w:val="de-DE" w:eastAsia="de-DE" w:bidi="de-DE"/>
      </w:rPr>
    </w:lvl>
    <w:lvl w:ilvl="6">
      <w:start w:val="0"/>
      <w:numFmt w:val="bullet"/>
      <w:lvlText w:val="•"/>
      <w:lvlJc w:val="left"/>
      <w:pPr>
        <w:ind w:left="4304" w:hanging="360"/>
      </w:pPr>
      <w:rPr>
        <w:rFonts w:hint="default"/>
        <w:lang w:val="de-DE" w:eastAsia="de-DE" w:bidi="de-DE"/>
      </w:rPr>
    </w:lvl>
    <w:lvl w:ilvl="7">
      <w:start w:val="0"/>
      <w:numFmt w:val="bullet"/>
      <w:lvlText w:val="•"/>
      <w:lvlJc w:val="left"/>
      <w:pPr>
        <w:ind w:left="4884" w:hanging="360"/>
      </w:pPr>
      <w:rPr>
        <w:rFonts w:hint="default"/>
        <w:lang w:val="de-DE" w:eastAsia="de-DE" w:bidi="de-DE"/>
      </w:rPr>
    </w:lvl>
    <w:lvl w:ilvl="8">
      <w:start w:val="0"/>
      <w:numFmt w:val="bullet"/>
      <w:lvlText w:val="•"/>
      <w:lvlJc w:val="left"/>
      <w:pPr>
        <w:ind w:left="5465" w:hanging="360"/>
      </w:pPr>
      <w:rPr>
        <w:rFonts w:hint="default"/>
        <w:lang w:val="de-DE" w:eastAsia="de-DE" w:bidi="de-DE"/>
      </w:rPr>
    </w:lvl>
  </w:abstractNum>
  <w:abstractNum w:abstractNumId="2">
    <w:multiLevelType w:val="hybridMultilevel"/>
    <w:lvl w:ilvl="0">
      <w:start w:val="3"/>
      <w:numFmt w:val="decimal"/>
      <w:lvlText w:val="%1."/>
      <w:lvlJc w:val="left"/>
      <w:pPr>
        <w:ind w:left="107" w:hanging="396"/>
        <w:jc w:val="left"/>
      </w:pPr>
      <w:rPr>
        <w:rFonts w:hint="default" w:ascii="Calibri" w:hAnsi="Calibri" w:eastAsia="Calibri" w:cs="Calibri"/>
        <w:i/>
        <w:spacing w:val="-5"/>
        <w:w w:val="100"/>
        <w:sz w:val="24"/>
        <w:szCs w:val="24"/>
        <w:lang w:val="de-DE" w:eastAsia="de-DE" w:bidi="de-DE"/>
      </w:rPr>
    </w:lvl>
    <w:lvl w:ilvl="1">
      <w:start w:val="0"/>
      <w:numFmt w:val="bullet"/>
      <w:lvlText w:val="•"/>
      <w:lvlJc w:val="left"/>
      <w:pPr>
        <w:ind w:left="752" w:hanging="396"/>
      </w:pPr>
      <w:rPr>
        <w:rFonts w:hint="default"/>
        <w:lang w:val="de-DE" w:eastAsia="de-DE" w:bidi="de-DE"/>
      </w:rPr>
    </w:lvl>
    <w:lvl w:ilvl="2">
      <w:start w:val="0"/>
      <w:numFmt w:val="bullet"/>
      <w:lvlText w:val="•"/>
      <w:lvlJc w:val="left"/>
      <w:pPr>
        <w:ind w:left="1405" w:hanging="396"/>
      </w:pPr>
      <w:rPr>
        <w:rFonts w:hint="default"/>
        <w:lang w:val="de-DE" w:eastAsia="de-DE" w:bidi="de-DE"/>
      </w:rPr>
    </w:lvl>
    <w:lvl w:ilvl="3">
      <w:start w:val="0"/>
      <w:numFmt w:val="bullet"/>
      <w:lvlText w:val="•"/>
      <w:lvlJc w:val="left"/>
      <w:pPr>
        <w:ind w:left="2058" w:hanging="396"/>
      </w:pPr>
      <w:rPr>
        <w:rFonts w:hint="default"/>
        <w:lang w:val="de-DE" w:eastAsia="de-DE" w:bidi="de-DE"/>
      </w:rPr>
    </w:lvl>
    <w:lvl w:ilvl="4">
      <w:start w:val="0"/>
      <w:numFmt w:val="bullet"/>
      <w:lvlText w:val="•"/>
      <w:lvlJc w:val="left"/>
      <w:pPr>
        <w:ind w:left="2710" w:hanging="396"/>
      </w:pPr>
      <w:rPr>
        <w:rFonts w:hint="default"/>
        <w:lang w:val="de-DE" w:eastAsia="de-DE" w:bidi="de-DE"/>
      </w:rPr>
    </w:lvl>
    <w:lvl w:ilvl="5">
      <w:start w:val="0"/>
      <w:numFmt w:val="bullet"/>
      <w:lvlText w:val="•"/>
      <w:lvlJc w:val="left"/>
      <w:pPr>
        <w:ind w:left="3363" w:hanging="396"/>
      </w:pPr>
      <w:rPr>
        <w:rFonts w:hint="default"/>
        <w:lang w:val="de-DE" w:eastAsia="de-DE" w:bidi="de-DE"/>
      </w:rPr>
    </w:lvl>
    <w:lvl w:ilvl="6">
      <w:start w:val="0"/>
      <w:numFmt w:val="bullet"/>
      <w:lvlText w:val="•"/>
      <w:lvlJc w:val="left"/>
      <w:pPr>
        <w:ind w:left="4016" w:hanging="396"/>
      </w:pPr>
      <w:rPr>
        <w:rFonts w:hint="default"/>
        <w:lang w:val="de-DE" w:eastAsia="de-DE" w:bidi="de-DE"/>
      </w:rPr>
    </w:lvl>
    <w:lvl w:ilvl="7">
      <w:start w:val="0"/>
      <w:numFmt w:val="bullet"/>
      <w:lvlText w:val="•"/>
      <w:lvlJc w:val="left"/>
      <w:pPr>
        <w:ind w:left="4668" w:hanging="396"/>
      </w:pPr>
      <w:rPr>
        <w:rFonts w:hint="default"/>
        <w:lang w:val="de-DE" w:eastAsia="de-DE" w:bidi="de-DE"/>
      </w:rPr>
    </w:lvl>
    <w:lvl w:ilvl="8">
      <w:start w:val="0"/>
      <w:numFmt w:val="bullet"/>
      <w:lvlText w:val="•"/>
      <w:lvlJc w:val="left"/>
      <w:pPr>
        <w:ind w:left="5321" w:hanging="396"/>
      </w:pPr>
      <w:rPr>
        <w:rFonts w:hint="default"/>
        <w:lang w:val="de-DE" w:eastAsia="de-DE" w:bidi="de-DE"/>
      </w:rPr>
    </w:lvl>
  </w:abstractNum>
  <w:abstractNum w:abstractNumId="1">
    <w:multiLevelType w:val="hybridMultilevel"/>
    <w:lvl w:ilvl="0">
      <w:start w:val="1"/>
      <w:numFmt w:val="decimal"/>
      <w:lvlText w:val="%1."/>
      <w:lvlJc w:val="left"/>
      <w:pPr>
        <w:ind w:left="345" w:hanging="238"/>
        <w:jc w:val="left"/>
      </w:pPr>
      <w:rPr>
        <w:rFonts w:hint="default" w:ascii="Calibri" w:hAnsi="Calibri" w:eastAsia="Calibri" w:cs="Calibri"/>
        <w:i/>
        <w:w w:val="100"/>
        <w:sz w:val="24"/>
        <w:szCs w:val="24"/>
        <w:lang w:val="de-DE" w:eastAsia="de-DE" w:bidi="de-DE"/>
      </w:rPr>
    </w:lvl>
    <w:lvl w:ilvl="1">
      <w:start w:val="0"/>
      <w:numFmt w:val="bullet"/>
      <w:lvlText w:val="•"/>
      <w:lvlJc w:val="left"/>
      <w:pPr>
        <w:ind w:left="968" w:hanging="238"/>
      </w:pPr>
      <w:rPr>
        <w:rFonts w:hint="default"/>
        <w:lang w:val="de-DE" w:eastAsia="de-DE" w:bidi="de-DE"/>
      </w:rPr>
    </w:lvl>
    <w:lvl w:ilvl="2">
      <w:start w:val="0"/>
      <w:numFmt w:val="bullet"/>
      <w:lvlText w:val="•"/>
      <w:lvlJc w:val="left"/>
      <w:pPr>
        <w:ind w:left="1597" w:hanging="238"/>
      </w:pPr>
      <w:rPr>
        <w:rFonts w:hint="default"/>
        <w:lang w:val="de-DE" w:eastAsia="de-DE" w:bidi="de-DE"/>
      </w:rPr>
    </w:lvl>
    <w:lvl w:ilvl="3">
      <w:start w:val="0"/>
      <w:numFmt w:val="bullet"/>
      <w:lvlText w:val="•"/>
      <w:lvlJc w:val="left"/>
      <w:pPr>
        <w:ind w:left="2226" w:hanging="238"/>
      </w:pPr>
      <w:rPr>
        <w:rFonts w:hint="default"/>
        <w:lang w:val="de-DE" w:eastAsia="de-DE" w:bidi="de-DE"/>
      </w:rPr>
    </w:lvl>
    <w:lvl w:ilvl="4">
      <w:start w:val="0"/>
      <w:numFmt w:val="bullet"/>
      <w:lvlText w:val="•"/>
      <w:lvlJc w:val="left"/>
      <w:pPr>
        <w:ind w:left="2854" w:hanging="238"/>
      </w:pPr>
      <w:rPr>
        <w:rFonts w:hint="default"/>
        <w:lang w:val="de-DE" w:eastAsia="de-DE" w:bidi="de-DE"/>
      </w:rPr>
    </w:lvl>
    <w:lvl w:ilvl="5">
      <w:start w:val="0"/>
      <w:numFmt w:val="bullet"/>
      <w:lvlText w:val="•"/>
      <w:lvlJc w:val="left"/>
      <w:pPr>
        <w:ind w:left="3483" w:hanging="238"/>
      </w:pPr>
      <w:rPr>
        <w:rFonts w:hint="default"/>
        <w:lang w:val="de-DE" w:eastAsia="de-DE" w:bidi="de-DE"/>
      </w:rPr>
    </w:lvl>
    <w:lvl w:ilvl="6">
      <w:start w:val="0"/>
      <w:numFmt w:val="bullet"/>
      <w:lvlText w:val="•"/>
      <w:lvlJc w:val="left"/>
      <w:pPr>
        <w:ind w:left="4112" w:hanging="238"/>
      </w:pPr>
      <w:rPr>
        <w:rFonts w:hint="default"/>
        <w:lang w:val="de-DE" w:eastAsia="de-DE" w:bidi="de-DE"/>
      </w:rPr>
    </w:lvl>
    <w:lvl w:ilvl="7">
      <w:start w:val="0"/>
      <w:numFmt w:val="bullet"/>
      <w:lvlText w:val="•"/>
      <w:lvlJc w:val="left"/>
      <w:pPr>
        <w:ind w:left="4740" w:hanging="238"/>
      </w:pPr>
      <w:rPr>
        <w:rFonts w:hint="default"/>
        <w:lang w:val="de-DE" w:eastAsia="de-DE" w:bidi="de-DE"/>
      </w:rPr>
    </w:lvl>
    <w:lvl w:ilvl="8">
      <w:start w:val="0"/>
      <w:numFmt w:val="bullet"/>
      <w:lvlText w:val="•"/>
      <w:lvlJc w:val="left"/>
      <w:pPr>
        <w:ind w:left="5369" w:hanging="238"/>
      </w:pPr>
      <w:rPr>
        <w:rFonts w:hint="default"/>
        <w:lang w:val="de-DE" w:eastAsia="de-DE" w:bidi="de-DE"/>
      </w:rPr>
    </w:lvl>
  </w:abstractNum>
  <w:abstractNum w:abstractNumId="0">
    <w:multiLevelType w:val="hybridMultilevel"/>
    <w:lvl w:ilvl="0">
      <w:start w:val="0"/>
      <w:numFmt w:val="bullet"/>
      <w:lvlText w:val="−"/>
      <w:lvlJc w:val="left"/>
      <w:pPr>
        <w:ind w:left="467" w:hanging="360"/>
      </w:pPr>
      <w:rPr>
        <w:rFonts w:hint="default" w:ascii="Arial" w:hAnsi="Arial" w:eastAsia="Arial" w:cs="Arial"/>
        <w:w w:val="55"/>
        <w:sz w:val="24"/>
        <w:szCs w:val="24"/>
        <w:lang w:val="de-DE" w:eastAsia="de-DE" w:bidi="de-DE"/>
      </w:rPr>
    </w:lvl>
    <w:lvl w:ilvl="1">
      <w:start w:val="0"/>
      <w:numFmt w:val="bullet"/>
      <w:lvlText w:val="•"/>
      <w:lvlJc w:val="left"/>
      <w:pPr>
        <w:ind w:left="1076" w:hanging="360"/>
      </w:pPr>
      <w:rPr>
        <w:rFonts w:hint="default"/>
        <w:lang w:val="de-DE" w:eastAsia="de-DE" w:bidi="de-DE"/>
      </w:rPr>
    </w:lvl>
    <w:lvl w:ilvl="2">
      <w:start w:val="0"/>
      <w:numFmt w:val="bullet"/>
      <w:lvlText w:val="•"/>
      <w:lvlJc w:val="left"/>
      <w:pPr>
        <w:ind w:left="1693" w:hanging="360"/>
      </w:pPr>
      <w:rPr>
        <w:rFonts w:hint="default"/>
        <w:lang w:val="de-DE" w:eastAsia="de-DE" w:bidi="de-DE"/>
      </w:rPr>
    </w:lvl>
    <w:lvl w:ilvl="3">
      <w:start w:val="0"/>
      <w:numFmt w:val="bullet"/>
      <w:lvlText w:val="•"/>
      <w:lvlJc w:val="left"/>
      <w:pPr>
        <w:ind w:left="2310" w:hanging="360"/>
      </w:pPr>
      <w:rPr>
        <w:rFonts w:hint="default"/>
        <w:lang w:val="de-DE" w:eastAsia="de-DE" w:bidi="de-DE"/>
      </w:rPr>
    </w:lvl>
    <w:lvl w:ilvl="4">
      <w:start w:val="0"/>
      <w:numFmt w:val="bullet"/>
      <w:lvlText w:val="•"/>
      <w:lvlJc w:val="left"/>
      <w:pPr>
        <w:ind w:left="2926" w:hanging="360"/>
      </w:pPr>
      <w:rPr>
        <w:rFonts w:hint="default"/>
        <w:lang w:val="de-DE" w:eastAsia="de-DE" w:bidi="de-DE"/>
      </w:rPr>
    </w:lvl>
    <w:lvl w:ilvl="5">
      <w:start w:val="0"/>
      <w:numFmt w:val="bullet"/>
      <w:lvlText w:val="•"/>
      <w:lvlJc w:val="left"/>
      <w:pPr>
        <w:ind w:left="3543" w:hanging="360"/>
      </w:pPr>
      <w:rPr>
        <w:rFonts w:hint="default"/>
        <w:lang w:val="de-DE" w:eastAsia="de-DE" w:bidi="de-DE"/>
      </w:rPr>
    </w:lvl>
    <w:lvl w:ilvl="6">
      <w:start w:val="0"/>
      <w:numFmt w:val="bullet"/>
      <w:lvlText w:val="•"/>
      <w:lvlJc w:val="left"/>
      <w:pPr>
        <w:ind w:left="4160" w:hanging="360"/>
      </w:pPr>
      <w:rPr>
        <w:rFonts w:hint="default"/>
        <w:lang w:val="de-DE" w:eastAsia="de-DE" w:bidi="de-DE"/>
      </w:rPr>
    </w:lvl>
    <w:lvl w:ilvl="7">
      <w:start w:val="0"/>
      <w:numFmt w:val="bullet"/>
      <w:lvlText w:val="•"/>
      <w:lvlJc w:val="left"/>
      <w:pPr>
        <w:ind w:left="4776" w:hanging="360"/>
      </w:pPr>
      <w:rPr>
        <w:rFonts w:hint="default"/>
        <w:lang w:val="de-DE" w:eastAsia="de-DE" w:bidi="de-DE"/>
      </w:rPr>
    </w:lvl>
    <w:lvl w:ilvl="8">
      <w:start w:val="0"/>
      <w:numFmt w:val="bullet"/>
      <w:lvlText w:val="•"/>
      <w:lvlJc w:val="left"/>
      <w:pPr>
        <w:ind w:left="5393" w:hanging="360"/>
      </w:pPr>
      <w:rPr>
        <w:rFonts w:hint="default"/>
        <w:lang w:val="de-DE" w:eastAsia="de-DE" w:bidi="de-DE"/>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de-DE" w:bidi="de-DE"/>
    </w:rPr>
  </w:style>
  <w:style w:styleId="BodyText" w:type="paragraph">
    <w:name w:val="Body Text"/>
    <w:basedOn w:val="Normal"/>
    <w:uiPriority w:val="1"/>
    <w:qFormat/>
    <w:pPr>
      <w:spacing w:before="1"/>
    </w:pPr>
    <w:rPr>
      <w:rFonts w:ascii="Verdana" w:hAnsi="Verdana" w:eastAsia="Verdana" w:cs="Verdana"/>
      <w:sz w:val="21"/>
      <w:szCs w:val="21"/>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ind w:left="107"/>
    </w:pPr>
    <w:rPr>
      <w:rFonts w:ascii="Calibri" w:hAnsi="Calibri" w:eastAsia="Calibri" w:cs="Calibri"/>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lego.com/pl-pl/themes/art" TargetMode="External"/><Relationship Id="rId8" Type="http://schemas.openxmlformats.org/officeDocument/2006/relationships/hyperlink" Target="https://www.lego.com/pl-pl/categories/stem/stem-toys" TargetMode="External"/><Relationship Id="rId9" Type="http://schemas.openxmlformats.org/officeDocument/2006/relationships/hyperlink" Target="https://www.lego.com/pl-pl/themes/lego-education/electronic-learning-toys" TargetMode="External"/><Relationship Id="rId10" Type="http://schemas.openxmlformats.org/officeDocument/2006/relationships/hyperlink" Target="https://www.lego.com/pl-pl/categories/coding-for-kids" TargetMode="External"/><Relationship Id="rId11" Type="http://schemas.openxmlformats.org/officeDocument/2006/relationships/hyperlink" Target="http://www.nowaera.pl/eduone/edukacja-STEAM"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Coppola</dc:creator>
  <cp:keywords>, docId:08191CF7E0A4F1DFAED48B2F2F81F43F</cp:keywords>
  <dcterms:created xsi:type="dcterms:W3CDTF">2024-03-11T09:51:22Z</dcterms:created>
  <dcterms:modified xsi:type="dcterms:W3CDTF">2024-03-11T09:51:22Z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2024-03-03T00:00:00Z</vt:filetime>
  </property>
  <property fmtid="{D5CDD505-2E9C-101B-9397-08002B2CF9AE}" pid="3" name="Creator">
    <vt:lpwstr>Microsoft® Word für Microsoft 365</vt:lpwstr>
  </property>
  <property fmtid="{D5CDD505-2E9C-101B-9397-08002B2CF9AE}" pid="4" name="LastSaved">
    <vt:filetime>2024-03-11T00:00:00Z</vt:filetime>
  </property>
</Properties>
</file>