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77FD" w14:textId="501C63C0" w:rsidR="00275CE7" w:rsidRDefault="00275CE7">
      <w:pPr>
        <w:tabs>
          <w:tab w:val="left" w:pos="1145"/>
        </w:tabs>
        <w:ind w:left="1570" w:hanging="425"/>
        <w:jc w:val="center"/>
        <w:rPr>
          <w:rFonts w:ascii="Tahoma" w:eastAsia="Times New Roman" w:hAnsi="Tahoma" w:cs="Tahoma"/>
          <w:b/>
          <w:color w:val="E12227"/>
          <w:sz w:val="40"/>
        </w:rPr>
      </w:pPr>
    </w:p>
    <w:p w14:paraId="6C2B8DAC" w14:textId="77777777" w:rsidR="00275CE7" w:rsidRDefault="00275CE7">
      <w:pPr>
        <w:tabs>
          <w:tab w:val="left" w:pos="1145"/>
        </w:tabs>
        <w:ind w:left="1570" w:hanging="425"/>
        <w:jc w:val="center"/>
        <w:rPr>
          <w:rFonts w:ascii="Tahoma" w:eastAsia="Times New Roman" w:hAnsi="Tahoma" w:cs="Tahoma"/>
          <w:b/>
          <w:color w:val="E12227"/>
          <w:sz w:val="40"/>
        </w:rPr>
      </w:pPr>
    </w:p>
    <w:p w14:paraId="6282FB4D" w14:textId="302B4820" w:rsidR="00275CE7" w:rsidRDefault="00402EC3">
      <w:pPr>
        <w:pStyle w:val="P68B1DB1-Normal1"/>
        <w:ind w:left="425" w:hanging="425"/>
        <w:jc w:val="center"/>
      </w:pPr>
      <w:r>
        <w:t xml:space="preserve">Ficha de formación </w:t>
      </w:r>
    </w:p>
    <w:p w14:paraId="55EFA35F" w14:textId="77777777" w:rsidR="00275CE7" w:rsidRDefault="00275CE7">
      <w:pPr>
        <w:ind w:left="1003"/>
        <w:rPr>
          <w:rFonts w:ascii="Times New Roman" w:hAnsi="Times New Roman" w:cs="Calibri"/>
          <w:b/>
          <w:color w:val="266C9F"/>
          <w:sz w:val="44"/>
        </w:rPr>
      </w:pPr>
    </w:p>
    <w:p w14:paraId="655B4AA7" w14:textId="77777777" w:rsidR="00275CE7" w:rsidRDefault="00275CE7">
      <w:pPr>
        <w:ind w:left="1003"/>
        <w:rPr>
          <w:rFonts w:cs="Times New Roman"/>
        </w:rPr>
      </w:pPr>
    </w:p>
    <w:tbl>
      <w:tblPr>
        <w:tblStyle w:val="Tablaconcuadrcula"/>
        <w:tblW w:w="9345" w:type="dxa"/>
        <w:tblInd w:w="720" w:type="dxa"/>
        <w:tblLayout w:type="fixed"/>
        <w:tblLook w:val="04A0" w:firstRow="1" w:lastRow="0" w:firstColumn="1" w:lastColumn="0" w:noHBand="0" w:noVBand="1"/>
      </w:tblPr>
      <w:tblGrid>
        <w:gridCol w:w="2714"/>
        <w:gridCol w:w="6030"/>
        <w:gridCol w:w="601"/>
      </w:tblGrid>
      <w:tr w:rsidR="00275CE7" w14:paraId="27D6C723" w14:textId="77777777">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A4BCC05" w14:textId="77777777" w:rsidR="00275CE7" w:rsidRDefault="00402EC3">
            <w:pPr>
              <w:pStyle w:val="P68B1DB1-Normal2"/>
            </w:pPr>
            <w:r>
              <w:t>Título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2C0D7E" w14:textId="77777777" w:rsidR="00275CE7" w:rsidRDefault="00402EC3">
            <w:pPr>
              <w:pStyle w:val="P68B1DB1-Normal3"/>
            </w:pPr>
            <w:r>
              <w:t>Cómo ofrecer contenidos de formación digital a través de una plataforma de formación digital</w:t>
            </w:r>
          </w:p>
          <w:p w14:paraId="48DED679" w14:textId="77777777" w:rsidR="00275CE7" w:rsidRDefault="00275CE7">
            <w:pPr>
              <w:rPr>
                <w:rFonts w:asciiTheme="minorHAnsi" w:hAnsiTheme="minorHAnsi" w:cstheme="minorHAnsi"/>
              </w:rPr>
            </w:pPr>
          </w:p>
        </w:tc>
      </w:tr>
      <w:tr w:rsidR="00275CE7" w14:paraId="5CBA00C0" w14:textId="77777777">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5A241C2" w14:textId="59F70D6E" w:rsidR="00275CE7" w:rsidRDefault="009143E7">
            <w:pPr>
              <w:pStyle w:val="P68B1DB1-Normal2"/>
            </w:pPr>
            <w:r>
              <w:t>Palabras clave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1AA95" w14:textId="46CA8161" w:rsidR="00275CE7" w:rsidRDefault="00402EC3">
            <w:pPr>
              <w:pStyle w:val="P68B1DB1-Normal4"/>
            </w:pPr>
            <w:r>
              <w:t xml:space="preserve">Plataforma electrónica, E-formación, plataformas LMS, impartición de formación, E-learning, Sistema de gestión del aprendizaje, Plataformas educativas LMS, Formación </w:t>
            </w:r>
            <w:proofErr w:type="spellStart"/>
            <w:r w:rsidR="009143E7">
              <w:t>on</w:t>
            </w:r>
            <w:proofErr w:type="spellEnd"/>
            <w:r w:rsidR="009143E7">
              <w:t xml:space="preserve"> line</w:t>
            </w:r>
            <w:r>
              <w:t>, Aulas virtuales</w:t>
            </w:r>
          </w:p>
        </w:tc>
      </w:tr>
      <w:tr w:rsidR="00275CE7" w14:paraId="23BD42C2" w14:textId="77777777">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6BBB1DF" w14:textId="77777777" w:rsidR="00275CE7" w:rsidRDefault="00402EC3">
            <w:pPr>
              <w:pStyle w:val="P68B1DB1-Normal2"/>
            </w:pPr>
            <w:r>
              <w:t>Proporcionado por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395F9" w14:textId="26AA976F" w:rsidR="00275CE7" w:rsidRDefault="00402EC3">
            <w:pPr>
              <w:pStyle w:val="P68B1DB1-Normal4"/>
            </w:pPr>
            <w:r>
              <w:t>IWS</w:t>
            </w:r>
          </w:p>
        </w:tc>
      </w:tr>
      <w:tr w:rsidR="00275CE7" w14:paraId="135B5CF9" w14:textId="77777777">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EB6C307" w14:textId="77777777" w:rsidR="00275CE7" w:rsidRDefault="00402EC3">
            <w:pPr>
              <w:pStyle w:val="P68B1DB1-Normal2"/>
            </w:pPr>
            <w:r>
              <w:t>Idioma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4A003" w14:textId="5FB3BE64" w:rsidR="00275CE7" w:rsidRDefault="00366826">
            <w:pPr>
              <w:pStyle w:val="P68B1DB1-Normal4"/>
            </w:pPr>
            <w:r>
              <w:t>Castellano</w:t>
            </w:r>
          </w:p>
        </w:tc>
      </w:tr>
      <w:tr w:rsidR="00275CE7" w14:paraId="47DE17CE" w14:textId="77777777">
        <w:tc>
          <w:tcPr>
            <w:tcW w:w="2714" w:type="dxa"/>
            <w:tcBorders>
              <w:top w:val="single" w:sz="4" w:space="0" w:color="auto"/>
              <w:left w:val="single" w:sz="4" w:space="0" w:color="auto"/>
              <w:bottom w:val="single" w:sz="4" w:space="0" w:color="auto"/>
              <w:right w:val="single" w:sz="4" w:space="0" w:color="auto"/>
            </w:tcBorders>
            <w:shd w:val="clear" w:color="auto" w:fill="75B239"/>
          </w:tcPr>
          <w:p w14:paraId="08EC3FB4" w14:textId="774EFBC5" w:rsidR="00275CE7" w:rsidRDefault="00402EC3">
            <w:pPr>
              <w:pStyle w:val="P68B1DB1-Normal2"/>
            </w:pPr>
            <w:r>
              <w:t>Nombre del perfil profesional</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48779" w14:textId="77777777" w:rsidR="00275CE7" w:rsidRDefault="00275CE7">
            <w:pPr>
              <w:rPr>
                <w:rFonts w:asciiTheme="minorHAnsi" w:hAnsiTheme="minorHAnsi" w:cstheme="minorHAnsi"/>
              </w:rPr>
            </w:pPr>
          </w:p>
        </w:tc>
      </w:tr>
      <w:tr w:rsidR="00275CE7" w14:paraId="49A1DB9D" w14:textId="77777777">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2E44146D" w14:textId="14537105" w:rsidR="00275CE7" w:rsidRDefault="00402EC3">
            <w:pPr>
              <w:pStyle w:val="P68B1DB1-Normal2"/>
            </w:pPr>
            <w:r>
              <w:t>Perfil de los objetivos de cualificación y formación</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0643B" w14:textId="77777777" w:rsidR="00275CE7" w:rsidRDefault="00275CE7">
            <w:pPr>
              <w:rPr>
                <w:rFonts w:asciiTheme="minorHAnsi" w:hAnsiTheme="minorHAnsi" w:cstheme="minorHAnsi"/>
              </w:rPr>
            </w:pPr>
          </w:p>
        </w:tc>
      </w:tr>
      <w:tr w:rsidR="00275CE7" w14:paraId="5169D53A" w14:textId="77777777">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172E801" w14:textId="7D853969" w:rsidR="00275CE7" w:rsidRDefault="00402EC3">
            <w:pPr>
              <w:pStyle w:val="P68B1DB1-Normal2"/>
            </w:pPr>
            <w:r>
              <w:t>Duración y alcance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B63A1" w14:textId="06E06338" w:rsidR="00275CE7" w:rsidRDefault="00402EC3">
            <w:pPr>
              <w:pStyle w:val="P68B1DB1-Normal4"/>
            </w:pPr>
            <w:r>
              <w:t>45 minutos</w:t>
            </w:r>
          </w:p>
        </w:tc>
      </w:tr>
      <w:tr w:rsidR="00275CE7" w14:paraId="353B1634" w14:textId="77777777">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42605AF" w14:textId="48E988CB" w:rsidR="00275CE7" w:rsidRDefault="00402EC3">
            <w:pPr>
              <w:pStyle w:val="P68B1DB1-Normal2"/>
            </w:pPr>
            <w:r>
              <w:t>Requisitos de admisión</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4EED5" w14:textId="77777777" w:rsidR="00275CE7" w:rsidRDefault="00275CE7">
            <w:pPr>
              <w:rPr>
                <w:rFonts w:asciiTheme="minorHAnsi" w:hAnsiTheme="minorHAnsi" w:cstheme="minorHAnsi"/>
              </w:rPr>
            </w:pPr>
          </w:p>
        </w:tc>
      </w:tr>
      <w:tr w:rsidR="00275CE7" w14:paraId="387E5F87" w14:textId="77777777">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36CFA4E7" w14:textId="579E719F" w:rsidR="00275CE7" w:rsidRDefault="00402EC3">
            <w:pPr>
              <w:pStyle w:val="P68B1DB1-Normal2"/>
            </w:pPr>
            <w:r>
              <w:t>Estructura y módulos de formación</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F60DDB" w14:textId="77777777" w:rsidR="00275CE7" w:rsidRDefault="00275CE7">
            <w:pPr>
              <w:rPr>
                <w:rFonts w:asciiTheme="minorHAnsi" w:hAnsiTheme="minorHAnsi" w:cstheme="minorHAnsi"/>
              </w:rPr>
            </w:pPr>
          </w:p>
        </w:tc>
      </w:tr>
      <w:tr w:rsidR="00275CE7" w14:paraId="27ACEA45" w14:textId="77777777">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30A73AE" w14:textId="1C898B29" w:rsidR="00275CE7" w:rsidRDefault="00402EC3">
            <w:pPr>
              <w:pStyle w:val="P68B1DB1-Normal2"/>
            </w:pPr>
            <w:r>
              <w:t>Objetivos y metas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4AF08" w14:textId="77777777" w:rsidR="00275CE7" w:rsidRDefault="00275CE7">
            <w:pPr>
              <w:rPr>
                <w:rFonts w:asciiTheme="minorHAnsi" w:hAnsiTheme="minorHAnsi" w:cstheme="minorHAnsi"/>
              </w:rPr>
            </w:pPr>
          </w:p>
          <w:p w14:paraId="2AF92EEC" w14:textId="2BB0CD91" w:rsidR="00275CE7" w:rsidRDefault="00402EC3">
            <w:pPr>
              <w:pStyle w:val="P68B1DB1-Normal4"/>
            </w:pPr>
            <w:r>
              <w:t>Los objetivos y metas del presente módulo de formación son:</w:t>
            </w:r>
          </w:p>
          <w:p w14:paraId="3489E02A" w14:textId="77777777" w:rsidR="00275CE7" w:rsidRDefault="00275CE7">
            <w:pPr>
              <w:rPr>
                <w:rFonts w:asciiTheme="minorHAnsi" w:hAnsiTheme="minorHAnsi" w:cstheme="minorHAnsi"/>
              </w:rPr>
            </w:pPr>
          </w:p>
          <w:p w14:paraId="1A9146B2" w14:textId="0D9BDA86" w:rsidR="00275CE7" w:rsidRDefault="00402EC3">
            <w:pPr>
              <w:pStyle w:val="P68B1DB1-Prrafodelista5"/>
              <w:numPr>
                <w:ilvl w:val="0"/>
                <w:numId w:val="5"/>
              </w:numPr>
            </w:pPr>
            <w:r>
              <w:t xml:space="preserve">Proporcionar una visión general de varias plataformas digitales que se pueden utilizar para impartir </w:t>
            </w:r>
            <w:r w:rsidR="001A3DA3">
              <w:t>formación</w:t>
            </w:r>
            <w:r>
              <w:t xml:space="preserve"> </w:t>
            </w:r>
            <w:r w:rsidR="009143E7">
              <w:t>online</w:t>
            </w:r>
            <w:r>
              <w:t>.</w:t>
            </w:r>
          </w:p>
          <w:p w14:paraId="435CF409" w14:textId="0ECBDF6D" w:rsidR="00275CE7" w:rsidRDefault="00402EC3">
            <w:pPr>
              <w:pStyle w:val="P68B1DB1-Prrafodelista5"/>
              <w:numPr>
                <w:ilvl w:val="0"/>
                <w:numId w:val="5"/>
              </w:numPr>
            </w:pPr>
            <w:r>
              <w:t xml:space="preserve">Desarrollar habilidades y conocimientos en el uso de plataformas digitales para diseñar y ofrecer programas de </w:t>
            </w:r>
            <w:r w:rsidR="001A3DA3">
              <w:t>formación</w:t>
            </w:r>
            <w:r>
              <w:t xml:space="preserve"> eficaces y atractivos.</w:t>
            </w:r>
          </w:p>
          <w:p w14:paraId="6D4C28B4" w14:textId="77777777" w:rsidR="00275CE7" w:rsidRDefault="00402EC3">
            <w:pPr>
              <w:pStyle w:val="P68B1DB1-Prrafodelista5"/>
              <w:numPr>
                <w:ilvl w:val="0"/>
                <w:numId w:val="5"/>
              </w:numPr>
            </w:pPr>
            <w:r>
              <w:t>Comprender cómo utilizar las plataformas digitales para crear experiencias de aprendizaje interactivas que promuevan el compromiso y el aprendizaje activo.</w:t>
            </w:r>
          </w:p>
          <w:p w14:paraId="14CD19CC" w14:textId="2F1AF224" w:rsidR="00275CE7" w:rsidRDefault="00402EC3">
            <w:pPr>
              <w:pStyle w:val="P68B1DB1-Prrafodelista5"/>
              <w:numPr>
                <w:ilvl w:val="0"/>
                <w:numId w:val="5"/>
              </w:numPr>
            </w:pPr>
            <w:r>
              <w:t xml:space="preserve">Mejorar el desarrollo de contenidos de formación </w:t>
            </w:r>
            <w:r w:rsidR="009143E7">
              <w:t>online</w:t>
            </w:r>
            <w:r>
              <w:t xml:space="preserve"> eficaces que satisfagan las necesidades de los alumnos.</w:t>
            </w:r>
          </w:p>
          <w:p w14:paraId="4E75B9D8" w14:textId="37C8100B" w:rsidR="00275CE7" w:rsidRDefault="00402EC3">
            <w:pPr>
              <w:pStyle w:val="P68B1DB1-Prrafodelista5"/>
              <w:numPr>
                <w:ilvl w:val="0"/>
                <w:numId w:val="5"/>
              </w:numPr>
            </w:pPr>
            <w:r>
              <w:t xml:space="preserve">Aprender a incorporar diferentes tipos de contenidos digitales en los programas de formación </w:t>
            </w:r>
            <w:r w:rsidR="009143E7">
              <w:t>online</w:t>
            </w:r>
            <w:r>
              <w:t xml:space="preserve"> para crear una experiencia de aprendizaje más dinámica y atractiva.</w:t>
            </w:r>
          </w:p>
          <w:p w14:paraId="17B8CD69" w14:textId="77777777" w:rsidR="00275CE7" w:rsidRDefault="00275CE7">
            <w:pPr>
              <w:rPr>
                <w:rFonts w:asciiTheme="minorHAnsi" w:hAnsiTheme="minorHAnsi" w:cstheme="minorHAnsi"/>
              </w:rPr>
            </w:pPr>
          </w:p>
        </w:tc>
      </w:tr>
      <w:tr w:rsidR="00275CE7" w14:paraId="471FD425" w14:textId="77777777">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FA42A97" w14:textId="77777777" w:rsidR="00275CE7" w:rsidRDefault="00402EC3">
            <w:pPr>
              <w:pStyle w:val="P68B1DB1-Normal2"/>
            </w:pPr>
            <w:r>
              <w:t>Resultados del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2AE4F" w14:textId="4B3C573C" w:rsidR="00275CE7" w:rsidRDefault="00402EC3">
            <w:pPr>
              <w:pStyle w:val="P68B1DB1-Normal4"/>
            </w:pPr>
            <w:r>
              <w:t>Los principales resultados de aprendizaje de este módulo de formación son:</w:t>
            </w:r>
          </w:p>
          <w:p w14:paraId="64EB71F6" w14:textId="377FCA0D" w:rsidR="00275CE7" w:rsidRDefault="00275CE7">
            <w:pPr>
              <w:rPr>
                <w:rFonts w:asciiTheme="minorHAnsi" w:hAnsiTheme="minorHAnsi" w:cstheme="minorHAnsi"/>
              </w:rPr>
            </w:pPr>
          </w:p>
          <w:p w14:paraId="7ADF4C87" w14:textId="030E7347" w:rsidR="00275CE7" w:rsidRDefault="00366826">
            <w:pPr>
              <w:pStyle w:val="P68B1DB1-Prrafodelista5"/>
              <w:numPr>
                <w:ilvl w:val="0"/>
                <w:numId w:val="5"/>
              </w:numPr>
            </w:pPr>
            <w:r>
              <w:lastRenderedPageBreak/>
              <w:t>Aumentar la</w:t>
            </w:r>
            <w:r w:rsidR="00402EC3">
              <w:t xml:space="preserve"> competencia en el uso de plataformas digitales para diseñar y ofrecer una formación </w:t>
            </w:r>
            <w:r w:rsidR="009143E7">
              <w:t>online</w:t>
            </w:r>
            <w:r w:rsidR="00402EC3">
              <w:t xml:space="preserve"> eficaz.</w:t>
            </w:r>
          </w:p>
          <w:p w14:paraId="6387CDBA" w14:textId="0D54E064" w:rsidR="00275CE7" w:rsidRDefault="00402EC3">
            <w:pPr>
              <w:pStyle w:val="P68B1DB1-Prrafodelista5"/>
              <w:numPr>
                <w:ilvl w:val="0"/>
                <w:numId w:val="5"/>
              </w:numPr>
            </w:pPr>
            <w:r>
              <w:t>Mejora</w:t>
            </w:r>
            <w:r w:rsidR="00366826">
              <w:t>r</w:t>
            </w:r>
            <w:r>
              <w:t xml:space="preserve"> la capacidad para diseñar y desarrollar contenidos de formación </w:t>
            </w:r>
            <w:r w:rsidR="009143E7">
              <w:t>online</w:t>
            </w:r>
            <w:r>
              <w:t xml:space="preserve"> atractivos e interactivos que satisfagan las necesidades de los alumnos.</w:t>
            </w:r>
          </w:p>
          <w:p w14:paraId="66E6D026" w14:textId="77777777" w:rsidR="00275CE7" w:rsidRDefault="00402EC3">
            <w:pPr>
              <w:pStyle w:val="P68B1DB1-Prrafodelista5"/>
              <w:numPr>
                <w:ilvl w:val="0"/>
                <w:numId w:val="5"/>
              </w:numPr>
            </w:pPr>
            <w:r>
              <w:t>Habilidades mejoradas en el uso de plataformas digitales y la creación de diferentes tipos de contenidos digitales para ofrecer formación que sea accesible para estudiantes con diversas necesidades y antecedentes.</w:t>
            </w:r>
          </w:p>
          <w:p w14:paraId="42028A30" w14:textId="0C311294" w:rsidR="00275CE7" w:rsidRDefault="00402EC3">
            <w:pPr>
              <w:pStyle w:val="P68B1DB1-Prrafodelista5"/>
              <w:numPr>
                <w:ilvl w:val="0"/>
                <w:numId w:val="5"/>
              </w:numPr>
            </w:pPr>
            <w:r>
              <w:t xml:space="preserve">Mayor confianza en la entrega de programas de </w:t>
            </w:r>
            <w:r w:rsidR="001A3DA3">
              <w:t>formación</w:t>
            </w:r>
            <w:r>
              <w:t xml:space="preserve"> </w:t>
            </w:r>
            <w:r w:rsidR="009143E7">
              <w:t>online</w:t>
            </w:r>
            <w:r>
              <w:t xml:space="preserve"> eficaces que satisfagan las necesidades de los estudiantes y logren los resultados de aprendizaje deseados.</w:t>
            </w:r>
          </w:p>
          <w:p w14:paraId="29E5E32B" w14:textId="77777777" w:rsidR="00275CE7" w:rsidRDefault="00275CE7">
            <w:pPr>
              <w:rPr>
                <w:rFonts w:asciiTheme="minorHAnsi" w:hAnsiTheme="minorHAnsi" w:cstheme="minorHAnsi"/>
              </w:rPr>
            </w:pPr>
          </w:p>
          <w:p w14:paraId="7348B39F" w14:textId="77777777" w:rsidR="00275CE7" w:rsidRDefault="00275CE7">
            <w:pPr>
              <w:rPr>
                <w:rFonts w:asciiTheme="minorHAnsi" w:hAnsiTheme="minorHAnsi" w:cstheme="minorHAnsi"/>
              </w:rPr>
            </w:pPr>
          </w:p>
        </w:tc>
      </w:tr>
      <w:tr w:rsidR="00275CE7" w14:paraId="692F472F" w14:textId="77777777">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75B239"/>
            <w:vAlign w:val="center"/>
          </w:tcPr>
          <w:p w14:paraId="2B1A732C" w14:textId="6EF2824D" w:rsidR="00275CE7" w:rsidRDefault="00402EC3">
            <w:pPr>
              <w:pStyle w:val="P68B1DB1-Normal2"/>
              <w:textAlignment w:val="baseline"/>
            </w:pPr>
            <w:r>
              <w:lastRenderedPageBreak/>
              <w:t>Campo de aprendizaje</w:t>
            </w:r>
          </w:p>
          <w:p w14:paraId="30C12FC2" w14:textId="77777777" w:rsidR="00275CE7" w:rsidRDefault="00275CE7">
            <w:pPr>
              <w:textAlignment w:val="baseline"/>
              <w:rPr>
                <w:rFonts w:asciiTheme="minorHAnsi" w:hAnsiTheme="minorHAnsi" w:cstheme="minorHAnsi"/>
                <w:b/>
                <w:color w:val="FFFFFF" w:themeColor="background1"/>
                <w:sz w:val="24"/>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1F7F8" w14:textId="6A75BB7D" w:rsidR="00275CE7" w:rsidRDefault="00402EC3">
            <w:pPr>
              <w:pStyle w:val="P68B1DB1-Prrafodelista5"/>
            </w:pPr>
            <w:r>
              <w:t xml:space="preserve">   Habilidades digitales y comunicación</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29A2E4C6" w14:textId="77777777" w:rsidR="00275CE7" w:rsidRDefault="00402EC3">
            <w:pPr>
              <w:pStyle w:val="P68B1DB1-Normal4"/>
              <w:tabs>
                <w:tab w:val="center" w:pos="759"/>
              </w:tabs>
            </w:pPr>
            <w:r>
              <w:tab/>
            </w:r>
          </w:p>
        </w:tc>
      </w:tr>
      <w:tr w:rsidR="00275CE7" w14:paraId="346A3805" w14:textId="77777777">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55CACC4F" w14:textId="77777777" w:rsidR="00275CE7" w:rsidRDefault="00275CE7">
            <w:pPr>
              <w:rPr>
                <w:rFonts w:asciiTheme="minorHAnsi" w:eastAsia="Times New Roman" w:hAnsiTheme="minorHAnsi" w:cstheme="minorHAnsi"/>
                <w:b/>
                <w:color w:val="FFFFFF" w:themeColor="background1"/>
                <w:sz w:val="24"/>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CE4AA" w14:textId="02A4B056" w:rsidR="00275CE7" w:rsidRDefault="00402EC3">
            <w:pPr>
              <w:pStyle w:val="P68B1DB1-Prrafodelista5"/>
            </w:pPr>
            <w: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69AD3229" w14:textId="77777777" w:rsidR="00275CE7" w:rsidRDefault="00275CE7">
            <w:pPr>
              <w:tabs>
                <w:tab w:val="center" w:pos="759"/>
              </w:tabs>
              <w:rPr>
                <w:rFonts w:asciiTheme="minorHAnsi" w:hAnsiTheme="minorHAnsi" w:cstheme="minorHAnsi"/>
              </w:rPr>
            </w:pPr>
          </w:p>
        </w:tc>
      </w:tr>
      <w:tr w:rsidR="00275CE7" w14:paraId="7F0ED374" w14:textId="77777777">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69F3EB96" w14:textId="77777777" w:rsidR="00275CE7" w:rsidRDefault="00275CE7">
            <w:pPr>
              <w:rPr>
                <w:rFonts w:asciiTheme="minorHAnsi" w:eastAsia="Times New Roman" w:hAnsiTheme="minorHAnsi" w:cstheme="minorHAnsi"/>
                <w:b/>
                <w:color w:val="FFFFFF" w:themeColor="background1"/>
                <w:sz w:val="24"/>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1B62E" w14:textId="3B5A56F9" w:rsidR="00275CE7" w:rsidRDefault="00402EC3">
            <w:pPr>
              <w:pStyle w:val="P68B1DB1-Prrafodelista5"/>
            </w:pPr>
            <w: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4FD6D0A3" w14:textId="77777777" w:rsidR="00275CE7" w:rsidRDefault="00275CE7">
            <w:pPr>
              <w:rPr>
                <w:rFonts w:asciiTheme="minorHAnsi" w:hAnsiTheme="minorHAnsi" w:cstheme="minorHAnsi"/>
              </w:rPr>
            </w:pPr>
          </w:p>
        </w:tc>
      </w:tr>
      <w:tr w:rsidR="00275CE7" w14:paraId="5436E6BA" w14:textId="77777777">
        <w:trPr>
          <w:trHeight w:val="702"/>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6D30BF6" w14:textId="77777777" w:rsidR="00275CE7" w:rsidRDefault="00402EC3">
            <w:pPr>
              <w:pStyle w:val="P68B1DB1-Normal2"/>
            </w:pPr>
            <w:r>
              <w:t>Índice de contenido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5A8C0" w14:textId="77777777" w:rsidR="00275CE7" w:rsidRDefault="00402EC3">
            <w:pPr>
              <w:pStyle w:val="P68B1DB1-Normal4"/>
              <w:rPr>
                <w:b/>
                <w:i/>
              </w:rPr>
            </w:pPr>
            <w:r>
              <w:t xml:space="preserve">Módulo: </w:t>
            </w:r>
            <w:r>
              <w:rPr>
                <w:b/>
                <w:i/>
              </w:rPr>
              <w:t>Cómo ofrecer contenidos de formación digital a través de una plataforma de formación digital</w:t>
            </w:r>
          </w:p>
          <w:p w14:paraId="56478E0A" w14:textId="77777777" w:rsidR="00275CE7" w:rsidRDefault="00275CE7">
            <w:pPr>
              <w:rPr>
                <w:rFonts w:asciiTheme="minorHAnsi" w:hAnsiTheme="minorHAnsi" w:cstheme="minorHAnsi"/>
                <w:b/>
                <w:i/>
              </w:rPr>
            </w:pPr>
          </w:p>
          <w:p w14:paraId="1220E9A1" w14:textId="77777777" w:rsidR="00275CE7" w:rsidRDefault="00402EC3">
            <w:pPr>
              <w:pStyle w:val="P68B1DB1-Prrafodelista5"/>
              <w:numPr>
                <w:ilvl w:val="0"/>
                <w:numId w:val="1"/>
              </w:numPr>
              <w:spacing w:after="160" w:line="259" w:lineRule="auto"/>
              <w:contextualSpacing/>
            </w:pPr>
            <w:r>
              <w:rPr>
                <w:b/>
              </w:rPr>
              <w:t>Unidad 1</w:t>
            </w:r>
            <w:r>
              <w:t>: ¿Cómo enseñar clases virtuales en una plataforma de aprendizaje?</w:t>
            </w:r>
          </w:p>
          <w:p w14:paraId="13AF90B8" w14:textId="77777777" w:rsidR="00275CE7" w:rsidRDefault="00402EC3">
            <w:pPr>
              <w:pStyle w:val="P68B1DB1-Prrafodelista5"/>
              <w:numPr>
                <w:ilvl w:val="1"/>
                <w:numId w:val="1"/>
              </w:numPr>
              <w:spacing w:after="160" w:line="259" w:lineRule="auto"/>
              <w:contextualSpacing/>
            </w:pPr>
            <w:r>
              <w:t>Sección 1.1: Introducción a la entrega de contenido digital a través de plataformas digitales de aprendizaje electrónico</w:t>
            </w:r>
          </w:p>
          <w:p w14:paraId="514FA468" w14:textId="6275A29E" w:rsidR="00275CE7" w:rsidRDefault="00402EC3">
            <w:pPr>
              <w:pStyle w:val="P68B1DB1-Prrafodelista5"/>
              <w:numPr>
                <w:ilvl w:val="1"/>
                <w:numId w:val="1"/>
              </w:numPr>
              <w:spacing w:after="160" w:line="259" w:lineRule="auto"/>
              <w:contextualSpacing/>
            </w:pPr>
            <w:r>
              <w:t>Sección 1.2: Comprend</w:t>
            </w:r>
            <w:r w:rsidR="009143E7">
              <w:t>e</w:t>
            </w:r>
            <w:r>
              <w:t xml:space="preserve"> todas las </w:t>
            </w:r>
            <w:r w:rsidR="00CD4D13">
              <w:t>funcionali</w:t>
            </w:r>
            <w:r>
              <w:t xml:space="preserve">dades de </w:t>
            </w:r>
            <w:r w:rsidR="009143E7">
              <w:t>tu</w:t>
            </w:r>
            <w:r>
              <w:t xml:space="preserve"> plataforma de aprendizaje</w:t>
            </w:r>
          </w:p>
          <w:p w14:paraId="77630125" w14:textId="204E9577" w:rsidR="00275CE7" w:rsidRDefault="00402EC3">
            <w:pPr>
              <w:pStyle w:val="P68B1DB1-Prrafodelista5"/>
              <w:numPr>
                <w:ilvl w:val="1"/>
                <w:numId w:val="1"/>
              </w:numPr>
              <w:spacing w:after="160" w:line="259" w:lineRule="auto"/>
              <w:contextualSpacing/>
            </w:pPr>
            <w:r>
              <w:t>Sección 1.3: Consider</w:t>
            </w:r>
            <w:r w:rsidR="009143E7">
              <w:t>a</w:t>
            </w:r>
            <w:r>
              <w:t xml:space="preserve"> los tamaños de clases virtuales</w:t>
            </w:r>
          </w:p>
          <w:p w14:paraId="2C2FE0B4" w14:textId="77777777" w:rsidR="00275CE7" w:rsidRDefault="00402EC3">
            <w:pPr>
              <w:pStyle w:val="P68B1DB1-Prrafodelista5"/>
              <w:numPr>
                <w:ilvl w:val="1"/>
                <w:numId w:val="1"/>
              </w:numPr>
              <w:spacing w:after="160" w:line="259" w:lineRule="auto"/>
              <w:contextualSpacing/>
            </w:pPr>
            <w:r>
              <w:t>Sección 1.4: Ten confianza, mira la cámara web, sonríe e interactúa</w:t>
            </w:r>
          </w:p>
          <w:p w14:paraId="43CC2166" w14:textId="77777777" w:rsidR="00275CE7" w:rsidRDefault="00275CE7">
            <w:pPr>
              <w:rPr>
                <w:rFonts w:asciiTheme="minorHAnsi" w:hAnsiTheme="minorHAnsi" w:cstheme="minorHAnsi"/>
              </w:rPr>
            </w:pPr>
          </w:p>
          <w:p w14:paraId="092A0EE3" w14:textId="77777777" w:rsidR="00275CE7" w:rsidRDefault="00402EC3">
            <w:pPr>
              <w:pStyle w:val="P68B1DB1-Prrafodelista5"/>
              <w:numPr>
                <w:ilvl w:val="0"/>
                <w:numId w:val="1"/>
              </w:numPr>
              <w:spacing w:after="160" w:line="259" w:lineRule="auto"/>
              <w:contextualSpacing/>
            </w:pPr>
            <w:r>
              <w:rPr>
                <w:b/>
              </w:rPr>
              <w:t>Unidad 2</w:t>
            </w:r>
            <w:r>
              <w:t>: Visión general de las plataformas digitales y su papel en la entrega de contenidos</w:t>
            </w:r>
            <w:r>
              <w:tab/>
            </w:r>
            <w:r>
              <w:tab/>
            </w:r>
          </w:p>
          <w:p w14:paraId="2D89E339" w14:textId="77777777" w:rsidR="00275CE7" w:rsidRDefault="00402EC3">
            <w:pPr>
              <w:pStyle w:val="P68B1DB1-Prrafodelista5"/>
              <w:numPr>
                <w:ilvl w:val="1"/>
                <w:numId w:val="1"/>
              </w:numPr>
              <w:spacing w:after="160" w:line="259" w:lineRule="auto"/>
              <w:contextualSpacing/>
            </w:pPr>
            <w:r>
              <w:t>Sección 2.1: ¿Por qué utilizas una plataforma digital?</w:t>
            </w:r>
          </w:p>
          <w:p w14:paraId="1DDEC37F" w14:textId="3353479D" w:rsidR="00275CE7" w:rsidRDefault="00402EC3">
            <w:pPr>
              <w:pStyle w:val="P68B1DB1-Prrafodelista5"/>
              <w:numPr>
                <w:ilvl w:val="1"/>
                <w:numId w:val="1"/>
              </w:numPr>
              <w:spacing w:after="160" w:line="259" w:lineRule="auto"/>
              <w:contextualSpacing/>
            </w:pPr>
            <w:r>
              <w:t>Sección 2.2: ¿Quién es tu público objetivo y cuál es el problema que estás resolviendo para este público?</w:t>
            </w:r>
          </w:p>
          <w:p w14:paraId="68C0543F" w14:textId="573955AE" w:rsidR="00275CE7" w:rsidRDefault="00402EC3">
            <w:pPr>
              <w:pStyle w:val="P68B1DB1-Prrafodelista5"/>
              <w:numPr>
                <w:ilvl w:val="1"/>
                <w:numId w:val="1"/>
              </w:numPr>
              <w:spacing w:after="160" w:line="259" w:lineRule="auto"/>
              <w:contextualSpacing/>
            </w:pPr>
            <w:r>
              <w:t>Sección 2.3: ¿Cómo planea</w:t>
            </w:r>
            <w:r w:rsidR="009143E7">
              <w:t>s</w:t>
            </w:r>
            <w:r>
              <w:t xml:space="preserve"> presentar el contenido a </w:t>
            </w:r>
            <w:r w:rsidR="009143E7">
              <w:t>t</w:t>
            </w:r>
            <w:r>
              <w:t>u público objetivo?</w:t>
            </w:r>
          </w:p>
          <w:p w14:paraId="356CD28C" w14:textId="4D98E784" w:rsidR="00275CE7" w:rsidRDefault="00402EC3">
            <w:pPr>
              <w:pStyle w:val="P68B1DB1-Prrafodelista5"/>
              <w:numPr>
                <w:ilvl w:val="1"/>
                <w:numId w:val="1"/>
              </w:numPr>
              <w:spacing w:after="160" w:line="259" w:lineRule="auto"/>
              <w:contextualSpacing/>
            </w:pPr>
            <w:r>
              <w:t>Sección 2.4: ¿Cuánto debe</w:t>
            </w:r>
            <w:r w:rsidR="009143E7">
              <w:t>s</w:t>
            </w:r>
            <w:r>
              <w:t xml:space="preserve"> pagar por una plataforma de aprendizaje digital?</w:t>
            </w:r>
          </w:p>
          <w:p w14:paraId="2AD620A6" w14:textId="766CE153" w:rsidR="00275CE7" w:rsidRDefault="00402EC3">
            <w:pPr>
              <w:pStyle w:val="P68B1DB1-Prrafodelista5"/>
              <w:numPr>
                <w:ilvl w:val="1"/>
                <w:numId w:val="1"/>
              </w:numPr>
              <w:spacing w:after="160" w:line="259" w:lineRule="auto"/>
              <w:contextualSpacing/>
            </w:pPr>
            <w:r>
              <w:t>Sección 2.5: Plataformas gratuitas de aprendizaje electrónico: algunos ejemplos</w:t>
            </w:r>
          </w:p>
          <w:p w14:paraId="73AF4755" w14:textId="75BFF751" w:rsidR="00275CE7" w:rsidRDefault="00402EC3">
            <w:pPr>
              <w:pStyle w:val="P68B1DB1-Prrafodelista5"/>
              <w:numPr>
                <w:ilvl w:val="1"/>
                <w:numId w:val="1"/>
              </w:numPr>
              <w:spacing w:after="160" w:line="259" w:lineRule="auto"/>
              <w:contextualSpacing/>
            </w:pPr>
            <w:r>
              <w:lastRenderedPageBreak/>
              <w:t>Sección 2.6: ¿Qué debe ofrecer una plataforma de aprendizaje digital?</w:t>
            </w:r>
          </w:p>
          <w:p w14:paraId="26508F93" w14:textId="77777777" w:rsidR="00275CE7" w:rsidRDefault="00275CE7">
            <w:pPr>
              <w:rPr>
                <w:rFonts w:asciiTheme="minorHAnsi" w:hAnsiTheme="minorHAnsi" w:cstheme="minorHAnsi"/>
              </w:rPr>
            </w:pPr>
          </w:p>
          <w:p w14:paraId="7BA0D271" w14:textId="77777777" w:rsidR="00275CE7" w:rsidRDefault="00402EC3">
            <w:pPr>
              <w:pStyle w:val="P68B1DB1-Prrafodelista5"/>
              <w:numPr>
                <w:ilvl w:val="0"/>
                <w:numId w:val="1"/>
              </w:numPr>
              <w:spacing w:after="160" w:line="259" w:lineRule="auto"/>
              <w:contextualSpacing/>
            </w:pPr>
            <w:r>
              <w:rPr>
                <w:b/>
              </w:rPr>
              <w:t>Unidad 3</w:t>
            </w:r>
            <w:r>
              <w:t>: Tipos de contenidos digitales y sus características</w:t>
            </w:r>
          </w:p>
          <w:p w14:paraId="63B6234C" w14:textId="77777777" w:rsidR="00275CE7" w:rsidRDefault="00402EC3">
            <w:pPr>
              <w:pStyle w:val="P68B1DB1-Prrafodelista5"/>
              <w:numPr>
                <w:ilvl w:val="1"/>
                <w:numId w:val="1"/>
              </w:numPr>
              <w:spacing w:after="160" w:line="259" w:lineRule="auto"/>
              <w:contextualSpacing/>
            </w:pPr>
            <w:r>
              <w:t>Sección 3.1: Introducción</w:t>
            </w:r>
          </w:p>
          <w:p w14:paraId="5D750A53" w14:textId="77777777" w:rsidR="00275CE7" w:rsidRDefault="00402EC3">
            <w:pPr>
              <w:pStyle w:val="P68B1DB1-Prrafodelista5"/>
              <w:numPr>
                <w:ilvl w:val="1"/>
                <w:numId w:val="1"/>
              </w:numPr>
              <w:spacing w:after="160" w:line="259" w:lineRule="auto"/>
              <w:contextualSpacing/>
            </w:pPr>
            <w:r>
              <w:t>Sección 3.2: Tipos de contenido digital</w:t>
            </w:r>
          </w:p>
          <w:p w14:paraId="60C72DDA" w14:textId="77777777" w:rsidR="00275CE7" w:rsidRDefault="00275CE7">
            <w:pPr>
              <w:rPr>
                <w:rFonts w:asciiTheme="minorHAnsi" w:hAnsiTheme="minorHAnsi" w:cstheme="minorHAnsi"/>
              </w:rPr>
            </w:pPr>
          </w:p>
        </w:tc>
      </w:tr>
      <w:tr w:rsidR="00275CE7" w14:paraId="0A38E335" w14:textId="77777777">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593E41F0" w14:textId="77777777" w:rsidR="00275CE7" w:rsidRDefault="00402EC3">
            <w:pPr>
              <w:pStyle w:val="P68B1DB1-Normal2"/>
            </w:pPr>
            <w:r>
              <w:lastRenderedPageBreak/>
              <w:t>Desarrollo de contenidos </w:t>
            </w:r>
          </w:p>
        </w:tc>
        <w:tc>
          <w:tcPr>
            <w:tcW w:w="6631" w:type="dxa"/>
            <w:gridSpan w:val="2"/>
            <w:tcBorders>
              <w:top w:val="single" w:sz="4" w:space="0" w:color="auto"/>
              <w:left w:val="single" w:sz="4" w:space="0" w:color="auto"/>
              <w:bottom w:val="single" w:sz="4" w:space="0" w:color="auto"/>
              <w:right w:val="single" w:sz="4" w:space="0" w:color="auto"/>
            </w:tcBorders>
          </w:tcPr>
          <w:p w14:paraId="16E9E60D" w14:textId="77777777" w:rsidR="00275CE7" w:rsidRDefault="00275CE7">
            <w:pPr>
              <w:pStyle w:val="share-end"/>
              <w:spacing w:before="0" w:beforeAutospacing="0" w:after="0" w:afterAutospacing="0"/>
              <w:jc w:val="both"/>
              <w:textAlignment w:val="baseline"/>
              <w:rPr>
                <w:rFonts w:asciiTheme="minorHAnsi" w:hAnsiTheme="minorHAnsi" w:cstheme="minorHAnsi"/>
                <w:sz w:val="22"/>
              </w:rPr>
            </w:pPr>
          </w:p>
          <w:p w14:paraId="262B321A" w14:textId="77777777" w:rsidR="00275CE7" w:rsidRDefault="00402EC3">
            <w:pPr>
              <w:pStyle w:val="P68B1DB1-Ttulo26"/>
              <w:jc w:val="both"/>
            </w:pPr>
            <w:bookmarkStart w:id="0" w:name="_Toc133572519"/>
            <w:r>
              <w:t>Unidad 1: ¿Cómo enseñar clases virtuales en una plataforma de aprendizaje?</w:t>
            </w:r>
            <w:bookmarkEnd w:id="0"/>
          </w:p>
          <w:p w14:paraId="622DDDD2" w14:textId="77777777" w:rsidR="00275CE7" w:rsidRDefault="00275CE7">
            <w:pPr>
              <w:rPr>
                <w:rFonts w:asciiTheme="minorHAnsi" w:hAnsiTheme="minorHAnsi" w:cstheme="minorHAnsi"/>
              </w:rPr>
            </w:pPr>
          </w:p>
          <w:p w14:paraId="14A39AFB" w14:textId="77777777" w:rsidR="00275CE7" w:rsidRDefault="00402EC3">
            <w:pPr>
              <w:pStyle w:val="P68B1DB1-Ttulo37"/>
              <w:numPr>
                <w:ilvl w:val="0"/>
                <w:numId w:val="4"/>
              </w:numPr>
              <w:tabs>
                <w:tab w:val="num" w:pos="360"/>
              </w:tabs>
              <w:ind w:left="0" w:firstLine="0"/>
            </w:pPr>
            <w:bookmarkStart w:id="1" w:name="_Toc133572520"/>
            <w:r>
              <w:t>Sección 1.1: Introducción a la entrega de contenido digital a través de plataformas digitales de aprendizaje electrónico</w:t>
            </w:r>
            <w:bookmarkEnd w:id="1"/>
          </w:p>
          <w:p w14:paraId="637D52EB" w14:textId="77777777" w:rsidR="00275CE7" w:rsidRDefault="00275CE7">
            <w:pPr>
              <w:jc w:val="both"/>
              <w:rPr>
                <w:rFonts w:asciiTheme="minorHAnsi" w:hAnsiTheme="minorHAnsi" w:cstheme="minorHAnsi"/>
              </w:rPr>
            </w:pPr>
          </w:p>
          <w:p w14:paraId="59E2E300" w14:textId="104D1221" w:rsidR="00275CE7" w:rsidRDefault="00402EC3">
            <w:pPr>
              <w:pStyle w:val="P68B1DB1-Normal4"/>
              <w:jc w:val="both"/>
            </w:pPr>
            <w:r>
              <w:rPr>
                <w:bdr w:val="none" w:sz="0" w:space="0" w:color="auto" w:frame="1"/>
              </w:rPr>
              <w:t xml:space="preserve">La demanda de clases virtuales es cada vez mayor y seguirá aumentando debido a los múltiples beneficios en términos de conveniencia, programación de tiempo y logística que representan. </w:t>
            </w:r>
            <w:r>
              <w:t>Las plataformas digitales tienen el potencial de reducir los costos asociados con la impresión, el transporte y los materiales,</w:t>
            </w:r>
            <w:r>
              <w:rPr>
                <w:bdr w:val="none" w:sz="0" w:space="0" w:color="auto" w:frame="1"/>
              </w:rPr>
              <w:t xml:space="preserve"> sin embargo, es fundamental asegurarse de que su entrega sea adecuada y efectiva para aprovechar al máximo el medio de entrega. Cada vez más, los estudiantes de todas las edades exigen acceso a un tipo de </w:t>
            </w:r>
            <w:r>
              <w:rPr>
                <w:b/>
                <w:bdr w:val="none" w:sz="0" w:space="0" w:color="auto" w:frame="1"/>
              </w:rPr>
              <w:t xml:space="preserve">aprendizaje </w:t>
            </w:r>
            <w:r w:rsidR="00581CAC">
              <w:rPr>
                <w:b/>
                <w:bdr w:val="none" w:sz="0" w:space="0" w:color="auto" w:frame="1"/>
              </w:rPr>
              <w:t>online</w:t>
            </w:r>
            <w:r>
              <w:rPr>
                <w:b/>
                <w:bdr w:val="none" w:sz="0" w:space="0" w:color="auto" w:frame="1"/>
              </w:rPr>
              <w:t xml:space="preserve"> </w:t>
            </w:r>
            <w:r w:rsidR="00366826">
              <w:rPr>
                <w:b/>
                <w:bdr w:val="none" w:sz="0" w:space="0" w:color="auto" w:frame="1"/>
              </w:rPr>
              <w:t>q</w:t>
            </w:r>
            <w:r>
              <w:rPr>
                <w:b/>
                <w:bdr w:val="none" w:sz="0" w:space="0" w:color="auto" w:frame="1"/>
              </w:rPr>
              <w:t>ue está diseñado para adaptarse a ellos y a sus necesidades</w:t>
            </w:r>
            <w:r>
              <w:rPr>
                <w:bdr w:val="none" w:sz="0" w:space="0" w:color="auto" w:frame="1"/>
              </w:rPr>
              <w:t xml:space="preserve">. Esto significa que las </w:t>
            </w:r>
            <w:r>
              <w:rPr>
                <w:b/>
                <w:bdr w:val="none" w:sz="0" w:space="0" w:color="auto" w:frame="1"/>
              </w:rPr>
              <w:t>plataformas de aprendizaje electrónico</w:t>
            </w:r>
            <w:r>
              <w:rPr>
                <w:bdr w:val="none" w:sz="0" w:space="0" w:color="auto" w:frame="1"/>
              </w:rPr>
              <w:t xml:space="preserve"> tienen que ser más flexibles para poder </w:t>
            </w:r>
            <w:r>
              <w:rPr>
                <w:b/>
                <w:bdr w:val="none" w:sz="0" w:space="0" w:color="auto" w:frame="1"/>
              </w:rPr>
              <w:t>adaptarse a los estudiantes de todas las edades y tipos y garantizar que puedan completar con éxito el curso</w:t>
            </w:r>
            <w:r>
              <w:rPr>
                <w:bdr w:val="none" w:sz="0" w:space="0" w:color="auto" w:frame="1"/>
              </w:rPr>
              <w:t>.</w:t>
            </w:r>
          </w:p>
          <w:p w14:paraId="702B6AD6" w14:textId="77777777" w:rsidR="00275CE7" w:rsidRDefault="00275CE7">
            <w:pPr>
              <w:rPr>
                <w:rFonts w:asciiTheme="minorHAnsi" w:hAnsiTheme="minorHAnsi" w:cstheme="minorHAnsi"/>
              </w:rPr>
            </w:pPr>
          </w:p>
          <w:p w14:paraId="4CAE8CE7" w14:textId="77777777" w:rsidR="00275CE7" w:rsidRDefault="00402EC3">
            <w:pPr>
              <w:pStyle w:val="P68B1DB1-share-end8"/>
              <w:spacing w:before="0" w:beforeAutospacing="0" w:after="0" w:afterAutospacing="0"/>
              <w:jc w:val="both"/>
              <w:textAlignment w:val="baseline"/>
            </w:pPr>
            <w:r>
              <w:t> </w:t>
            </w:r>
          </w:p>
          <w:p w14:paraId="5F6048D1" w14:textId="5FB1FF28" w:rsidR="00275CE7" w:rsidRDefault="00402EC3">
            <w:pPr>
              <w:pStyle w:val="P68B1DB1-Ttulo39"/>
              <w:numPr>
                <w:ilvl w:val="0"/>
                <w:numId w:val="2"/>
              </w:numPr>
              <w:tabs>
                <w:tab w:val="num" w:pos="360"/>
              </w:tabs>
              <w:ind w:left="0" w:firstLine="0"/>
              <w:jc w:val="both"/>
            </w:pPr>
            <w:bookmarkStart w:id="2" w:name="_Toc133572521"/>
            <w:r>
              <w:t>Sección 1.2: Comprend</w:t>
            </w:r>
            <w:r w:rsidR="00581CAC">
              <w:t>e</w:t>
            </w:r>
            <w:r>
              <w:t xml:space="preserve"> todas las </w:t>
            </w:r>
            <w:r w:rsidR="00056579">
              <w:t>funcionali</w:t>
            </w:r>
            <w:r>
              <w:t xml:space="preserve">dades de </w:t>
            </w:r>
            <w:r w:rsidR="00581CAC">
              <w:t>t</w:t>
            </w:r>
            <w:r>
              <w:t>u plataforma de aprendizaje</w:t>
            </w:r>
            <w:bookmarkEnd w:id="2"/>
          </w:p>
          <w:p w14:paraId="0BD65E09" w14:textId="77777777" w:rsidR="00275CE7" w:rsidRDefault="00402EC3">
            <w:pPr>
              <w:pStyle w:val="P68B1DB1-share-end8"/>
              <w:spacing w:before="0" w:beforeAutospacing="0" w:after="0" w:afterAutospacing="0"/>
              <w:jc w:val="both"/>
              <w:textAlignment w:val="baseline"/>
            </w:pPr>
            <w:r>
              <w:t> </w:t>
            </w:r>
          </w:p>
          <w:p w14:paraId="39E22628" w14:textId="5541D714" w:rsidR="00275CE7" w:rsidRDefault="00402EC3">
            <w:pPr>
              <w:pStyle w:val="P68B1DB1-Normal10"/>
              <w:jc w:val="both"/>
            </w:pPr>
            <w:r>
              <w:t>Asegúr</w:t>
            </w:r>
            <w:r w:rsidR="00581CAC">
              <w:t>ate</w:t>
            </w:r>
            <w:r>
              <w:t xml:space="preserve"> de que como profesor entiende</w:t>
            </w:r>
            <w:r w:rsidR="00581CAC">
              <w:t>s</w:t>
            </w:r>
            <w:r>
              <w:t xml:space="preserve"> completamente las funcionalidades de la </w:t>
            </w:r>
            <w:r>
              <w:rPr>
                <w:b/>
              </w:rPr>
              <w:t>plataforma LMS (Sistema de Gestión de Aprendizaje) o LCMS (Sistema de Gestión de Contenidos de Aprendizaje)</w:t>
            </w:r>
            <w:r>
              <w:t xml:space="preserve"> y </w:t>
            </w:r>
            <w:r w:rsidR="00581CAC">
              <w:t>aprende</w:t>
            </w:r>
            <w:r>
              <w:t xml:space="preserve"> cómo usarlo. Consider</w:t>
            </w:r>
            <w:r w:rsidR="00581CAC">
              <w:t>a</w:t>
            </w:r>
            <w:r>
              <w:t xml:space="preserve"> entrenar</w:t>
            </w:r>
            <w:r w:rsidR="00581CAC">
              <w:t>t</w:t>
            </w:r>
            <w:r>
              <w:t xml:space="preserve">e en el uso de la plataforma siguiendo un tutorial </w:t>
            </w:r>
            <w:r w:rsidR="00581CAC">
              <w:t>online</w:t>
            </w:r>
            <w:r>
              <w:t xml:space="preserve"> para crear confianza en </w:t>
            </w:r>
            <w:r w:rsidR="00581CAC">
              <w:t>t</w:t>
            </w:r>
            <w:r>
              <w:t xml:space="preserve">u audiencia y evitar </w:t>
            </w:r>
            <w:r w:rsidR="007B1AB8">
              <w:t>perder</w:t>
            </w:r>
            <w:r>
              <w:t xml:space="preserve"> un valioso tiempo </w:t>
            </w:r>
            <w:r w:rsidR="007B1AB8">
              <w:t>buscando</w:t>
            </w:r>
            <w:r>
              <w:t xml:space="preserve"> funcionalidades específicas.</w:t>
            </w:r>
          </w:p>
          <w:p w14:paraId="33DEB0C9" w14:textId="6E61F18B" w:rsidR="00275CE7" w:rsidRDefault="00402EC3">
            <w:pPr>
              <w:pStyle w:val="P68B1DB1-Normal10"/>
              <w:jc w:val="both"/>
            </w:pPr>
            <w:r>
              <w:t xml:space="preserve">La plataforma LMS permite compartir </w:t>
            </w:r>
            <w:r>
              <w:rPr>
                <w:b/>
              </w:rPr>
              <w:t>recursos adicionales de aprendizaje</w:t>
            </w:r>
            <w:r>
              <w:t xml:space="preserve"> rápido, simple y eficiente (video, ejercicios, </w:t>
            </w:r>
            <w:proofErr w:type="spellStart"/>
            <w:r>
              <w:t>ppts</w:t>
            </w:r>
            <w:proofErr w:type="spellEnd"/>
            <w:r>
              <w:t xml:space="preserve">, etc.) por lo que es </w:t>
            </w:r>
            <w:r w:rsidR="007B1AB8">
              <w:t>recomendable</w:t>
            </w:r>
            <w:r>
              <w:t xml:space="preserve"> utilizar tales funcionalidades especialmente con aquellos estudiantes que son extremadamente competentes y ansiosos por saber más, evitando así perder su atención.</w:t>
            </w:r>
          </w:p>
          <w:p w14:paraId="0130EA36" w14:textId="6A960D7A" w:rsidR="00275CE7" w:rsidRDefault="00402EC3">
            <w:pPr>
              <w:pStyle w:val="P68B1DB1-Normal10"/>
              <w:jc w:val="both"/>
            </w:pPr>
            <w:r>
              <w:t xml:space="preserve">En las </w:t>
            </w:r>
            <w:r>
              <w:rPr>
                <w:b/>
              </w:rPr>
              <w:t>plataformas LMS</w:t>
            </w:r>
            <w:r>
              <w:t xml:space="preserve">, las clases se pueden grabar, lo que garantiza que incluso los ausentes puedan ponerse al día, además, </w:t>
            </w:r>
            <w:r w:rsidR="007B1AB8">
              <w:t>t</w:t>
            </w:r>
            <w:r>
              <w:t xml:space="preserve">u </w:t>
            </w:r>
            <w:r w:rsidR="007B1AB8">
              <w:t>organización</w:t>
            </w:r>
            <w:r>
              <w:t xml:space="preserve"> </w:t>
            </w:r>
            <w:r>
              <w:lastRenderedPageBreak/>
              <w:t xml:space="preserve">también puede </w:t>
            </w:r>
            <w:r w:rsidR="007B1AB8">
              <w:t>usar</w:t>
            </w:r>
            <w:r>
              <w:t xml:space="preserve"> esas lecciones para crear repositorios de aprendizaje y posicionar </w:t>
            </w:r>
            <w:r w:rsidR="007B1AB8">
              <w:t>al centro de formación</w:t>
            </w:r>
            <w:r>
              <w:t xml:space="preserve"> en las redes sociales.</w:t>
            </w:r>
          </w:p>
          <w:p w14:paraId="4C95CF44" w14:textId="77777777" w:rsidR="00275CE7" w:rsidRDefault="00402EC3">
            <w:pPr>
              <w:pStyle w:val="P68B1DB1-share-end8"/>
              <w:spacing w:before="0" w:beforeAutospacing="0" w:after="0" w:afterAutospacing="0"/>
              <w:jc w:val="both"/>
              <w:textAlignment w:val="baseline"/>
            </w:pPr>
            <w:r>
              <w:t> </w:t>
            </w:r>
          </w:p>
          <w:p w14:paraId="2A3D3FA5" w14:textId="60324063" w:rsidR="00275CE7" w:rsidRDefault="00402EC3">
            <w:pPr>
              <w:pStyle w:val="P68B1DB1-Ttulo39"/>
              <w:numPr>
                <w:ilvl w:val="0"/>
                <w:numId w:val="2"/>
              </w:numPr>
              <w:tabs>
                <w:tab w:val="num" w:pos="360"/>
              </w:tabs>
              <w:ind w:left="0" w:firstLine="0"/>
              <w:jc w:val="both"/>
            </w:pPr>
            <w:bookmarkStart w:id="3" w:name="_Toc133572522"/>
            <w:r>
              <w:t>Sección 1.3: Consider</w:t>
            </w:r>
            <w:r w:rsidR="00581CAC">
              <w:t>a</w:t>
            </w:r>
            <w:r>
              <w:t xml:space="preserve"> los tamaños de clases virtuales</w:t>
            </w:r>
            <w:bookmarkEnd w:id="3"/>
          </w:p>
          <w:p w14:paraId="0ABF5704" w14:textId="77777777" w:rsidR="00275CE7" w:rsidRDefault="00402EC3">
            <w:pPr>
              <w:pStyle w:val="P68B1DB1-share-end8"/>
              <w:spacing w:before="0" w:beforeAutospacing="0" w:after="0" w:afterAutospacing="0"/>
              <w:jc w:val="both"/>
              <w:textAlignment w:val="baseline"/>
            </w:pPr>
            <w:r>
              <w:t> </w:t>
            </w:r>
          </w:p>
          <w:p w14:paraId="6979DF29" w14:textId="77777777" w:rsidR="00275CE7" w:rsidRDefault="00402EC3">
            <w:pPr>
              <w:pStyle w:val="P68B1DB1-Normal10"/>
              <w:jc w:val="both"/>
            </w:pPr>
            <w:r>
              <w:t>Incluso si no hay una limitación real en los números para las clases virtuales, es cierto que con las clases más pequeñas es más fácil hacer que los estudiantes participen y mantener un ojo en sus contribuciones a través de chat o consultas.</w:t>
            </w:r>
          </w:p>
          <w:p w14:paraId="03731645" w14:textId="77777777" w:rsidR="00275CE7" w:rsidRDefault="00402EC3">
            <w:pPr>
              <w:pStyle w:val="P68B1DB1-share-end8"/>
              <w:spacing w:before="0" w:beforeAutospacing="0" w:after="0" w:afterAutospacing="0"/>
              <w:jc w:val="both"/>
              <w:textAlignment w:val="baseline"/>
            </w:pPr>
            <w:r>
              <w:t> </w:t>
            </w:r>
          </w:p>
          <w:p w14:paraId="7129F788" w14:textId="1609B0FB" w:rsidR="00275CE7" w:rsidRDefault="00402EC3" w:rsidP="007B1AB8">
            <w:pPr>
              <w:pStyle w:val="P68B1DB1-Ttulo39"/>
              <w:numPr>
                <w:ilvl w:val="0"/>
                <w:numId w:val="2"/>
              </w:numPr>
              <w:tabs>
                <w:tab w:val="num" w:pos="360"/>
                <w:tab w:val="left" w:pos="3089"/>
              </w:tabs>
              <w:ind w:left="0" w:firstLine="0"/>
              <w:jc w:val="both"/>
            </w:pPr>
            <w:bookmarkStart w:id="4" w:name="_Toc133572523"/>
            <w:r>
              <w:t xml:space="preserve">Sección 1.4: Ten confianza, mira </w:t>
            </w:r>
            <w:r w:rsidR="007B1AB8">
              <w:t xml:space="preserve">a </w:t>
            </w:r>
            <w:r>
              <w:t>la cámara</w:t>
            </w:r>
            <w:r w:rsidR="007B1AB8">
              <w:t>,</w:t>
            </w:r>
            <w:r>
              <w:t xml:space="preserve"> sonríe e interactúa.</w:t>
            </w:r>
            <w:bookmarkEnd w:id="4"/>
          </w:p>
          <w:p w14:paraId="720A0B86" w14:textId="77777777" w:rsidR="00275CE7" w:rsidRDefault="00402EC3">
            <w:pPr>
              <w:pStyle w:val="P68B1DB1-share-end8"/>
              <w:spacing w:before="0" w:beforeAutospacing="0" w:after="0" w:afterAutospacing="0"/>
              <w:jc w:val="both"/>
              <w:textAlignment w:val="baseline"/>
            </w:pPr>
            <w:r>
              <w:t> </w:t>
            </w:r>
          </w:p>
          <w:p w14:paraId="0668FBE9" w14:textId="6ADC4D0A" w:rsidR="00275CE7" w:rsidRDefault="00402EC3">
            <w:pPr>
              <w:pStyle w:val="P68B1DB1-Normal10"/>
              <w:jc w:val="both"/>
            </w:pPr>
            <w:r>
              <w:t xml:space="preserve">Incluso si eres un </w:t>
            </w:r>
            <w:r w:rsidR="007B1AB8">
              <w:t>profesor</w:t>
            </w:r>
            <w:r>
              <w:t xml:space="preserve"> muy experimentado, el uso de esta nueva modalidad puede implicar algún </w:t>
            </w:r>
            <w:r w:rsidR="00D17474">
              <w:t>obstáculo en tu forma de enseñar</w:t>
            </w:r>
            <w:r>
              <w:t xml:space="preserve">. Es muy recomendable que practiques </w:t>
            </w:r>
            <w:r w:rsidR="00D17474">
              <w:t>cómo impartir la clase</w:t>
            </w:r>
            <w:r>
              <w:t xml:space="preserve"> y que estés preparado para el peor de los casos (¡</w:t>
            </w:r>
            <w:r w:rsidR="00D17474">
              <w:t>Hacer</w:t>
            </w:r>
            <w:r>
              <w:t xml:space="preserve"> un monólogo y </w:t>
            </w:r>
            <w:r w:rsidR="00D17474">
              <w:t>trata de</w:t>
            </w:r>
            <w:r>
              <w:t xml:space="preserve"> ser convincente!). La confianza es fundamental: ¡El </w:t>
            </w:r>
            <w:r w:rsidR="00D17474">
              <w:t>profesor</w:t>
            </w:r>
            <w:r>
              <w:t xml:space="preserve"> debe </w:t>
            </w:r>
            <w:r w:rsidR="00D17474">
              <w:t>transmitir</w:t>
            </w:r>
            <w:r>
              <w:t xml:space="preserve"> a los estudiantes que están en buenas manos! Es importante mirar directamente a la cámara, tener un fondo y una luz adecuad</w:t>
            </w:r>
            <w:r w:rsidR="00D17474">
              <w:t>os</w:t>
            </w:r>
            <w:r>
              <w:t xml:space="preserve">. Siéntete relajado y sonríe para motivar y captar la atención y la interacción de los estudiantes, lo cual es extremadamente importante ya que </w:t>
            </w:r>
            <w:r w:rsidR="00D17474">
              <w:t>una comunicación</w:t>
            </w:r>
            <w:r>
              <w:t xml:space="preserve"> bidireccional ayuda a los estudiantes a aprovechar al máximo las lecciones virtuales. En este sentido, es un</w:t>
            </w:r>
            <w:r w:rsidR="00D17474">
              <w:t>a buena norma</w:t>
            </w:r>
            <w:r>
              <w:t xml:space="preserve"> pedir a los estudiantes que </w:t>
            </w:r>
            <w:r w:rsidR="00D17474">
              <w:t>enciendan</w:t>
            </w:r>
            <w:r>
              <w:t xml:space="preserve"> su cámara, sin embargo, debido a los problemas de </w:t>
            </w:r>
            <w:r w:rsidR="00B46A5C">
              <w:t>RGPD</w:t>
            </w:r>
            <w:r>
              <w:t xml:space="preserve"> esto no se puede imponer.</w:t>
            </w:r>
          </w:p>
          <w:p w14:paraId="0494C03D" w14:textId="77777777" w:rsidR="00275CE7" w:rsidRDefault="00275CE7">
            <w:pPr>
              <w:jc w:val="both"/>
              <w:rPr>
                <w:rFonts w:asciiTheme="minorHAnsi" w:hAnsiTheme="minorHAnsi" w:cstheme="minorHAnsi"/>
              </w:rPr>
            </w:pPr>
          </w:p>
          <w:p w14:paraId="599F862D" w14:textId="77777777" w:rsidR="00275CE7" w:rsidRDefault="00402EC3">
            <w:pPr>
              <w:pStyle w:val="P68B1DB1-Ttulo211"/>
              <w:jc w:val="both"/>
            </w:pPr>
            <w:bookmarkStart w:id="5" w:name="_Toc133572524"/>
            <w:r>
              <w:t>Unidad 2: Visión general de las plataformas digitales y su papel en la entrega de contenidos</w:t>
            </w:r>
            <w:bookmarkEnd w:id="5"/>
          </w:p>
          <w:p w14:paraId="57EB5805" w14:textId="77777777" w:rsidR="00275CE7" w:rsidRDefault="00275CE7">
            <w:pPr>
              <w:jc w:val="both"/>
              <w:rPr>
                <w:rFonts w:asciiTheme="minorHAnsi" w:hAnsiTheme="minorHAnsi" w:cstheme="minorHAnsi"/>
                <w:b/>
              </w:rPr>
            </w:pPr>
          </w:p>
          <w:p w14:paraId="7A9C9254" w14:textId="77777777" w:rsidR="00275CE7" w:rsidRDefault="00402EC3">
            <w:pPr>
              <w:pStyle w:val="P68B1DB1-Ttulo39"/>
              <w:numPr>
                <w:ilvl w:val="0"/>
                <w:numId w:val="2"/>
              </w:numPr>
              <w:tabs>
                <w:tab w:val="num" w:pos="360"/>
              </w:tabs>
              <w:ind w:left="0" w:firstLine="0"/>
              <w:jc w:val="both"/>
            </w:pPr>
            <w:bookmarkStart w:id="6" w:name="_Toc133572525"/>
            <w:r>
              <w:t>Sección 2.1: ¿Por qué utilizas una plataforma digital?</w:t>
            </w:r>
            <w:bookmarkEnd w:id="6"/>
          </w:p>
          <w:p w14:paraId="63A68A8A" w14:textId="77777777" w:rsidR="00275CE7" w:rsidRDefault="00275CE7">
            <w:pPr>
              <w:rPr>
                <w:rFonts w:asciiTheme="minorHAnsi" w:hAnsiTheme="minorHAnsi" w:cstheme="minorHAnsi"/>
              </w:rPr>
            </w:pPr>
          </w:p>
          <w:p w14:paraId="071DAAE0" w14:textId="46E2AC3A" w:rsidR="00275CE7" w:rsidRDefault="00402EC3">
            <w:pPr>
              <w:pStyle w:val="P68B1DB1-Normal4"/>
            </w:pPr>
            <w:r>
              <w:t xml:space="preserve">Hoy en día, las plataformas de contenido digital tienen un papel extremadamente importante en entornos personales, académicos y corporativos. Si bien las plataformas de aprendizaje electrónico se pueden aplicar en prácticamente cualquier programa de </w:t>
            </w:r>
            <w:r w:rsidR="001A3DA3">
              <w:t>formación</w:t>
            </w:r>
            <w:r>
              <w:t xml:space="preserve"> </w:t>
            </w:r>
            <w:proofErr w:type="gramStart"/>
            <w:r>
              <w:t>corporativa,  son</w:t>
            </w:r>
            <w:proofErr w:type="gramEnd"/>
            <w:r>
              <w:t xml:space="preserve"> particularmente útiles en la </w:t>
            </w:r>
            <w:r w:rsidR="001A3DA3">
              <w:t>formación</w:t>
            </w:r>
            <w:r>
              <w:t xml:space="preserve"> relacionada con habilidades técnicas, productos, aprendizaje de larga duración y </w:t>
            </w:r>
            <w:r w:rsidR="00414731">
              <w:t xml:space="preserve">para </w:t>
            </w:r>
            <w:r>
              <w:t>nueva</w:t>
            </w:r>
            <w:r w:rsidR="00414731">
              <w:t>s</w:t>
            </w:r>
            <w:r>
              <w:t xml:space="preserve"> incorporac</w:t>
            </w:r>
            <w:r w:rsidR="00414731">
              <w:t>iones</w:t>
            </w:r>
            <w:r>
              <w:t xml:space="preserve">, ya que el acceso mejorado a los materiales ofrecidos por estos formatos </w:t>
            </w:r>
            <w:r w:rsidR="00B46A5C">
              <w:t>online</w:t>
            </w:r>
            <w:r>
              <w:t xml:space="preserve"> promueve el aprendizaje y permite flexibilidad para los estudiantes. </w:t>
            </w:r>
          </w:p>
          <w:p w14:paraId="18310594" w14:textId="79AB011C" w:rsidR="00275CE7" w:rsidRDefault="00402EC3">
            <w:pPr>
              <w:pStyle w:val="P68B1DB1-Normal4"/>
            </w:pPr>
            <w:r>
              <w:t xml:space="preserve">Revisemos cuáles son los factores que influyen en </w:t>
            </w:r>
            <w:r w:rsidR="00B46A5C">
              <w:t>t</w:t>
            </w:r>
            <w:r>
              <w:t>u elección de acuerdo con el propósito que desea</w:t>
            </w:r>
            <w:r w:rsidR="00B46A5C">
              <w:t>s</w:t>
            </w:r>
            <w:r>
              <w:t xml:space="preserve"> </w:t>
            </w:r>
            <w:r w:rsidR="00414731">
              <w:t>lograr</w:t>
            </w:r>
            <w:r>
              <w:t>.</w:t>
            </w:r>
          </w:p>
          <w:p w14:paraId="2BAFCD11" w14:textId="78DD9650" w:rsidR="00275CE7" w:rsidRDefault="00414731">
            <w:pPr>
              <w:pStyle w:val="Prrafodelista"/>
              <w:numPr>
                <w:ilvl w:val="0"/>
                <w:numId w:val="3"/>
              </w:numPr>
              <w:spacing w:after="160" w:line="259" w:lineRule="auto"/>
              <w:contextualSpacing/>
              <w:jc w:val="both"/>
              <w:rPr>
                <w:rFonts w:asciiTheme="minorHAnsi" w:hAnsiTheme="minorHAnsi" w:cstheme="minorHAnsi"/>
              </w:rPr>
            </w:pPr>
            <w:r>
              <w:rPr>
                <w:rStyle w:val="Textoennegrita"/>
                <w:rFonts w:asciiTheme="minorHAnsi" w:hAnsiTheme="minorHAnsi" w:cstheme="minorHAnsi"/>
              </w:rPr>
              <w:t>E</w:t>
            </w:r>
            <w:r w:rsidR="00402EC3">
              <w:rPr>
                <w:rStyle w:val="Textoennegrita"/>
                <w:rFonts w:asciiTheme="minorHAnsi" w:hAnsiTheme="minorHAnsi" w:cstheme="minorHAnsi"/>
              </w:rPr>
              <w:t>ntretenimiento</w:t>
            </w:r>
            <w:r w:rsidR="00402EC3">
              <w:rPr>
                <w:rFonts w:asciiTheme="minorHAnsi" w:hAnsiTheme="minorHAnsi" w:cstheme="minorHAnsi"/>
              </w:rPr>
              <w:t>, esto tendrá un fuerte componente emocional para la audiencia, lo que lo hace muy compartible.</w:t>
            </w:r>
          </w:p>
          <w:p w14:paraId="125AD7E6" w14:textId="319709F3" w:rsidR="00275CE7" w:rsidRDefault="00414731">
            <w:pPr>
              <w:pStyle w:val="Prrafodelista"/>
              <w:numPr>
                <w:ilvl w:val="0"/>
                <w:numId w:val="3"/>
              </w:numPr>
              <w:spacing w:after="160" w:line="259" w:lineRule="auto"/>
              <w:contextualSpacing/>
              <w:jc w:val="both"/>
              <w:rPr>
                <w:rFonts w:asciiTheme="minorHAnsi" w:hAnsiTheme="minorHAnsi" w:cstheme="minorHAnsi"/>
              </w:rPr>
            </w:pPr>
            <w:r>
              <w:rPr>
                <w:rStyle w:val="Textoennegrita"/>
                <w:rFonts w:asciiTheme="minorHAnsi" w:hAnsiTheme="minorHAnsi" w:cstheme="minorHAnsi"/>
              </w:rPr>
              <w:t>Formación</w:t>
            </w:r>
            <w:r w:rsidR="00402EC3">
              <w:rPr>
                <w:rFonts w:asciiTheme="minorHAnsi" w:hAnsiTheme="minorHAnsi" w:cstheme="minorHAnsi"/>
              </w:rPr>
              <w:t xml:space="preserve"> — esto permitirá un amplio alcance. Altamente compartible.</w:t>
            </w:r>
          </w:p>
          <w:p w14:paraId="42195A69" w14:textId="5AA217A4" w:rsidR="00275CE7" w:rsidRDefault="00414731">
            <w:pPr>
              <w:pStyle w:val="Prrafodelista"/>
              <w:numPr>
                <w:ilvl w:val="0"/>
                <w:numId w:val="3"/>
              </w:numPr>
              <w:spacing w:after="160" w:line="259" w:lineRule="auto"/>
              <w:contextualSpacing/>
              <w:jc w:val="both"/>
              <w:rPr>
                <w:rFonts w:asciiTheme="minorHAnsi" w:hAnsiTheme="minorHAnsi" w:cstheme="minorHAnsi"/>
              </w:rPr>
            </w:pPr>
            <w:r>
              <w:rPr>
                <w:rStyle w:val="Textoennegrita"/>
                <w:rFonts w:asciiTheme="minorHAnsi" w:hAnsiTheme="minorHAnsi" w:cstheme="minorHAnsi"/>
              </w:rPr>
              <w:lastRenderedPageBreak/>
              <w:t>P</w:t>
            </w:r>
            <w:r w:rsidR="00402EC3">
              <w:rPr>
                <w:rStyle w:val="Textoennegrita"/>
                <w:rFonts w:asciiTheme="minorHAnsi" w:hAnsiTheme="minorHAnsi" w:cstheme="minorHAnsi"/>
              </w:rPr>
              <w:t>ersuasión</w:t>
            </w:r>
            <w:r w:rsidR="00402EC3">
              <w:rPr>
                <w:rFonts w:asciiTheme="minorHAnsi" w:hAnsiTheme="minorHAnsi" w:cstheme="minorHAnsi"/>
              </w:rPr>
              <w:t xml:space="preserve"> — </w:t>
            </w:r>
            <w:r w:rsidRPr="00414731">
              <w:rPr>
                <w:rFonts w:asciiTheme="minorHAnsi" w:hAnsiTheme="minorHAnsi" w:cstheme="minorHAnsi"/>
              </w:rPr>
              <w:t>Se trata de un contenido con una carga emocional algo mayor, que cambia gradualmente la opinión del público.</w:t>
            </w:r>
          </w:p>
          <w:p w14:paraId="61AE4F66" w14:textId="79120599" w:rsidR="00275CE7" w:rsidRDefault="00414731">
            <w:pPr>
              <w:pStyle w:val="Prrafodelista"/>
              <w:numPr>
                <w:ilvl w:val="0"/>
                <w:numId w:val="3"/>
              </w:numPr>
              <w:spacing w:after="160" w:line="259" w:lineRule="auto"/>
              <w:contextualSpacing/>
              <w:jc w:val="both"/>
              <w:rPr>
                <w:rFonts w:asciiTheme="minorHAnsi" w:hAnsiTheme="minorHAnsi" w:cstheme="minorHAnsi"/>
              </w:rPr>
            </w:pPr>
            <w:r>
              <w:rPr>
                <w:rStyle w:val="Textoennegrita"/>
                <w:rFonts w:asciiTheme="minorHAnsi" w:hAnsiTheme="minorHAnsi" w:cstheme="minorHAnsi"/>
              </w:rPr>
              <w:t>C</w:t>
            </w:r>
            <w:r w:rsidR="00402EC3">
              <w:rPr>
                <w:rStyle w:val="Textoennegrita"/>
                <w:rFonts w:asciiTheme="minorHAnsi" w:hAnsiTheme="minorHAnsi" w:cstheme="minorHAnsi"/>
              </w:rPr>
              <w:t>onversión</w:t>
            </w:r>
            <w:r w:rsidR="00402EC3">
              <w:rPr>
                <w:rFonts w:asciiTheme="minorHAnsi" w:hAnsiTheme="minorHAnsi" w:cstheme="minorHAnsi"/>
              </w:rPr>
              <w:t xml:space="preserve"> — El contenido se presenta racionalmente para </w:t>
            </w:r>
            <w:r w:rsidR="001A3DA3">
              <w:rPr>
                <w:rFonts w:asciiTheme="minorHAnsi" w:hAnsiTheme="minorHAnsi" w:cstheme="minorHAnsi"/>
              </w:rPr>
              <w:t>iniciar</w:t>
            </w:r>
            <w:r w:rsidR="00402EC3">
              <w:rPr>
                <w:rFonts w:asciiTheme="minorHAnsi" w:hAnsiTheme="minorHAnsi" w:cstheme="minorHAnsi"/>
              </w:rPr>
              <w:t xml:space="preserve"> un proceso de toma de decisiones.</w:t>
            </w:r>
          </w:p>
          <w:p w14:paraId="7728F36A" w14:textId="77777777" w:rsidR="00275CE7" w:rsidRDefault="00402EC3">
            <w:pPr>
              <w:pStyle w:val="P68B1DB1-Ttulo39"/>
              <w:numPr>
                <w:ilvl w:val="0"/>
                <w:numId w:val="2"/>
              </w:numPr>
              <w:tabs>
                <w:tab w:val="num" w:pos="360"/>
              </w:tabs>
              <w:ind w:left="0" w:firstLine="0"/>
              <w:jc w:val="both"/>
            </w:pPr>
            <w:bookmarkStart w:id="7" w:name="_Toc133572526"/>
            <w:r>
              <w:t>Sección 2.2: ¿Quién es tu público objetivo y cuál es el problema que estás resolviendo para este público?</w:t>
            </w:r>
            <w:bookmarkEnd w:id="7"/>
          </w:p>
          <w:p w14:paraId="790F10E8" w14:textId="1541B38E" w:rsidR="00275CE7" w:rsidRDefault="00402EC3">
            <w:pPr>
              <w:pStyle w:val="P68B1DB1-Prrafodelista5"/>
              <w:numPr>
                <w:ilvl w:val="0"/>
                <w:numId w:val="3"/>
              </w:numPr>
              <w:spacing w:after="160" w:line="259" w:lineRule="auto"/>
              <w:contextualSpacing/>
              <w:jc w:val="both"/>
            </w:pPr>
            <w:r>
              <w:t xml:space="preserve">El contenido depende completamente del individuo, por lo tanto, saber </w:t>
            </w:r>
            <w:r w:rsidR="00414731">
              <w:t>quiénes</w:t>
            </w:r>
            <w:r w:rsidR="00B46A5C">
              <w:t xml:space="preserve"> son</w:t>
            </w:r>
            <w:r>
              <w:t xml:space="preserve"> </w:t>
            </w:r>
            <w:r w:rsidR="00B46A5C">
              <w:t>t</w:t>
            </w:r>
            <w:r>
              <w:t>u</w:t>
            </w:r>
            <w:r w:rsidR="00B46A5C">
              <w:t>s</w:t>
            </w:r>
            <w:r>
              <w:t xml:space="preserve"> estudiante</w:t>
            </w:r>
            <w:r w:rsidR="00B46A5C">
              <w:t>s</w:t>
            </w:r>
            <w:r>
              <w:t xml:space="preserve"> es esencial para involucrarlos y hacer que la </w:t>
            </w:r>
            <w:proofErr w:type="gramStart"/>
            <w:r>
              <w:t>experiencia  sea</w:t>
            </w:r>
            <w:proofErr w:type="gramEnd"/>
            <w:r>
              <w:t xml:space="preserve"> relevante para ellos.</w:t>
            </w:r>
          </w:p>
          <w:p w14:paraId="2C46C10A" w14:textId="352518A5" w:rsidR="00275CE7" w:rsidRDefault="00402EC3">
            <w:pPr>
              <w:pStyle w:val="P68B1DB1-Prrafodelista5"/>
              <w:numPr>
                <w:ilvl w:val="0"/>
                <w:numId w:val="3"/>
              </w:numPr>
              <w:spacing w:after="160" w:line="259" w:lineRule="auto"/>
              <w:contextualSpacing/>
              <w:jc w:val="both"/>
              <w:rPr>
                <w:b/>
              </w:rPr>
            </w:pPr>
            <w:r>
              <w:t>Una vez que conozcas a tu público será más fácil diseñar material para resolver sus necesidades.</w:t>
            </w:r>
          </w:p>
          <w:p w14:paraId="316868E9" w14:textId="210A9593" w:rsidR="00275CE7" w:rsidRDefault="00402EC3">
            <w:pPr>
              <w:pStyle w:val="P68B1DB1-Prrafodelista5"/>
              <w:numPr>
                <w:ilvl w:val="0"/>
                <w:numId w:val="3"/>
              </w:numPr>
              <w:spacing w:after="160" w:line="259" w:lineRule="auto"/>
              <w:contextualSpacing/>
              <w:jc w:val="both"/>
            </w:pPr>
            <w:r>
              <w:t>¿Cuáles son los objetivos y resultados que desea</w:t>
            </w:r>
            <w:r w:rsidR="00E34A3E">
              <w:t>s</w:t>
            </w:r>
            <w:r>
              <w:t xml:space="preserve"> lograr? Conocer el «por qué» detrás de </w:t>
            </w:r>
            <w:r w:rsidR="00E34A3E">
              <w:t>t</w:t>
            </w:r>
            <w:r>
              <w:t xml:space="preserve">u estrategia de </w:t>
            </w:r>
            <w:r w:rsidR="00414731">
              <w:t>formación</w:t>
            </w:r>
            <w:r>
              <w:t xml:space="preserve"> asegura que entiende</w:t>
            </w:r>
            <w:r w:rsidR="00E34A3E">
              <w:t>s</w:t>
            </w:r>
            <w:r>
              <w:t xml:space="preserve"> completamente cómo proceder.</w:t>
            </w:r>
          </w:p>
          <w:p w14:paraId="0D8D890A" w14:textId="195E8242" w:rsidR="00275CE7" w:rsidRDefault="00402EC3">
            <w:pPr>
              <w:pStyle w:val="P68B1DB1-Ttulo39"/>
              <w:numPr>
                <w:ilvl w:val="0"/>
                <w:numId w:val="2"/>
              </w:numPr>
              <w:tabs>
                <w:tab w:val="num" w:pos="360"/>
              </w:tabs>
              <w:ind w:left="0" w:firstLine="0"/>
              <w:jc w:val="both"/>
            </w:pPr>
            <w:bookmarkStart w:id="8" w:name="_Toc133572528"/>
            <w:r>
              <w:t>Sección 2.3: ¿Cómo planea</w:t>
            </w:r>
            <w:r w:rsidR="00A40979">
              <w:t>s</w:t>
            </w:r>
            <w:r>
              <w:t xml:space="preserve"> presentar el contenido a </w:t>
            </w:r>
            <w:r w:rsidR="00A40979">
              <w:t>t</w:t>
            </w:r>
            <w:r>
              <w:t>u público objetivo?</w:t>
            </w:r>
            <w:bookmarkEnd w:id="8"/>
          </w:p>
          <w:p w14:paraId="09CF08AC" w14:textId="4CB559C6" w:rsidR="00275CE7" w:rsidRDefault="00402EC3">
            <w:pPr>
              <w:pStyle w:val="P68B1DB1-Prrafodelista5"/>
              <w:numPr>
                <w:ilvl w:val="0"/>
                <w:numId w:val="3"/>
              </w:numPr>
              <w:spacing w:after="160" w:line="259" w:lineRule="auto"/>
              <w:contextualSpacing/>
              <w:jc w:val="both"/>
            </w:pPr>
            <w:r>
              <w:t>¿Vas a usar un tono amigable o profesional? Crea tu material en torno a lo que sientes que se alinea mejor con las personalidades de tus estudiantes y crea tu material para atraer su atención. Deberías pensar en todo el curso: ¿cubres suficientes temas? ¿Hay una variedad de material? ¿Es suficiente? ¿Está actualizado? Al elegir una plataforma digital para el aprendizaje, debe</w:t>
            </w:r>
            <w:r w:rsidR="00C52872">
              <w:t>s</w:t>
            </w:r>
            <w:r>
              <w:t xml:space="preserve"> asegurar</w:t>
            </w:r>
            <w:r w:rsidR="00C52872">
              <w:t>t</w:t>
            </w:r>
            <w:r>
              <w:t xml:space="preserve">e de que sea interesante y que realmente ayude a los estudiantes a alcanzar las metas. Elige una plataforma con contenido bueno e interesante, que sea divertido de usar y adecuado para diferentes formas de aprendizaje. El buen contenido contiene información que recordarás y que ayudará a tus estudiantes a entender. </w:t>
            </w:r>
          </w:p>
          <w:p w14:paraId="668C5F43" w14:textId="6441DEBD" w:rsidR="00275CE7" w:rsidRDefault="00402EC3">
            <w:pPr>
              <w:pStyle w:val="P68B1DB1-Ttulo39"/>
              <w:numPr>
                <w:ilvl w:val="0"/>
                <w:numId w:val="2"/>
              </w:numPr>
              <w:tabs>
                <w:tab w:val="num" w:pos="360"/>
              </w:tabs>
              <w:ind w:left="0" w:firstLine="0"/>
              <w:jc w:val="both"/>
            </w:pPr>
            <w:bookmarkStart w:id="9" w:name="_Toc133572529"/>
            <w:r>
              <w:t>Sección 2.4: ¿Cuánto debe</w:t>
            </w:r>
            <w:r w:rsidR="00C52872">
              <w:t>s</w:t>
            </w:r>
            <w:r>
              <w:t xml:space="preserve"> pagar por una plataforma de aprendizaje digital?</w:t>
            </w:r>
            <w:bookmarkEnd w:id="9"/>
          </w:p>
          <w:p w14:paraId="322F70B2" w14:textId="06C0E946" w:rsidR="00275CE7" w:rsidRDefault="00402EC3">
            <w:pPr>
              <w:pStyle w:val="P68B1DB1-Prrafodelista5"/>
              <w:numPr>
                <w:ilvl w:val="0"/>
                <w:numId w:val="3"/>
              </w:numPr>
              <w:spacing w:after="160" w:line="259" w:lineRule="auto"/>
              <w:contextualSpacing/>
              <w:jc w:val="both"/>
            </w:pPr>
            <w:r>
              <w:t xml:space="preserve">No hay una respuesta única, incluso si el precio es siempre una de las principales preocupaciones a la hora de elegir una plataforma LMS, realmente depende de </w:t>
            </w:r>
            <w:r w:rsidR="00C52872">
              <w:t>t</w:t>
            </w:r>
            <w:r>
              <w:t>u presupuesto y de la calidad/</w:t>
            </w:r>
            <w:r w:rsidR="00D805F7">
              <w:t>facilidad</w:t>
            </w:r>
            <w:r>
              <w:t xml:space="preserve"> que </w:t>
            </w:r>
            <w:r w:rsidR="00D805F7">
              <w:t>buscas</w:t>
            </w:r>
            <w:r>
              <w:t>. Teniendo en cuenta que como veremos más adelante también hay opciones completamente gratuitas que podrían funcionar si surge la necesidad. También debe</w:t>
            </w:r>
            <w:r w:rsidR="00C52872">
              <w:t>s</w:t>
            </w:r>
            <w:r>
              <w:t xml:space="preserve"> evaluar si necesitará</w:t>
            </w:r>
            <w:r w:rsidR="00C52872">
              <w:t>s</w:t>
            </w:r>
            <w:r>
              <w:t xml:space="preserve"> una plataforma escalable o no, ¡porque cambiarla después podría </w:t>
            </w:r>
            <w:r w:rsidR="00D805F7">
              <w:t>derivar</w:t>
            </w:r>
            <w:r>
              <w:t xml:space="preserve"> en doble trabajo y doble pago!</w:t>
            </w:r>
          </w:p>
          <w:p w14:paraId="610330F5" w14:textId="77777777" w:rsidR="00275CE7" w:rsidRDefault="00275CE7">
            <w:pPr>
              <w:pStyle w:val="Prrafodelista"/>
              <w:ind w:left="720"/>
              <w:jc w:val="both"/>
              <w:rPr>
                <w:rFonts w:asciiTheme="minorHAnsi" w:hAnsiTheme="minorHAnsi" w:cstheme="minorHAnsi"/>
              </w:rPr>
            </w:pPr>
          </w:p>
          <w:p w14:paraId="527A0E1B" w14:textId="0B5E6CC9" w:rsidR="00275CE7" w:rsidRDefault="00402EC3">
            <w:pPr>
              <w:pStyle w:val="P68B1DB1-Ttulo39"/>
              <w:numPr>
                <w:ilvl w:val="0"/>
                <w:numId w:val="2"/>
              </w:numPr>
              <w:tabs>
                <w:tab w:val="num" w:pos="360"/>
              </w:tabs>
              <w:ind w:left="0" w:firstLine="0"/>
              <w:jc w:val="both"/>
            </w:pPr>
            <w:bookmarkStart w:id="10" w:name="_Toc133572530"/>
            <w:r>
              <w:lastRenderedPageBreak/>
              <w:t>Sección 2.5: Plataformas gratuitas de aprendizaje electrónico: algunos ejemplos</w:t>
            </w:r>
            <w:bookmarkEnd w:id="10"/>
          </w:p>
          <w:p w14:paraId="2F7BF940" w14:textId="77777777" w:rsidR="00275CE7" w:rsidRDefault="00275CE7">
            <w:pPr>
              <w:jc w:val="both"/>
              <w:rPr>
                <w:rFonts w:asciiTheme="minorHAnsi" w:hAnsiTheme="minorHAnsi" w:cstheme="minorHAnsi"/>
              </w:rPr>
            </w:pPr>
          </w:p>
          <w:p w14:paraId="4215E51D" w14:textId="338F1DF6" w:rsidR="00275CE7" w:rsidRDefault="00D805F7">
            <w:pPr>
              <w:pStyle w:val="P68B1DB1-Normal4"/>
              <w:jc w:val="both"/>
            </w:pPr>
            <w:r>
              <w:t>Este es</w:t>
            </w:r>
            <w:r w:rsidR="00402EC3">
              <w:t xml:space="preserve"> un resumen general de las plataformas de aprendizaje electrónico gratuit</w:t>
            </w:r>
            <w:r w:rsidR="00C52872">
              <w:t>a</w:t>
            </w:r>
            <w:r w:rsidR="00402EC3">
              <w:t xml:space="preserve">s más famosas y sus principales </w:t>
            </w:r>
            <w:r>
              <w:t>pros y contras:</w:t>
            </w:r>
          </w:p>
          <w:p w14:paraId="5D0373B5" w14:textId="77777777" w:rsidR="00275CE7" w:rsidRDefault="00402EC3">
            <w:pPr>
              <w:pStyle w:val="P68B1DB1-Normal12"/>
              <w:jc w:val="both"/>
            </w:pPr>
            <w:r>
              <w:t>Moodle:  Moodle.org</w:t>
            </w:r>
          </w:p>
          <w:p w14:paraId="687ACF5A" w14:textId="4B55AB11" w:rsidR="00275CE7" w:rsidRDefault="00402EC3">
            <w:pPr>
              <w:pStyle w:val="P68B1DB1-Normal4"/>
              <w:jc w:val="both"/>
            </w:pPr>
            <w:r>
              <w:t>—</w:t>
            </w:r>
            <w:r>
              <w:tab/>
            </w:r>
            <w:r w:rsidR="00D805F7" w:rsidRPr="00D805F7">
              <w:t xml:space="preserve">Moodle son las siglas de Modular </w:t>
            </w:r>
            <w:proofErr w:type="spellStart"/>
            <w:r w:rsidR="00D805F7" w:rsidRPr="00D805F7">
              <w:t>Object-Oriented</w:t>
            </w:r>
            <w:proofErr w:type="spellEnd"/>
            <w:r w:rsidR="00D805F7" w:rsidRPr="00D805F7">
              <w:t xml:space="preserve"> Dynamic </w:t>
            </w:r>
            <w:proofErr w:type="spellStart"/>
            <w:r w:rsidR="00D805F7" w:rsidRPr="00D805F7">
              <w:t>Learning</w:t>
            </w:r>
            <w:proofErr w:type="spellEnd"/>
            <w:r w:rsidR="00D805F7" w:rsidRPr="00D805F7">
              <w:t xml:space="preserve"> </w:t>
            </w:r>
            <w:proofErr w:type="spellStart"/>
            <w:r w:rsidR="00D805F7" w:rsidRPr="00D805F7">
              <w:t>Environment</w:t>
            </w:r>
            <w:proofErr w:type="spellEnd"/>
            <w:r w:rsidR="00D805F7" w:rsidRPr="00D805F7">
              <w:t xml:space="preserve"> (Entorno Modular de Aprendizaje Dinámico Orientado a Objetos), esto significa esencialmente un sistema que las instituciones educativas utilizan para impartir cursos y material de aprendizaje a los estudiantes.</w:t>
            </w:r>
            <w:r>
              <w:t xml:space="preserve"> </w:t>
            </w:r>
          </w:p>
          <w:p w14:paraId="4A719F6A" w14:textId="77777777" w:rsidR="00275CE7" w:rsidRDefault="00275CE7">
            <w:pPr>
              <w:jc w:val="both"/>
              <w:rPr>
                <w:rFonts w:asciiTheme="minorHAnsi" w:hAnsiTheme="minorHAnsi" w:cstheme="minorHAnsi"/>
              </w:rPr>
            </w:pPr>
          </w:p>
          <w:p w14:paraId="03FD78AF" w14:textId="77777777" w:rsidR="00275CE7" w:rsidRDefault="00402EC3">
            <w:pPr>
              <w:pStyle w:val="P68B1DB1-Normal4"/>
              <w:jc w:val="both"/>
            </w:pPr>
            <w:r>
              <w:rPr>
                <w:b/>
              </w:rPr>
              <w:t>VENTAJAS</w:t>
            </w:r>
            <w:r>
              <w:t>:</w:t>
            </w:r>
          </w:p>
          <w:p w14:paraId="2E0B7684" w14:textId="77777777" w:rsidR="00275CE7" w:rsidRDefault="00402EC3">
            <w:pPr>
              <w:pStyle w:val="P68B1DB1-Normal4"/>
              <w:jc w:val="both"/>
            </w:pPr>
            <w:r>
              <w:t>—</w:t>
            </w:r>
            <w:r>
              <w:tab/>
              <w:t>Diseñado para apoyar tanto la enseñanza como el aprendizaje</w:t>
            </w:r>
          </w:p>
          <w:p w14:paraId="08CE6E7D" w14:textId="77777777" w:rsidR="00275CE7" w:rsidRDefault="00402EC3">
            <w:pPr>
              <w:pStyle w:val="P68B1DB1-Normal4"/>
              <w:jc w:val="both"/>
            </w:pPr>
            <w:r>
              <w:t>—</w:t>
            </w:r>
            <w:r>
              <w:tab/>
              <w:t>Fácil de usar</w:t>
            </w:r>
          </w:p>
          <w:p w14:paraId="72715E4A" w14:textId="77777777" w:rsidR="00275CE7" w:rsidRDefault="00402EC3">
            <w:pPr>
              <w:pStyle w:val="P68B1DB1-Normal4"/>
              <w:jc w:val="both"/>
            </w:pPr>
            <w:r>
              <w:t>—</w:t>
            </w:r>
            <w:r>
              <w:tab/>
              <w:t>Capacidades multilingües</w:t>
            </w:r>
          </w:p>
          <w:p w14:paraId="023B3585" w14:textId="77777777" w:rsidR="00275CE7" w:rsidRDefault="00402EC3">
            <w:pPr>
              <w:pStyle w:val="P68B1DB1-Normal4"/>
              <w:jc w:val="both"/>
            </w:pPr>
            <w:r>
              <w:t>—</w:t>
            </w:r>
            <w:r>
              <w:tab/>
              <w:t>Moodle puede apoyar las necesidades tanto de las clases pequeñas como de las grandes organizaciones.</w:t>
            </w:r>
          </w:p>
          <w:p w14:paraId="3480F3E0" w14:textId="77777777" w:rsidR="00275CE7" w:rsidRDefault="00402EC3">
            <w:pPr>
              <w:pStyle w:val="P68B1DB1-Normal4"/>
              <w:jc w:val="both"/>
            </w:pPr>
            <w:r>
              <w:t>—</w:t>
            </w:r>
            <w:r>
              <w:tab/>
              <w:t>Comprometidos a salvaguardar la seguridad de los datos y la privacidad del usuario</w:t>
            </w:r>
          </w:p>
          <w:p w14:paraId="5218B9EF" w14:textId="4285C18A" w:rsidR="00275CE7" w:rsidRDefault="00402EC3">
            <w:pPr>
              <w:pStyle w:val="P68B1DB1-Normal4"/>
              <w:jc w:val="both"/>
            </w:pPr>
            <w:r>
              <w:t>—</w:t>
            </w:r>
            <w:r>
              <w:tab/>
            </w:r>
            <w:r w:rsidR="00D805F7">
              <w:t>Se puede u</w:t>
            </w:r>
            <w:r>
              <w:t>tilizar en cualquier momento, en cualquier lugar, en cualquier dispositivo</w:t>
            </w:r>
          </w:p>
          <w:p w14:paraId="19A1E356" w14:textId="77777777" w:rsidR="00275CE7" w:rsidRDefault="00275CE7">
            <w:pPr>
              <w:jc w:val="both"/>
              <w:rPr>
                <w:rFonts w:asciiTheme="minorHAnsi" w:hAnsiTheme="minorHAnsi" w:cstheme="minorHAnsi"/>
              </w:rPr>
            </w:pPr>
          </w:p>
          <w:p w14:paraId="729B2817" w14:textId="77777777" w:rsidR="00275CE7" w:rsidRDefault="00402EC3">
            <w:pPr>
              <w:pStyle w:val="P68B1DB1-Normal4"/>
              <w:jc w:val="both"/>
            </w:pPr>
            <w:r>
              <w:rPr>
                <w:b/>
              </w:rPr>
              <w:t>DESVENTAJAS</w:t>
            </w:r>
            <w:r>
              <w:t>:</w:t>
            </w:r>
          </w:p>
          <w:p w14:paraId="455DEFFE" w14:textId="6E8AB17C" w:rsidR="00275CE7" w:rsidRDefault="00402EC3">
            <w:pPr>
              <w:pStyle w:val="P68B1DB1-Normal4"/>
              <w:jc w:val="both"/>
            </w:pPr>
            <w:r>
              <w:t>—</w:t>
            </w:r>
            <w:r>
              <w:tab/>
              <w:t xml:space="preserve">Falta </w:t>
            </w:r>
            <w:r w:rsidR="00D805F7">
              <w:t xml:space="preserve">eficacia con respecto a la </w:t>
            </w:r>
            <w:r>
              <w:t>flexibilidad</w:t>
            </w:r>
          </w:p>
          <w:p w14:paraId="3FCCC402" w14:textId="77777777" w:rsidR="00275CE7" w:rsidRDefault="00402EC3">
            <w:pPr>
              <w:pStyle w:val="P68B1DB1-Normal4"/>
              <w:jc w:val="both"/>
            </w:pPr>
            <w:r>
              <w:t>—</w:t>
            </w:r>
            <w:r>
              <w:tab/>
              <w:t>Necesitas habilidades técnicas</w:t>
            </w:r>
          </w:p>
          <w:p w14:paraId="2D88474F" w14:textId="77777777" w:rsidR="00275CE7" w:rsidRDefault="00402EC3">
            <w:pPr>
              <w:pStyle w:val="P68B1DB1-Normal4"/>
              <w:jc w:val="both"/>
            </w:pPr>
            <w:r>
              <w:t>—</w:t>
            </w:r>
            <w:r>
              <w:tab/>
              <w:t>La presentación de informes es limitada</w:t>
            </w:r>
          </w:p>
          <w:p w14:paraId="60247F95" w14:textId="77777777" w:rsidR="00275CE7" w:rsidRDefault="00402EC3">
            <w:pPr>
              <w:pStyle w:val="P68B1DB1-Normal4"/>
              <w:jc w:val="both"/>
            </w:pPr>
            <w:r>
              <w:t>—</w:t>
            </w:r>
            <w:r>
              <w:tab/>
              <w:t>Problemas con la personalización</w:t>
            </w:r>
          </w:p>
          <w:p w14:paraId="733F67D1" w14:textId="77777777" w:rsidR="00275CE7" w:rsidRDefault="00402EC3">
            <w:pPr>
              <w:pStyle w:val="P68B1DB1-Normal4"/>
              <w:jc w:val="both"/>
            </w:pPr>
            <w:r>
              <w:t>—</w:t>
            </w:r>
            <w:r>
              <w:tab/>
              <w:t>Cuantos más estudiantes accedan a la plataforma, más lento se vuelve el sistema</w:t>
            </w:r>
          </w:p>
          <w:p w14:paraId="627EC452" w14:textId="77777777" w:rsidR="00275CE7" w:rsidRDefault="00275CE7">
            <w:pPr>
              <w:jc w:val="both"/>
              <w:rPr>
                <w:rFonts w:asciiTheme="minorHAnsi" w:hAnsiTheme="minorHAnsi" w:cstheme="minorHAnsi"/>
              </w:rPr>
            </w:pPr>
          </w:p>
          <w:p w14:paraId="343E6052" w14:textId="77777777" w:rsidR="00275CE7" w:rsidRDefault="00402EC3">
            <w:pPr>
              <w:pStyle w:val="P68B1DB1-Normal12"/>
              <w:jc w:val="both"/>
            </w:pPr>
            <w:proofErr w:type="spellStart"/>
            <w:r>
              <w:t>LearnPress</w:t>
            </w:r>
            <w:proofErr w:type="spellEnd"/>
            <w:r>
              <w:t xml:space="preserve"> LMS: LearnPress.org</w:t>
            </w:r>
          </w:p>
          <w:p w14:paraId="5801FE28" w14:textId="77777777" w:rsidR="00275CE7" w:rsidRDefault="00402EC3">
            <w:pPr>
              <w:pStyle w:val="P68B1DB1-Normal4"/>
              <w:jc w:val="both"/>
            </w:pPr>
            <w:r>
              <w:t>—</w:t>
            </w:r>
            <w:r>
              <w:tab/>
            </w:r>
            <w:proofErr w:type="spellStart"/>
            <w:r>
              <w:t>LearnPress</w:t>
            </w:r>
            <w:proofErr w:type="spellEnd"/>
            <w:r>
              <w:t xml:space="preserve"> es un plugin de WordPress LMS (Sistema de Gestión de Aprendizaje). Se basa en un sitio web de WordPress para ofrecer una amplia gama de opciones para alojar cursos. </w:t>
            </w:r>
          </w:p>
          <w:p w14:paraId="5F803299" w14:textId="77777777" w:rsidR="00275CE7" w:rsidRDefault="00275CE7">
            <w:pPr>
              <w:jc w:val="both"/>
              <w:rPr>
                <w:rFonts w:asciiTheme="minorHAnsi" w:hAnsiTheme="minorHAnsi" w:cstheme="minorHAnsi"/>
              </w:rPr>
            </w:pPr>
          </w:p>
          <w:p w14:paraId="54221144" w14:textId="77777777" w:rsidR="00275CE7" w:rsidRDefault="00402EC3">
            <w:pPr>
              <w:pStyle w:val="P68B1DB1-Normal4"/>
              <w:jc w:val="both"/>
            </w:pPr>
            <w:r>
              <w:rPr>
                <w:b/>
              </w:rPr>
              <w:t>VENTAJAS</w:t>
            </w:r>
            <w:r>
              <w:t>:</w:t>
            </w:r>
          </w:p>
          <w:p w14:paraId="39FD36F2" w14:textId="77777777" w:rsidR="00275CE7" w:rsidRDefault="00402EC3">
            <w:pPr>
              <w:pStyle w:val="P68B1DB1-Normal4"/>
              <w:jc w:val="both"/>
            </w:pPr>
            <w:r>
              <w:t>—</w:t>
            </w:r>
            <w:r>
              <w:tab/>
              <w:t>Crea cursos, lecciones, cuestionarios y preguntas ilimitadas</w:t>
            </w:r>
          </w:p>
          <w:p w14:paraId="4231A234" w14:textId="77777777" w:rsidR="00275CE7" w:rsidRDefault="00402EC3">
            <w:pPr>
              <w:pStyle w:val="P68B1DB1-Normal4"/>
              <w:jc w:val="both"/>
            </w:pPr>
            <w:r>
              <w:t>—</w:t>
            </w:r>
            <w:r>
              <w:tab/>
              <w:t>La creación del curso es sencilla y tiene un flujo lógico</w:t>
            </w:r>
          </w:p>
          <w:p w14:paraId="052878E4" w14:textId="10350BA7" w:rsidR="00275CE7" w:rsidRDefault="00402EC3">
            <w:pPr>
              <w:pStyle w:val="P68B1DB1-Normal4"/>
              <w:jc w:val="both"/>
            </w:pPr>
            <w:r>
              <w:t>—</w:t>
            </w:r>
            <w:r>
              <w:tab/>
              <w:t>Cre</w:t>
            </w:r>
            <w:r w:rsidR="009B1FEB">
              <w:t>a</w:t>
            </w:r>
            <w:r>
              <w:t xml:space="preserve"> cursos fácilmente con el Creador de cursos de arrastrar y soltar</w:t>
            </w:r>
          </w:p>
          <w:p w14:paraId="7CB267B1" w14:textId="77777777" w:rsidR="00275CE7" w:rsidRPr="00366826" w:rsidRDefault="00402EC3">
            <w:pPr>
              <w:pStyle w:val="P68B1DB1-Normal4"/>
              <w:jc w:val="both"/>
              <w:rPr>
                <w:lang w:val="en-US"/>
              </w:rPr>
            </w:pPr>
            <w:r w:rsidRPr="00366826">
              <w:rPr>
                <w:lang w:val="en-US"/>
              </w:rPr>
              <w:t>—</w:t>
            </w:r>
            <w:r w:rsidRPr="00366826">
              <w:rPr>
                <w:lang w:val="en-US"/>
              </w:rPr>
              <w:tab/>
            </w:r>
            <w:proofErr w:type="spellStart"/>
            <w:r w:rsidRPr="00366826">
              <w:rPr>
                <w:lang w:val="en-US"/>
              </w:rPr>
              <w:t>LearnPress</w:t>
            </w:r>
            <w:proofErr w:type="spellEnd"/>
            <w:r w:rsidRPr="00366826">
              <w:rPr>
                <w:lang w:val="en-US"/>
              </w:rPr>
              <w:t xml:space="preserve"> es gratis </w:t>
            </w:r>
          </w:p>
          <w:p w14:paraId="6340D939" w14:textId="77777777" w:rsidR="00275CE7" w:rsidRPr="00366826" w:rsidRDefault="00402EC3">
            <w:pPr>
              <w:pStyle w:val="P68B1DB1-Normal4"/>
              <w:jc w:val="both"/>
              <w:rPr>
                <w:lang w:val="en-US"/>
              </w:rPr>
            </w:pPr>
            <w:r w:rsidRPr="00366826">
              <w:rPr>
                <w:lang w:val="en-US"/>
              </w:rPr>
              <w:t>—</w:t>
            </w:r>
            <w:r w:rsidRPr="00366826">
              <w:rPr>
                <w:lang w:val="en-US"/>
              </w:rPr>
              <w:tab/>
            </w:r>
            <w:proofErr w:type="spellStart"/>
            <w:r w:rsidRPr="00366826">
              <w:rPr>
                <w:lang w:val="en-US"/>
              </w:rPr>
              <w:t>LearnPress</w:t>
            </w:r>
            <w:proofErr w:type="spellEnd"/>
            <w:r w:rsidRPr="00366826">
              <w:rPr>
                <w:lang w:val="en-US"/>
              </w:rPr>
              <w:t xml:space="preserve"> es compatible con WordPress Multisite</w:t>
            </w:r>
          </w:p>
          <w:p w14:paraId="49DA5D83" w14:textId="77777777" w:rsidR="00275CE7" w:rsidRPr="00366826" w:rsidRDefault="00275CE7">
            <w:pPr>
              <w:jc w:val="both"/>
              <w:rPr>
                <w:rFonts w:asciiTheme="minorHAnsi" w:hAnsiTheme="minorHAnsi" w:cstheme="minorHAnsi"/>
                <w:lang w:val="en-US"/>
              </w:rPr>
            </w:pPr>
          </w:p>
          <w:p w14:paraId="59424374" w14:textId="77777777" w:rsidR="00275CE7" w:rsidRDefault="00402EC3">
            <w:pPr>
              <w:pStyle w:val="P68B1DB1-Normal4"/>
              <w:jc w:val="both"/>
            </w:pPr>
            <w:r>
              <w:rPr>
                <w:b/>
              </w:rPr>
              <w:t>DESVENTAJAS</w:t>
            </w:r>
            <w:r>
              <w:t>:</w:t>
            </w:r>
          </w:p>
          <w:p w14:paraId="5E22A350" w14:textId="11D8ADDE" w:rsidR="00275CE7" w:rsidRDefault="00402EC3">
            <w:pPr>
              <w:pStyle w:val="P68B1DB1-Normal4"/>
              <w:jc w:val="both"/>
            </w:pPr>
            <w:r>
              <w:t>—</w:t>
            </w:r>
            <w:r>
              <w:tab/>
              <w:t>Las certificaciones y algunas opciones de cuestionarios</w:t>
            </w:r>
            <w:r w:rsidR="00D805F7">
              <w:t xml:space="preserve"> son de pago</w:t>
            </w:r>
            <w:r>
              <w:t xml:space="preserve"> </w:t>
            </w:r>
          </w:p>
          <w:p w14:paraId="71E01CA9" w14:textId="00A75F4E" w:rsidR="00275CE7" w:rsidRDefault="00402EC3">
            <w:pPr>
              <w:pStyle w:val="P68B1DB1-Normal4"/>
              <w:jc w:val="both"/>
            </w:pPr>
            <w:r>
              <w:lastRenderedPageBreak/>
              <w:t>—</w:t>
            </w:r>
            <w:r>
              <w:tab/>
              <w:t>La documentación es un poco difícil de encontrar y</w:t>
            </w:r>
            <w:r w:rsidR="0071359D">
              <w:t xml:space="preserve"> poco detallada</w:t>
            </w:r>
            <w:r>
              <w:t>.</w:t>
            </w:r>
          </w:p>
          <w:p w14:paraId="3DB86F1D" w14:textId="4092D41F" w:rsidR="00275CE7" w:rsidRDefault="00402EC3">
            <w:pPr>
              <w:pStyle w:val="P68B1DB1-Normal4"/>
              <w:jc w:val="both"/>
            </w:pPr>
            <w:r>
              <w:t>—</w:t>
            </w:r>
            <w:r>
              <w:tab/>
              <w:t>El</w:t>
            </w:r>
            <w:r w:rsidR="0071359D">
              <w:t xml:space="preserve"> soporte</w:t>
            </w:r>
            <w:r>
              <w:t xml:space="preserve"> parece ser cuestionado en las revisiones.</w:t>
            </w:r>
          </w:p>
          <w:p w14:paraId="678B7EC7" w14:textId="77777777" w:rsidR="00275CE7" w:rsidRDefault="00275CE7">
            <w:pPr>
              <w:jc w:val="both"/>
              <w:rPr>
                <w:rFonts w:asciiTheme="minorHAnsi" w:hAnsiTheme="minorHAnsi" w:cstheme="minorHAnsi"/>
              </w:rPr>
            </w:pPr>
          </w:p>
          <w:p w14:paraId="6D8B90ED" w14:textId="0A9583E4" w:rsidR="00275CE7" w:rsidRDefault="00402EC3">
            <w:pPr>
              <w:pStyle w:val="P68B1DB1-Normal12"/>
              <w:jc w:val="both"/>
            </w:pPr>
            <w:proofErr w:type="spellStart"/>
            <w:r>
              <w:t>EdApp</w:t>
            </w:r>
            <w:proofErr w:type="spellEnd"/>
            <w:r>
              <w:t xml:space="preserve"> LMS: </w:t>
            </w:r>
            <w:r w:rsidR="00D805F7">
              <w:t xml:space="preserve"> </w:t>
            </w:r>
          </w:p>
          <w:p w14:paraId="1E43BEDF" w14:textId="5BE0851F" w:rsidR="00275CE7" w:rsidRDefault="00402EC3">
            <w:pPr>
              <w:pStyle w:val="P68B1DB1-Normal4"/>
              <w:jc w:val="both"/>
            </w:pPr>
            <w:r>
              <w:t>—</w:t>
            </w:r>
            <w:r>
              <w:tab/>
            </w:r>
            <w:proofErr w:type="spellStart"/>
            <w:r>
              <w:t>EdApp</w:t>
            </w:r>
            <w:proofErr w:type="spellEnd"/>
            <w:r>
              <w:t xml:space="preserve"> LMS establece el estándar para plataformas de cursos</w:t>
            </w:r>
            <w:r w:rsidR="009B1FEB">
              <w:t xml:space="preserve"> online</w:t>
            </w:r>
            <w:r>
              <w:t xml:space="preserve"> de alta calidad, reconocida por su completa biblioteca de contenido de micro</w:t>
            </w:r>
            <w:r w:rsidR="00D805F7">
              <w:t xml:space="preserve"> </w:t>
            </w:r>
            <w:r>
              <w:t>aprendizaje llena de cursos diseñados por expertos para diversas industrias. Aquí, podrá</w:t>
            </w:r>
            <w:r w:rsidR="009B1FEB">
              <w:t>s</w:t>
            </w:r>
            <w:r>
              <w:t xml:space="preserve"> explorar temas sobre comercio minorista, construcción, ciberseguridad, estilos de liderazgo y gestión,</w:t>
            </w:r>
            <w:r w:rsidR="00F20B7F">
              <w:t xml:space="preserve"> alimentación y hostelería</w:t>
            </w:r>
            <w:r>
              <w:t>, con más de 30 categorías de expansión.</w:t>
            </w:r>
          </w:p>
          <w:p w14:paraId="27FE44B5" w14:textId="77777777" w:rsidR="00275CE7" w:rsidRDefault="00275CE7">
            <w:pPr>
              <w:jc w:val="both"/>
              <w:rPr>
                <w:rFonts w:asciiTheme="minorHAnsi" w:hAnsiTheme="minorHAnsi" w:cstheme="minorHAnsi"/>
              </w:rPr>
            </w:pPr>
          </w:p>
          <w:p w14:paraId="609EA978" w14:textId="77777777" w:rsidR="00275CE7" w:rsidRDefault="00402EC3">
            <w:pPr>
              <w:pStyle w:val="P68B1DB1-Normal4"/>
              <w:jc w:val="both"/>
            </w:pPr>
            <w:r>
              <w:rPr>
                <w:b/>
              </w:rPr>
              <w:t>VENTAJAS</w:t>
            </w:r>
            <w:r>
              <w:t>:</w:t>
            </w:r>
          </w:p>
          <w:p w14:paraId="41D85901" w14:textId="77777777" w:rsidR="00275CE7" w:rsidRDefault="00402EC3">
            <w:pPr>
              <w:pStyle w:val="P68B1DB1-Normal4"/>
              <w:jc w:val="both"/>
            </w:pPr>
            <w:r>
              <w:t>—</w:t>
            </w:r>
            <w:r>
              <w:tab/>
              <w:t>Fácil de usar</w:t>
            </w:r>
          </w:p>
          <w:p w14:paraId="23DB513C" w14:textId="24F17A8D" w:rsidR="00275CE7" w:rsidRDefault="00402EC3">
            <w:pPr>
              <w:pStyle w:val="P68B1DB1-Normal4"/>
              <w:jc w:val="both"/>
            </w:pPr>
            <w:r>
              <w:t>—</w:t>
            </w:r>
            <w:r>
              <w:tab/>
              <w:t>El software de micro</w:t>
            </w:r>
            <w:r w:rsidR="00D805F7">
              <w:t xml:space="preserve"> </w:t>
            </w:r>
            <w:r>
              <w:t>aprendizaje funciona en todos los dispositivos.</w:t>
            </w:r>
          </w:p>
          <w:p w14:paraId="2FC8246B" w14:textId="4B169D42" w:rsidR="00275CE7" w:rsidRDefault="00402EC3">
            <w:pPr>
              <w:pStyle w:val="P68B1DB1-Normal4"/>
              <w:jc w:val="both"/>
            </w:pPr>
            <w:r>
              <w:t>—</w:t>
            </w:r>
            <w:r>
              <w:tab/>
              <w:t xml:space="preserve">Sube tus diapositivas de </w:t>
            </w:r>
            <w:r w:rsidR="00D805F7">
              <w:t>formación</w:t>
            </w:r>
            <w:r>
              <w:t xml:space="preserve"> y las convertirá en </w:t>
            </w:r>
            <w:r w:rsidR="00D805F7">
              <w:t>cursos</w:t>
            </w:r>
            <w:r>
              <w:t xml:space="preserve"> para dispositivos móviles </w:t>
            </w:r>
          </w:p>
          <w:p w14:paraId="2C29EA80" w14:textId="77777777" w:rsidR="00275CE7" w:rsidRDefault="00402EC3">
            <w:pPr>
              <w:pStyle w:val="P68B1DB1-Normal4"/>
              <w:jc w:val="both"/>
            </w:pPr>
            <w:r>
              <w:t>—</w:t>
            </w:r>
            <w:r>
              <w:tab/>
              <w:t>Biblioteca de cursos gratis</w:t>
            </w:r>
          </w:p>
          <w:p w14:paraId="5F15EADE" w14:textId="77777777" w:rsidR="00275CE7" w:rsidRDefault="00402EC3">
            <w:pPr>
              <w:pStyle w:val="P68B1DB1-Normal4"/>
              <w:jc w:val="both"/>
            </w:pPr>
            <w:r>
              <w:t>—</w:t>
            </w:r>
            <w:r>
              <w:tab/>
              <w:t xml:space="preserve">Integración de </w:t>
            </w:r>
            <w:proofErr w:type="spellStart"/>
            <w:r>
              <w:t>Canva</w:t>
            </w:r>
            <w:proofErr w:type="spellEnd"/>
          </w:p>
          <w:p w14:paraId="66E03398" w14:textId="77777777" w:rsidR="00275CE7" w:rsidRDefault="00402EC3">
            <w:pPr>
              <w:pStyle w:val="P68B1DB1-Normal4"/>
              <w:jc w:val="both"/>
            </w:pPr>
            <w:r>
              <w:t>—</w:t>
            </w:r>
            <w:r>
              <w:tab/>
              <w:t>Gamificación</w:t>
            </w:r>
          </w:p>
          <w:p w14:paraId="42282C1B" w14:textId="77777777" w:rsidR="00275CE7" w:rsidRDefault="00402EC3">
            <w:pPr>
              <w:pStyle w:val="P68B1DB1-Normal4"/>
              <w:jc w:val="both"/>
            </w:pPr>
            <w:r>
              <w:t>—</w:t>
            </w:r>
            <w:r>
              <w:tab/>
              <w:t xml:space="preserve">Traducir cursos a más de 100 idiomas </w:t>
            </w:r>
          </w:p>
          <w:p w14:paraId="1A30D224" w14:textId="77777777" w:rsidR="00275CE7" w:rsidRDefault="00402EC3">
            <w:pPr>
              <w:pStyle w:val="P68B1DB1-Normal4"/>
              <w:jc w:val="both"/>
            </w:pPr>
            <w:r>
              <w:rPr>
                <w:b/>
              </w:rPr>
              <w:t>DESVENTAJAS</w:t>
            </w:r>
            <w:r>
              <w:t>:</w:t>
            </w:r>
          </w:p>
          <w:p w14:paraId="5DFA69BF" w14:textId="77777777" w:rsidR="00275CE7" w:rsidRDefault="00402EC3">
            <w:pPr>
              <w:pStyle w:val="P68B1DB1-Normal4"/>
              <w:jc w:val="both"/>
            </w:pPr>
            <w:r>
              <w:t>—</w:t>
            </w:r>
            <w:r>
              <w:tab/>
              <w:t xml:space="preserve">Los planes de precios pueden ser costosos. </w:t>
            </w:r>
          </w:p>
          <w:p w14:paraId="6AB7A6D7" w14:textId="77777777" w:rsidR="00275CE7" w:rsidRDefault="00402EC3">
            <w:pPr>
              <w:pStyle w:val="P68B1DB1-Normal4"/>
              <w:jc w:val="both"/>
            </w:pPr>
            <w:r>
              <w:t>—</w:t>
            </w:r>
            <w:r>
              <w:tab/>
              <w:t>Solo soportado en inglés, no adecuado para un equipo global u organizaciones que buscan expandirse.</w:t>
            </w:r>
          </w:p>
          <w:p w14:paraId="228879DF" w14:textId="77777777" w:rsidR="00275CE7" w:rsidRDefault="00402EC3">
            <w:pPr>
              <w:pStyle w:val="P68B1DB1-Normal4"/>
              <w:jc w:val="both"/>
            </w:pPr>
            <w:r>
              <w:t>—</w:t>
            </w:r>
            <w:r>
              <w:tab/>
              <w:t>No hay biblioteca de cursos editable.</w:t>
            </w:r>
          </w:p>
          <w:p w14:paraId="68B82BD6" w14:textId="77777777" w:rsidR="00275CE7" w:rsidRDefault="00275CE7">
            <w:pPr>
              <w:jc w:val="both"/>
              <w:rPr>
                <w:rFonts w:asciiTheme="minorHAnsi" w:hAnsiTheme="minorHAnsi" w:cstheme="minorHAnsi"/>
              </w:rPr>
            </w:pPr>
          </w:p>
          <w:p w14:paraId="7C76AA0C" w14:textId="77777777" w:rsidR="00275CE7" w:rsidRDefault="00402EC3">
            <w:pPr>
              <w:pStyle w:val="P68B1DB1-Normal12"/>
              <w:jc w:val="both"/>
            </w:pPr>
            <w:r>
              <w:t>EDX: www.edx.org</w:t>
            </w:r>
          </w:p>
          <w:p w14:paraId="6F66917B" w14:textId="3D9BBF79" w:rsidR="00275CE7" w:rsidRDefault="00402EC3">
            <w:pPr>
              <w:pStyle w:val="P68B1DB1-Normal4"/>
              <w:jc w:val="both"/>
            </w:pPr>
            <w:r>
              <w:t>—</w:t>
            </w:r>
            <w:r>
              <w:tab/>
              <w:t>EDX es un gran lugar para encontrar cursos</w:t>
            </w:r>
            <w:r w:rsidR="008B1911">
              <w:t xml:space="preserve"> online</w:t>
            </w:r>
            <w:r>
              <w:t xml:space="preserve"> de alta calidad que pueden ayudar a </w:t>
            </w:r>
            <w:r w:rsidR="008B1911">
              <w:t>t</w:t>
            </w:r>
            <w:r>
              <w:t>u equipo a expandir sus habilidades y conocimientos y llevarlos a ofrecer un rendimiento excepcional.</w:t>
            </w:r>
          </w:p>
          <w:p w14:paraId="4CE81717" w14:textId="77777777" w:rsidR="00275CE7" w:rsidRDefault="00275CE7">
            <w:pPr>
              <w:jc w:val="both"/>
              <w:rPr>
                <w:rFonts w:asciiTheme="minorHAnsi" w:hAnsiTheme="minorHAnsi" w:cstheme="minorHAnsi"/>
              </w:rPr>
            </w:pPr>
          </w:p>
          <w:p w14:paraId="7ECAAD7C" w14:textId="77777777" w:rsidR="00275CE7" w:rsidRDefault="00402EC3">
            <w:pPr>
              <w:pStyle w:val="P68B1DB1-Normal4"/>
              <w:jc w:val="both"/>
            </w:pPr>
            <w:r>
              <w:rPr>
                <w:b/>
              </w:rPr>
              <w:t>VENTAJAS</w:t>
            </w:r>
            <w:r>
              <w:t>:</w:t>
            </w:r>
          </w:p>
          <w:p w14:paraId="406E6FF9" w14:textId="77777777" w:rsidR="00275CE7" w:rsidRDefault="00402EC3">
            <w:pPr>
              <w:pStyle w:val="P68B1DB1-Normal4"/>
              <w:jc w:val="both"/>
            </w:pPr>
            <w:r>
              <w:t>—</w:t>
            </w:r>
            <w:r>
              <w:tab/>
              <w:t>Los cursos están asociados con prestigiosas organizaciones, universidades y empresas como Harvard, Berkeley y Microsoft.</w:t>
            </w:r>
          </w:p>
          <w:p w14:paraId="67CA7C18" w14:textId="77777777" w:rsidR="00275CE7" w:rsidRDefault="00402EC3">
            <w:pPr>
              <w:pStyle w:val="P68B1DB1-Normal4"/>
              <w:jc w:val="both"/>
            </w:pPr>
            <w:r>
              <w:t>—</w:t>
            </w:r>
            <w:r>
              <w:tab/>
              <w:t>Los cursos se imparten en formato de vídeo</w:t>
            </w:r>
          </w:p>
          <w:p w14:paraId="5E07A059" w14:textId="77777777" w:rsidR="00275CE7" w:rsidRDefault="00402EC3">
            <w:pPr>
              <w:pStyle w:val="P68B1DB1-Normal4"/>
              <w:jc w:val="both"/>
            </w:pPr>
            <w:r>
              <w:t>—</w:t>
            </w:r>
            <w:r>
              <w:tab/>
              <w:t>La mayoría de los cursos son gratuitos</w:t>
            </w:r>
          </w:p>
          <w:p w14:paraId="659F6B4B" w14:textId="2AB6B898" w:rsidR="00275CE7" w:rsidRDefault="00402EC3">
            <w:pPr>
              <w:pStyle w:val="P68B1DB1-Normal4"/>
              <w:jc w:val="both"/>
            </w:pPr>
            <w:r>
              <w:t>—</w:t>
            </w:r>
            <w:r>
              <w:tab/>
              <w:t xml:space="preserve">La mayoría de los cursos </w:t>
            </w:r>
            <w:r w:rsidR="00C53F9B">
              <w:t>pueden ser realizado a tu</w:t>
            </w:r>
            <w:r>
              <w:t xml:space="preserve"> propio ritmo y pueden comenzar en cualquier momento</w:t>
            </w:r>
          </w:p>
          <w:p w14:paraId="2FE40AD7" w14:textId="74D6B602" w:rsidR="00275CE7" w:rsidRDefault="00402EC3">
            <w:pPr>
              <w:pStyle w:val="P68B1DB1-Normal4"/>
              <w:jc w:val="both"/>
            </w:pPr>
            <w:r>
              <w:t>—</w:t>
            </w:r>
            <w:r>
              <w:tab/>
            </w:r>
            <w:r w:rsidR="00C53F9B">
              <w:t>Disponen de opción de descarga</w:t>
            </w:r>
            <w:r>
              <w:t xml:space="preserve"> </w:t>
            </w:r>
          </w:p>
          <w:p w14:paraId="5A80B7D7" w14:textId="32942BE7" w:rsidR="00275CE7" w:rsidRDefault="00402EC3">
            <w:pPr>
              <w:pStyle w:val="P68B1DB1-Normal4"/>
              <w:jc w:val="both"/>
            </w:pPr>
            <w:r>
              <w:t>—</w:t>
            </w:r>
            <w:r>
              <w:tab/>
              <w:t>Recibirá</w:t>
            </w:r>
            <w:r w:rsidR="008B1911">
              <w:t>s</w:t>
            </w:r>
            <w:r>
              <w:t xml:space="preserve"> un certificado verificado al finalizar </w:t>
            </w:r>
            <w:r w:rsidR="008B1911">
              <w:t>t</w:t>
            </w:r>
            <w:r>
              <w:t>u curso.</w:t>
            </w:r>
          </w:p>
          <w:p w14:paraId="171995DD" w14:textId="77777777" w:rsidR="00275CE7" w:rsidRDefault="00402EC3">
            <w:pPr>
              <w:pStyle w:val="P68B1DB1-Normal4"/>
              <w:jc w:val="both"/>
            </w:pPr>
            <w:r>
              <w:rPr>
                <w:b/>
              </w:rPr>
              <w:t>DESVENTAJAS</w:t>
            </w:r>
            <w:r>
              <w:t>:</w:t>
            </w:r>
          </w:p>
          <w:p w14:paraId="4B970232" w14:textId="77777777" w:rsidR="00275CE7" w:rsidRDefault="00402EC3">
            <w:pPr>
              <w:pStyle w:val="P68B1DB1-Normal4"/>
              <w:jc w:val="both"/>
            </w:pPr>
            <w:r>
              <w:t>—</w:t>
            </w:r>
            <w:r>
              <w:tab/>
              <w:t>Temas limitados</w:t>
            </w:r>
          </w:p>
          <w:p w14:paraId="7B3C19DE" w14:textId="77777777" w:rsidR="00275CE7" w:rsidRDefault="00402EC3">
            <w:pPr>
              <w:pStyle w:val="P68B1DB1-Normal4"/>
              <w:jc w:val="both"/>
            </w:pPr>
            <w:r>
              <w:t>—</w:t>
            </w:r>
            <w:r>
              <w:tab/>
              <w:t>Sin estructura del curso</w:t>
            </w:r>
          </w:p>
          <w:p w14:paraId="4BB95475" w14:textId="77777777" w:rsidR="00275CE7" w:rsidRDefault="00275CE7">
            <w:pPr>
              <w:jc w:val="both"/>
              <w:rPr>
                <w:rFonts w:asciiTheme="minorHAnsi" w:hAnsiTheme="minorHAnsi" w:cstheme="minorHAnsi"/>
              </w:rPr>
            </w:pPr>
          </w:p>
          <w:p w14:paraId="1FE9DB41" w14:textId="77777777" w:rsidR="00275CE7" w:rsidRDefault="00402EC3">
            <w:pPr>
              <w:pStyle w:val="P68B1DB1-Normal12"/>
              <w:jc w:val="both"/>
            </w:pPr>
            <w:proofErr w:type="spellStart"/>
            <w:r>
              <w:t>iseazy</w:t>
            </w:r>
            <w:proofErr w:type="spellEnd"/>
            <w:r>
              <w:t>: www.iseazy.com</w:t>
            </w:r>
          </w:p>
          <w:p w14:paraId="698D22C7" w14:textId="6C1161C9" w:rsidR="00275CE7" w:rsidRDefault="00402EC3">
            <w:pPr>
              <w:pStyle w:val="P68B1DB1-Normal4"/>
              <w:jc w:val="both"/>
            </w:pPr>
            <w:r>
              <w:lastRenderedPageBreak/>
              <w:t>—</w:t>
            </w:r>
            <w:r>
              <w:tab/>
            </w:r>
            <w:proofErr w:type="spellStart"/>
            <w:r>
              <w:t>iseazy</w:t>
            </w:r>
            <w:proofErr w:type="spellEnd"/>
            <w:r>
              <w:t xml:space="preserve"> en una plataforma de cursos</w:t>
            </w:r>
            <w:r w:rsidR="008B1911">
              <w:t xml:space="preserve"> online</w:t>
            </w:r>
            <w:r>
              <w:t xml:space="preserve">, que es aprovechada por muchos consultores de </w:t>
            </w:r>
            <w:r w:rsidR="001A3DA3">
              <w:t>formación</w:t>
            </w:r>
            <w:r>
              <w:t xml:space="preserve"> debido a su herramienta de creación basada en la nube.  </w:t>
            </w:r>
          </w:p>
          <w:p w14:paraId="667C2826" w14:textId="77777777" w:rsidR="00275CE7" w:rsidRDefault="00275CE7">
            <w:pPr>
              <w:jc w:val="both"/>
              <w:rPr>
                <w:rFonts w:asciiTheme="minorHAnsi" w:hAnsiTheme="minorHAnsi" w:cstheme="minorHAnsi"/>
              </w:rPr>
            </w:pPr>
          </w:p>
          <w:p w14:paraId="441D1D4F" w14:textId="77777777" w:rsidR="00275CE7" w:rsidRDefault="00402EC3">
            <w:pPr>
              <w:pStyle w:val="P68B1DB1-Normal4"/>
              <w:jc w:val="both"/>
            </w:pPr>
            <w:r>
              <w:rPr>
                <w:b/>
              </w:rPr>
              <w:t>VENTAJAS</w:t>
            </w:r>
            <w:r>
              <w:t>:</w:t>
            </w:r>
          </w:p>
          <w:p w14:paraId="2BFA41EF" w14:textId="1A6C75A2" w:rsidR="00275CE7" w:rsidRDefault="00402EC3">
            <w:pPr>
              <w:pStyle w:val="P68B1DB1-Normal4"/>
              <w:jc w:val="both"/>
            </w:pPr>
            <w:r>
              <w:t>—</w:t>
            </w:r>
            <w:r>
              <w:tab/>
              <w:t xml:space="preserve">No necesita habilidades de diseño técnico para crear materiales de cursos </w:t>
            </w:r>
            <w:r w:rsidR="008B1911">
              <w:t>online</w:t>
            </w:r>
            <w:r>
              <w:t xml:space="preserve"> de aspecto profesional.</w:t>
            </w:r>
          </w:p>
          <w:p w14:paraId="3AC02652" w14:textId="77777777" w:rsidR="00275CE7" w:rsidRDefault="00402EC3">
            <w:pPr>
              <w:pStyle w:val="P68B1DB1-Normal4"/>
              <w:jc w:val="both"/>
            </w:pPr>
            <w:r>
              <w:t>—</w:t>
            </w:r>
            <w:r>
              <w:tab/>
              <w:t xml:space="preserve">Elige entre las plantillas de diapositivas interactivas y edita tus cursos.  </w:t>
            </w:r>
          </w:p>
          <w:p w14:paraId="788AEFFA" w14:textId="5578046D" w:rsidR="00275CE7" w:rsidRDefault="00402EC3">
            <w:pPr>
              <w:pStyle w:val="P68B1DB1-Normal4"/>
              <w:jc w:val="both"/>
            </w:pPr>
            <w:r>
              <w:t>—</w:t>
            </w:r>
            <w:r>
              <w:tab/>
              <w:t>Puede</w:t>
            </w:r>
            <w:r w:rsidR="008B1911">
              <w:t>s</w:t>
            </w:r>
            <w:r>
              <w:t xml:space="preserve"> hacer que </w:t>
            </w:r>
            <w:proofErr w:type="gramStart"/>
            <w:r w:rsidR="008B1911">
              <w:t>tus</w:t>
            </w:r>
            <w:r>
              <w:t xml:space="preserve"> contenido</w:t>
            </w:r>
            <w:proofErr w:type="gramEnd"/>
            <w:r>
              <w:t xml:space="preserve"> de entrenamiento sea</w:t>
            </w:r>
            <w:r w:rsidR="008B1911">
              <w:t>n</w:t>
            </w:r>
            <w:r>
              <w:t xml:space="preserve"> más dinámico</w:t>
            </w:r>
            <w:r w:rsidR="008B1911">
              <w:t>s</w:t>
            </w:r>
            <w:r>
              <w:t xml:space="preserve"> agregando imágenes personalizadas, audio y videos, incluso cuestionarios y tarjetas de memoria.  </w:t>
            </w:r>
          </w:p>
          <w:p w14:paraId="05254202" w14:textId="77777777" w:rsidR="00275CE7" w:rsidRDefault="00402EC3">
            <w:pPr>
              <w:pStyle w:val="P68B1DB1-Normal4"/>
              <w:jc w:val="both"/>
            </w:pPr>
            <w:r>
              <w:t>—</w:t>
            </w:r>
            <w:r>
              <w:tab/>
              <w:t>Es gratis.</w:t>
            </w:r>
          </w:p>
          <w:p w14:paraId="016207B2" w14:textId="77777777" w:rsidR="00275CE7" w:rsidRDefault="00402EC3">
            <w:pPr>
              <w:pStyle w:val="P68B1DB1-Normal4"/>
              <w:jc w:val="both"/>
            </w:pPr>
            <w:r>
              <w:rPr>
                <w:b/>
              </w:rPr>
              <w:t>DESVENTAJAS</w:t>
            </w:r>
            <w:r>
              <w:t>:</w:t>
            </w:r>
          </w:p>
          <w:p w14:paraId="28CDD749" w14:textId="77777777" w:rsidR="00275CE7" w:rsidRDefault="00402EC3">
            <w:pPr>
              <w:pStyle w:val="P68B1DB1-Normal4"/>
              <w:jc w:val="both"/>
            </w:pPr>
            <w:r>
              <w:t>—</w:t>
            </w:r>
            <w:r>
              <w:tab/>
            </w:r>
            <w:proofErr w:type="spellStart"/>
            <w:r>
              <w:t>iseazy</w:t>
            </w:r>
            <w:proofErr w:type="spellEnd"/>
            <w:r>
              <w:t xml:space="preserve"> no tiene una biblioteca de cursos.</w:t>
            </w:r>
          </w:p>
          <w:p w14:paraId="7BC8D805" w14:textId="77777777" w:rsidR="00275CE7" w:rsidRDefault="00402EC3">
            <w:pPr>
              <w:pStyle w:val="P68B1DB1-Normal4"/>
              <w:jc w:val="both"/>
            </w:pPr>
            <w:r>
              <w:t>—</w:t>
            </w:r>
            <w:r>
              <w:tab/>
              <w:t>La variedad de elementos animados es limitada.</w:t>
            </w:r>
          </w:p>
          <w:p w14:paraId="63142E9D" w14:textId="77777777" w:rsidR="00275CE7" w:rsidRDefault="00275CE7">
            <w:pPr>
              <w:jc w:val="both"/>
              <w:rPr>
                <w:rFonts w:asciiTheme="minorHAnsi" w:hAnsiTheme="minorHAnsi" w:cstheme="minorHAnsi"/>
              </w:rPr>
            </w:pPr>
          </w:p>
          <w:p w14:paraId="184D29C2" w14:textId="0AC1BAEF" w:rsidR="00275CE7" w:rsidRDefault="00402EC3">
            <w:pPr>
              <w:pStyle w:val="P68B1DB1-Ttulo39"/>
              <w:numPr>
                <w:ilvl w:val="0"/>
                <w:numId w:val="2"/>
              </w:numPr>
              <w:tabs>
                <w:tab w:val="num" w:pos="360"/>
              </w:tabs>
              <w:ind w:left="0" w:firstLine="0"/>
              <w:jc w:val="both"/>
            </w:pPr>
            <w:bookmarkStart w:id="11" w:name="_Toc133572531"/>
            <w:r>
              <w:t>Sección 2.6: ¿Qué debe ofrecer una plataforma de aprendizaje digital?</w:t>
            </w:r>
            <w:bookmarkEnd w:id="11"/>
          </w:p>
          <w:p w14:paraId="6347C074" w14:textId="77777777" w:rsidR="00275CE7" w:rsidRDefault="00275CE7">
            <w:pPr>
              <w:jc w:val="both"/>
              <w:rPr>
                <w:rFonts w:asciiTheme="minorHAnsi" w:hAnsiTheme="minorHAnsi" w:cstheme="minorHAnsi"/>
              </w:rPr>
            </w:pPr>
          </w:p>
          <w:p w14:paraId="52AF1F32" w14:textId="5795825D" w:rsidR="00275CE7" w:rsidRDefault="00402EC3">
            <w:pPr>
              <w:pStyle w:val="P68B1DB1-Normal4"/>
              <w:jc w:val="both"/>
            </w:pPr>
            <w:r>
              <w:t>Como</w:t>
            </w:r>
            <w:r w:rsidR="008B1911">
              <w:t xml:space="preserve"> </w:t>
            </w:r>
            <w:r>
              <w:t>puede</w:t>
            </w:r>
            <w:r w:rsidR="008B1911">
              <w:t>s</w:t>
            </w:r>
            <w:r>
              <w:t xml:space="preserve"> imaginar, el papel de las plataformas de aprendizaje electrónico en la prestación de formación digital es clave para el éxito efectivo y, en este sentido, cualquier plataforma digital deberá cumplir con la siguiente lista de verificación:</w:t>
            </w:r>
          </w:p>
          <w:p w14:paraId="234CA113" w14:textId="77777777" w:rsidR="00275CE7" w:rsidRDefault="00402EC3">
            <w:pPr>
              <w:pStyle w:val="P68B1DB1-Prrafodelista5"/>
              <w:numPr>
                <w:ilvl w:val="0"/>
                <w:numId w:val="2"/>
              </w:numPr>
              <w:spacing w:after="160" w:line="259" w:lineRule="auto"/>
              <w:contextualSpacing/>
              <w:jc w:val="both"/>
            </w:pPr>
            <w:r>
              <w:rPr>
                <w:b/>
              </w:rPr>
              <w:t>Las plataformas electrónicas serán utilizables y fáciles de usar</w:t>
            </w:r>
            <w:r>
              <w:t>, deben adaptarse a las necesidades de los usuarios y no viceversa.</w:t>
            </w:r>
          </w:p>
          <w:p w14:paraId="4DCC1C8F" w14:textId="5A6EB42D" w:rsidR="00275CE7" w:rsidRDefault="00402EC3">
            <w:pPr>
              <w:pStyle w:val="P68B1DB1-Prrafodelista5"/>
              <w:numPr>
                <w:ilvl w:val="0"/>
                <w:numId w:val="2"/>
              </w:numPr>
              <w:spacing w:after="160" w:line="259" w:lineRule="auto"/>
              <w:contextualSpacing/>
              <w:jc w:val="both"/>
            </w:pPr>
            <w:r>
              <w:rPr>
                <w:b/>
              </w:rPr>
              <w:t>Las plataformas electrónicas deberán estar abiertas</w:t>
            </w:r>
            <w:r>
              <w:t xml:space="preserve"> o, al menos, habilitar el acceso del alumno al contenido desde múltiples navegadores y dispositivos con experiencia «Single </w:t>
            </w:r>
            <w:proofErr w:type="spellStart"/>
            <w:r>
              <w:t>Sign</w:t>
            </w:r>
            <w:proofErr w:type="spellEnd"/>
            <w:r>
              <w:t xml:space="preserve"> </w:t>
            </w:r>
            <w:proofErr w:type="spellStart"/>
            <w:r>
              <w:t>On</w:t>
            </w:r>
            <w:proofErr w:type="spellEnd"/>
            <w:r>
              <w:t xml:space="preserve">». </w:t>
            </w:r>
            <w:proofErr w:type="gramStart"/>
            <w:r>
              <w:t>Además, la plataforma debe estar disponible tanto</w:t>
            </w:r>
            <w:r w:rsidR="00261BF4">
              <w:t xml:space="preserve"> online</w:t>
            </w:r>
            <w:r>
              <w:t xml:space="preserve"> como </w:t>
            </w:r>
            <w:r w:rsidR="00261BF4">
              <w:t>offline</w:t>
            </w:r>
            <w:r>
              <w:t>!</w:t>
            </w:r>
            <w:proofErr w:type="gramEnd"/>
          </w:p>
          <w:p w14:paraId="2A707ECE" w14:textId="77777777" w:rsidR="00275CE7" w:rsidRDefault="00402EC3">
            <w:pPr>
              <w:pStyle w:val="P68B1DB1-Prrafodelista5"/>
              <w:numPr>
                <w:ilvl w:val="0"/>
                <w:numId w:val="2"/>
              </w:numPr>
              <w:spacing w:after="160" w:line="259" w:lineRule="auto"/>
              <w:contextualSpacing/>
              <w:jc w:val="both"/>
            </w:pPr>
            <w:r>
              <w:rPr>
                <w:b/>
              </w:rPr>
              <w:t>Las plataformas electrónicas deberán responder</w:t>
            </w:r>
            <w:r>
              <w:t xml:space="preserve"> para asegurarse de que los usuarios puedan seguir los entrenamientos desde cualquier dispositivo.</w:t>
            </w:r>
          </w:p>
          <w:p w14:paraId="38BD6B0B" w14:textId="77777777" w:rsidR="00275CE7" w:rsidRDefault="00402EC3">
            <w:pPr>
              <w:pStyle w:val="P68B1DB1-Prrafodelista5"/>
              <w:numPr>
                <w:ilvl w:val="0"/>
                <w:numId w:val="2"/>
              </w:numPr>
              <w:spacing w:after="160" w:line="259" w:lineRule="auto"/>
              <w:contextualSpacing/>
              <w:jc w:val="both"/>
            </w:pPr>
            <w:r>
              <w:rPr>
                <w:b/>
              </w:rPr>
              <w:t>La plataforma electrónica debe proporcionar métricas de competencia, es decir,</w:t>
            </w:r>
            <w:r>
              <w:t xml:space="preserve"> la capacidad de rastrear el análisis y el uso con el fin de ofrecer apoyo de tutoría a los estudiantes que lo necesitan.</w:t>
            </w:r>
          </w:p>
          <w:p w14:paraId="55C06667" w14:textId="77777777" w:rsidR="00275CE7" w:rsidRDefault="00402EC3">
            <w:pPr>
              <w:pStyle w:val="P68B1DB1-Prrafodelista5"/>
              <w:numPr>
                <w:ilvl w:val="0"/>
                <w:numId w:val="2"/>
              </w:numPr>
              <w:spacing w:after="160" w:line="259" w:lineRule="auto"/>
              <w:contextualSpacing/>
              <w:jc w:val="both"/>
            </w:pPr>
            <w:r>
              <w:rPr>
                <w:b/>
              </w:rPr>
              <w:t xml:space="preserve">Las plataformas electrónicas deben proporcionar mecanismos de validación de habilidades </w:t>
            </w:r>
            <w:r>
              <w:t>como pruebas, gamificación o ejercicios y reconocimiento de habilidades adquiridas a través de certificados o insignias.</w:t>
            </w:r>
          </w:p>
          <w:p w14:paraId="51255C5A" w14:textId="77777777" w:rsidR="00275CE7" w:rsidRDefault="00402EC3">
            <w:pPr>
              <w:pStyle w:val="P68B1DB1-Prrafodelista5"/>
              <w:numPr>
                <w:ilvl w:val="0"/>
                <w:numId w:val="2"/>
              </w:numPr>
              <w:spacing w:after="160" w:line="259" w:lineRule="auto"/>
              <w:contextualSpacing/>
              <w:jc w:val="both"/>
            </w:pPr>
            <w:r>
              <w:rPr>
                <w:b/>
              </w:rPr>
              <w:t>Las plataformas electrónicas deben aceptar</w:t>
            </w:r>
            <w:r>
              <w:t xml:space="preserve"> una variedad de formatos de contenido para ofrecer material de formación enriquecido a los estudiantes. Tendremos una mejor visión de </w:t>
            </w:r>
            <w:r>
              <w:lastRenderedPageBreak/>
              <w:t>qué tipos de contenidos digitales se pueden utilizar para fines de enseñanza en la siguiente sección.</w:t>
            </w:r>
          </w:p>
          <w:p w14:paraId="2154C7DB" w14:textId="77777777" w:rsidR="00275CE7" w:rsidRDefault="00275CE7">
            <w:pPr>
              <w:jc w:val="both"/>
              <w:rPr>
                <w:rFonts w:asciiTheme="minorHAnsi" w:hAnsiTheme="minorHAnsi" w:cstheme="minorHAnsi"/>
              </w:rPr>
            </w:pPr>
          </w:p>
          <w:p w14:paraId="4C83EA42" w14:textId="77777777" w:rsidR="00275CE7" w:rsidRDefault="00402EC3">
            <w:pPr>
              <w:pStyle w:val="P68B1DB1-Ttulo211"/>
              <w:jc w:val="both"/>
            </w:pPr>
            <w:bookmarkStart w:id="12" w:name="_Toc133572532"/>
            <w:r>
              <w:t>Unidad 3: Tipos de contenido digital (por ejemplo, texto, audio, vídeo, imágenes) y sus características</w:t>
            </w:r>
            <w:bookmarkEnd w:id="12"/>
          </w:p>
          <w:p w14:paraId="7BBECDAD" w14:textId="77777777" w:rsidR="00275CE7" w:rsidRDefault="00275CE7">
            <w:pPr>
              <w:jc w:val="both"/>
              <w:rPr>
                <w:rFonts w:asciiTheme="minorHAnsi" w:hAnsiTheme="minorHAnsi" w:cstheme="minorHAnsi"/>
                <w:b/>
              </w:rPr>
            </w:pPr>
          </w:p>
          <w:p w14:paraId="61E54EAC" w14:textId="77777777" w:rsidR="00275CE7" w:rsidRDefault="00402EC3">
            <w:pPr>
              <w:pStyle w:val="P68B1DB1-Ttulo39"/>
              <w:numPr>
                <w:ilvl w:val="0"/>
                <w:numId w:val="2"/>
              </w:numPr>
              <w:tabs>
                <w:tab w:val="num" w:pos="360"/>
              </w:tabs>
              <w:ind w:left="0" w:firstLine="0"/>
              <w:jc w:val="both"/>
            </w:pPr>
            <w:bookmarkStart w:id="13" w:name="_Toc133572533"/>
            <w:r>
              <w:t>Sección 3.1: Introducción</w:t>
            </w:r>
            <w:bookmarkEnd w:id="13"/>
          </w:p>
          <w:p w14:paraId="3507FAD2" w14:textId="77777777" w:rsidR="00275CE7" w:rsidRDefault="00275CE7">
            <w:pPr>
              <w:jc w:val="both"/>
              <w:rPr>
                <w:rFonts w:asciiTheme="minorHAnsi" w:hAnsiTheme="minorHAnsi" w:cstheme="minorHAnsi"/>
                <w:b/>
              </w:rPr>
            </w:pPr>
          </w:p>
          <w:p w14:paraId="0E2E1811" w14:textId="77777777" w:rsidR="00275CE7" w:rsidRDefault="00402EC3">
            <w:pPr>
              <w:pStyle w:val="P68B1DB1-Normal4"/>
              <w:jc w:val="both"/>
            </w:pPr>
            <w:r>
              <w:t xml:space="preserve">¡El contenido es información y debe ser fresco, legible, relevante y útil para cualquier usuario de cualquier edad y cultura! Hay más de cientos de diferentes tipos de contenidos digitales y todos ellos tienen su valor en la entrega de formación. </w:t>
            </w:r>
          </w:p>
          <w:p w14:paraId="195E0C7C" w14:textId="77777777" w:rsidR="00275CE7" w:rsidRDefault="00275CE7">
            <w:pPr>
              <w:jc w:val="both"/>
              <w:rPr>
                <w:rFonts w:asciiTheme="minorHAnsi" w:hAnsiTheme="minorHAnsi" w:cstheme="minorHAnsi"/>
              </w:rPr>
            </w:pPr>
          </w:p>
          <w:p w14:paraId="4811AF63" w14:textId="77777777" w:rsidR="00275CE7" w:rsidRDefault="00402EC3">
            <w:pPr>
              <w:pStyle w:val="P68B1DB1-Ttulo39"/>
              <w:numPr>
                <w:ilvl w:val="0"/>
                <w:numId w:val="2"/>
              </w:numPr>
              <w:tabs>
                <w:tab w:val="num" w:pos="360"/>
              </w:tabs>
              <w:ind w:left="0" w:firstLine="0"/>
              <w:jc w:val="both"/>
            </w:pPr>
            <w:bookmarkStart w:id="14" w:name="_Toc133572534"/>
            <w:r>
              <w:t>Sección 3.2: Tipos de contenido digital</w:t>
            </w:r>
            <w:bookmarkEnd w:id="14"/>
          </w:p>
          <w:p w14:paraId="69824799" w14:textId="77777777" w:rsidR="00275CE7" w:rsidRDefault="00275CE7">
            <w:pPr>
              <w:jc w:val="both"/>
              <w:rPr>
                <w:rFonts w:asciiTheme="minorHAnsi" w:hAnsiTheme="minorHAnsi" w:cstheme="minorHAnsi"/>
              </w:rPr>
            </w:pPr>
          </w:p>
          <w:p w14:paraId="4601A23B" w14:textId="09C7A3B7" w:rsidR="00275CE7" w:rsidRDefault="00402EC3">
            <w:pPr>
              <w:pStyle w:val="P68B1DB1-Normal4"/>
              <w:jc w:val="both"/>
            </w:pPr>
            <w:r>
              <w:t xml:space="preserve">Algunos ejemplos de contenidos digitales que se pueden utilizar con fines de </w:t>
            </w:r>
            <w:r w:rsidR="001A3DA3">
              <w:t>formación</w:t>
            </w:r>
            <w:r>
              <w:t xml:space="preserve"> son:</w:t>
            </w:r>
          </w:p>
          <w:p w14:paraId="47B98F9E" w14:textId="77777777" w:rsidR="00275CE7" w:rsidRDefault="00402EC3">
            <w:pPr>
              <w:pStyle w:val="P68B1DB1-Prrafodelista5"/>
              <w:numPr>
                <w:ilvl w:val="0"/>
                <w:numId w:val="2"/>
              </w:numPr>
              <w:spacing w:after="160" w:line="259" w:lineRule="auto"/>
              <w:contextualSpacing/>
              <w:jc w:val="both"/>
            </w:pPr>
            <w:r>
              <w:rPr>
                <w:b/>
              </w:rPr>
              <w:t xml:space="preserve">Las infografías </w:t>
            </w:r>
            <w:r>
              <w:t>son representaciones visuales de datos y suelen hacer que las cifras sean mucho más atractivas y claras para el lector.</w:t>
            </w:r>
          </w:p>
          <w:p w14:paraId="34C7869A" w14:textId="77777777" w:rsidR="00275CE7" w:rsidRDefault="00402EC3">
            <w:pPr>
              <w:pStyle w:val="P68B1DB1-Prrafodelista5"/>
              <w:numPr>
                <w:ilvl w:val="0"/>
                <w:numId w:val="2"/>
              </w:numPr>
              <w:spacing w:after="160" w:line="259" w:lineRule="auto"/>
              <w:contextualSpacing/>
              <w:jc w:val="both"/>
            </w:pPr>
            <w:r>
              <w:rPr>
                <w:b/>
              </w:rPr>
              <w:t>Los memes</w:t>
            </w:r>
            <w:r>
              <w:t xml:space="preserve"> a menudo son videos e imágenes con texto humorístico que generalmente se vuelven virales, dependiendo de la audiencia a veces son buenos para romper el hielo y crear complicidad con su público.</w:t>
            </w:r>
          </w:p>
          <w:p w14:paraId="6583927E" w14:textId="77777777" w:rsidR="00275CE7" w:rsidRDefault="00402EC3">
            <w:pPr>
              <w:pStyle w:val="P68B1DB1-Prrafodelista5"/>
              <w:numPr>
                <w:ilvl w:val="0"/>
                <w:numId w:val="2"/>
              </w:numPr>
              <w:spacing w:after="160" w:line="259" w:lineRule="auto"/>
              <w:contextualSpacing/>
              <w:jc w:val="both"/>
            </w:pPr>
            <w:r>
              <w:rPr>
                <w:b/>
              </w:rPr>
              <w:t xml:space="preserve">Vídeos: </w:t>
            </w:r>
            <w:r>
              <w:t>No deben ser demasiado largas y deben ser relevantes y explicativas, mejor si son divertidas o basadas en el aprendizaje.</w:t>
            </w:r>
          </w:p>
          <w:p w14:paraId="0397CFBB" w14:textId="77777777" w:rsidR="00275CE7" w:rsidRDefault="00402EC3">
            <w:pPr>
              <w:pStyle w:val="P68B1DB1-Prrafodelista5"/>
              <w:numPr>
                <w:ilvl w:val="0"/>
                <w:numId w:val="2"/>
              </w:numPr>
              <w:spacing w:after="160" w:line="259" w:lineRule="auto"/>
              <w:contextualSpacing/>
              <w:jc w:val="both"/>
            </w:pPr>
            <w:r>
              <w:rPr>
                <w:b/>
              </w:rPr>
              <w:t>Cómo guiar:</w:t>
            </w:r>
            <w:r>
              <w:t xml:space="preserve"> Estos pueden variar de un tema a otro y pueden ser simples o complicados. Permiten a un lector entender completamente cómo usar o realizar un determinado proceso. Deben ser fáciles de seguir, divididos en pasos posteriores, mejor si el lenguaje/cultura es neutral.</w:t>
            </w:r>
          </w:p>
          <w:p w14:paraId="7208F83F" w14:textId="77777777" w:rsidR="00275CE7" w:rsidRDefault="00402EC3">
            <w:pPr>
              <w:pStyle w:val="P68B1DB1-Prrafodelista5"/>
              <w:numPr>
                <w:ilvl w:val="0"/>
                <w:numId w:val="2"/>
              </w:numPr>
              <w:spacing w:after="160" w:line="259" w:lineRule="auto"/>
              <w:contextualSpacing/>
              <w:jc w:val="both"/>
            </w:pPr>
            <w:r>
              <w:rPr>
                <w:b/>
              </w:rPr>
              <w:t>Chats en vivo:</w:t>
            </w:r>
            <w:r>
              <w:t xml:space="preserve"> Los chats y los </w:t>
            </w:r>
            <w:proofErr w:type="spellStart"/>
            <w:r>
              <w:t>chatbots</w:t>
            </w:r>
            <w:proofErr w:type="spellEnd"/>
            <w:r>
              <w:t xml:space="preserve"> son cada vez más comunes en las plataformas de aprendizaje electrónico para el apoyo de los estudiantes, especialmente durante la formación, ya que los usuarios se sienten más interesados ​​en compartir sus dudas «silenciosamente».</w:t>
            </w:r>
          </w:p>
          <w:p w14:paraId="5D287562" w14:textId="77777777" w:rsidR="00275CE7" w:rsidRDefault="00402EC3">
            <w:pPr>
              <w:pStyle w:val="P68B1DB1-Prrafodelista5"/>
              <w:numPr>
                <w:ilvl w:val="0"/>
                <w:numId w:val="2"/>
              </w:numPr>
              <w:spacing w:after="160" w:line="259" w:lineRule="auto"/>
              <w:contextualSpacing/>
              <w:jc w:val="both"/>
            </w:pPr>
            <w:r>
              <w:rPr>
                <w:b/>
              </w:rPr>
              <w:t xml:space="preserve">Galerías de fotos. </w:t>
            </w:r>
            <w:r>
              <w:t>Una imagen vale mil palabras, y a menudo puede ser mucho más fácil explicar las cosas usando una imagen en lugar de palabras.</w:t>
            </w:r>
          </w:p>
          <w:p w14:paraId="742C0B0A" w14:textId="77777777" w:rsidR="00275CE7" w:rsidRDefault="00402EC3">
            <w:pPr>
              <w:pStyle w:val="P68B1DB1-Prrafodelista5"/>
              <w:numPr>
                <w:ilvl w:val="0"/>
                <w:numId w:val="2"/>
              </w:numPr>
              <w:spacing w:after="160" w:line="259" w:lineRule="auto"/>
              <w:contextualSpacing/>
              <w:jc w:val="both"/>
            </w:pPr>
            <w:r>
              <w:rPr>
                <w:b/>
              </w:rPr>
              <w:t>Enlaces de interés:</w:t>
            </w:r>
            <w:r>
              <w:t xml:space="preserve"> Normalmente son muy útiles en la formación, ya que ofrecen una manera de investigar más a fondo sobre el tema.</w:t>
            </w:r>
          </w:p>
          <w:p w14:paraId="58B061B0" w14:textId="358087B6" w:rsidR="00275CE7" w:rsidRDefault="003A1D6A">
            <w:pPr>
              <w:pStyle w:val="P68B1DB1-Prrafodelista5"/>
              <w:numPr>
                <w:ilvl w:val="0"/>
                <w:numId w:val="2"/>
              </w:numPr>
              <w:spacing w:after="160" w:line="259" w:lineRule="auto"/>
              <w:contextualSpacing/>
              <w:jc w:val="both"/>
            </w:pPr>
            <w:r>
              <w:rPr>
                <w:b/>
              </w:rPr>
              <w:lastRenderedPageBreak/>
              <w:t xml:space="preserve">Casos de estudio: </w:t>
            </w:r>
            <w:r>
              <w:t>Suelen ser muy interesantes para dar a los estudiantes un ejemplo tangible de conceptos presentados y una forma de inspirar nuevas acciones.</w:t>
            </w:r>
          </w:p>
          <w:p w14:paraId="01A07BE0" w14:textId="77777777" w:rsidR="00275CE7" w:rsidRDefault="00402EC3">
            <w:pPr>
              <w:pStyle w:val="P68B1DB1-Prrafodelista5"/>
              <w:numPr>
                <w:ilvl w:val="0"/>
                <w:numId w:val="2"/>
              </w:numPr>
              <w:spacing w:after="160" w:line="259" w:lineRule="auto"/>
              <w:contextualSpacing/>
              <w:jc w:val="both"/>
            </w:pPr>
            <w:r>
              <w:rPr>
                <w:b/>
              </w:rPr>
              <w:t xml:space="preserve">Testimonios/Historias: </w:t>
            </w:r>
            <w:r>
              <w:t>Los testimonios o el modelo a seguir permiten la confianza y ofrecen una perspectiva personal.</w:t>
            </w:r>
          </w:p>
          <w:p w14:paraId="04BCF92D" w14:textId="77777777" w:rsidR="00275CE7" w:rsidRDefault="00402EC3">
            <w:pPr>
              <w:pStyle w:val="P68B1DB1-Prrafodelista5"/>
              <w:numPr>
                <w:ilvl w:val="0"/>
                <w:numId w:val="2"/>
              </w:numPr>
              <w:spacing w:after="160" w:line="259" w:lineRule="auto"/>
              <w:contextualSpacing/>
              <w:jc w:val="both"/>
            </w:pPr>
            <w:r>
              <w:rPr>
                <w:b/>
              </w:rPr>
              <w:t xml:space="preserve">Preguntas y respuestas/FAQ/entrevistas: </w:t>
            </w:r>
            <w:r>
              <w:t>Las sesiones de preguntas y respuestas o las preguntas frecuentes pueden ser formales e informales. Por lo general, son muy útiles para los estudiantes, ya que ven sus propias dudas compartidas y respondidas sintiéndose empoderadas y motivadas.</w:t>
            </w:r>
          </w:p>
          <w:p w14:paraId="60AFDAAF" w14:textId="57A11E88" w:rsidR="00275CE7" w:rsidRDefault="003A1D6A">
            <w:pPr>
              <w:pStyle w:val="P68B1DB1-Prrafodelista5"/>
              <w:numPr>
                <w:ilvl w:val="0"/>
                <w:numId w:val="2"/>
              </w:numPr>
              <w:spacing w:after="160" w:line="259" w:lineRule="auto"/>
              <w:contextualSpacing/>
              <w:jc w:val="both"/>
            </w:pPr>
            <w:r>
              <w:rPr>
                <w:b/>
              </w:rPr>
              <w:t xml:space="preserve">Qué hacer y qué no hacer: </w:t>
            </w:r>
            <w:r w:rsidRPr="003A1D6A">
              <w:t>Esta forma de impartir la formación permite a los profesores ponerse en el lugar de los alumnos y comprender que necesitan consejos sobre el camino a seguir.</w:t>
            </w:r>
          </w:p>
          <w:p w14:paraId="55655EC5" w14:textId="77777777" w:rsidR="00275CE7" w:rsidRDefault="00402EC3">
            <w:pPr>
              <w:pStyle w:val="P68B1DB1-Prrafodelista5"/>
              <w:numPr>
                <w:ilvl w:val="0"/>
                <w:numId w:val="2"/>
              </w:numPr>
              <w:spacing w:after="160" w:line="259" w:lineRule="auto"/>
              <w:contextualSpacing/>
              <w:jc w:val="both"/>
            </w:pPr>
            <w:r>
              <w:rPr>
                <w:b/>
              </w:rPr>
              <w:t>Resultados de investigación y datos</w:t>
            </w:r>
            <w:r>
              <w:t>: Podría aclarar las dudas de los usuarios, especialmente si está bien explicado y resumido</w:t>
            </w:r>
          </w:p>
          <w:p w14:paraId="2CF19B70" w14:textId="77777777" w:rsidR="00275CE7" w:rsidRDefault="00402EC3">
            <w:pPr>
              <w:pStyle w:val="P68B1DB1-Prrafodelista5"/>
              <w:numPr>
                <w:ilvl w:val="0"/>
                <w:numId w:val="2"/>
              </w:numPr>
              <w:spacing w:after="160" w:line="259" w:lineRule="auto"/>
              <w:contextualSpacing/>
              <w:jc w:val="both"/>
            </w:pPr>
            <w:r>
              <w:rPr>
                <w:b/>
              </w:rPr>
              <w:t xml:space="preserve">Tweets incrustados: </w:t>
            </w:r>
            <w:r>
              <w:t>Un fragmento de Twitter que puede ser estimulante o divertido, dependiendo de la audiencia.</w:t>
            </w:r>
          </w:p>
          <w:p w14:paraId="4BE4D26E" w14:textId="08CD7156" w:rsidR="00275CE7" w:rsidRDefault="00402EC3">
            <w:pPr>
              <w:pStyle w:val="P68B1DB1-Prrafodelista5"/>
              <w:numPr>
                <w:ilvl w:val="0"/>
                <w:numId w:val="2"/>
              </w:numPr>
              <w:spacing w:after="160" w:line="259" w:lineRule="auto"/>
              <w:contextualSpacing/>
              <w:jc w:val="both"/>
            </w:pPr>
            <w:r>
              <w:rPr>
                <w:b/>
              </w:rPr>
              <w:t>GIF:</w:t>
            </w:r>
            <w:r>
              <w:t xml:space="preserve"> Los clips cortados de videos se pueden usar para ilustrar un punto y acercarse a </w:t>
            </w:r>
            <w:r w:rsidR="003A1D6A">
              <w:t>t</w:t>
            </w:r>
            <w:r>
              <w:t>u audiencia.</w:t>
            </w:r>
          </w:p>
          <w:p w14:paraId="2469AF63" w14:textId="256F9023" w:rsidR="00275CE7" w:rsidRDefault="00402EC3">
            <w:pPr>
              <w:pStyle w:val="P68B1DB1-Prrafodelista5"/>
              <w:numPr>
                <w:ilvl w:val="0"/>
                <w:numId w:val="2"/>
              </w:numPr>
              <w:spacing w:after="160" w:line="259" w:lineRule="auto"/>
              <w:contextualSpacing/>
              <w:jc w:val="both"/>
            </w:pPr>
            <w:proofErr w:type="spellStart"/>
            <w:r>
              <w:rPr>
                <w:b/>
              </w:rPr>
              <w:t>EBooks</w:t>
            </w:r>
            <w:proofErr w:type="spellEnd"/>
            <w:r>
              <w:rPr>
                <w:b/>
              </w:rPr>
              <w:t>/</w:t>
            </w:r>
            <w:proofErr w:type="spellStart"/>
            <w:r>
              <w:rPr>
                <w:b/>
              </w:rPr>
              <w:t>PDFs</w:t>
            </w:r>
            <w:proofErr w:type="spellEnd"/>
            <w:r>
              <w:rPr>
                <w:b/>
              </w:rPr>
              <w:t xml:space="preserve">: </w:t>
            </w:r>
            <w:r>
              <w:t xml:space="preserve">Los </w:t>
            </w:r>
            <w:proofErr w:type="spellStart"/>
            <w:r>
              <w:t>eBooks</w:t>
            </w:r>
            <w:proofErr w:type="spellEnd"/>
            <w:r>
              <w:t>/</w:t>
            </w:r>
            <w:proofErr w:type="spellStart"/>
            <w:r>
              <w:t>PDFs</w:t>
            </w:r>
            <w:proofErr w:type="spellEnd"/>
            <w:r>
              <w:t xml:space="preserve"> son un buen ejemplo de material adicional que puede ser útil para atraer aún más a </w:t>
            </w:r>
            <w:r w:rsidR="003A1D6A">
              <w:t>t</w:t>
            </w:r>
            <w:r>
              <w:t>u audiencia.</w:t>
            </w:r>
          </w:p>
          <w:p w14:paraId="057A3240" w14:textId="4AF8580E" w:rsidR="00275CE7" w:rsidRDefault="00402EC3">
            <w:pPr>
              <w:pStyle w:val="P68B1DB1-Prrafodelista5"/>
              <w:numPr>
                <w:ilvl w:val="0"/>
                <w:numId w:val="2"/>
              </w:numPr>
              <w:spacing w:after="160" w:line="259" w:lineRule="auto"/>
              <w:contextualSpacing/>
              <w:jc w:val="both"/>
            </w:pPr>
            <w:r>
              <w:rPr>
                <w:b/>
              </w:rPr>
              <w:t>Cómics/</w:t>
            </w:r>
            <w:r w:rsidR="003A1D6A">
              <w:rPr>
                <w:b/>
              </w:rPr>
              <w:t>Dibujos animados</w:t>
            </w:r>
            <w:r>
              <w:rPr>
                <w:b/>
              </w:rPr>
              <w:t>:</w:t>
            </w:r>
            <w:r>
              <w:t xml:space="preserve"> ¡Son una forma divertida e informal de ilustrar tu punto</w:t>
            </w:r>
            <w:r w:rsidR="003A1D6A">
              <w:t xml:space="preserve"> de vista</w:t>
            </w:r>
            <w:r>
              <w:t xml:space="preserve">, incluso si </w:t>
            </w:r>
            <w:r w:rsidR="003A1D6A">
              <w:t>se trata de</w:t>
            </w:r>
            <w:r>
              <w:t xml:space="preserve"> un tema serio!</w:t>
            </w:r>
          </w:p>
          <w:p w14:paraId="3BE66717" w14:textId="0F3986BD" w:rsidR="00275CE7" w:rsidRDefault="001C07E8">
            <w:pPr>
              <w:pStyle w:val="P68B1DB1-Prrafodelista5"/>
              <w:numPr>
                <w:ilvl w:val="0"/>
                <w:numId w:val="2"/>
              </w:numPr>
              <w:spacing w:after="160" w:line="259" w:lineRule="auto"/>
              <w:contextualSpacing/>
              <w:jc w:val="both"/>
            </w:pPr>
            <w:proofErr w:type="spellStart"/>
            <w:r>
              <w:rPr>
                <w:b/>
              </w:rPr>
              <w:t>Kudos</w:t>
            </w:r>
            <w:proofErr w:type="spellEnd"/>
            <w:r>
              <w:rPr>
                <w:b/>
              </w:rPr>
              <w:t xml:space="preserve"> (Felicitar): </w:t>
            </w:r>
            <w:r w:rsidRPr="001C07E8">
              <w:rPr>
                <w:bCs/>
              </w:rPr>
              <w:t>alentar</w:t>
            </w:r>
            <w:r w:rsidR="00741CAE">
              <w:t xml:space="preserve"> a</w:t>
            </w:r>
            <w:r>
              <w:t xml:space="preserve"> los estudiantes a participar y reconocer sus esfuerzos</w:t>
            </w:r>
            <w:r w:rsidR="00741CAE">
              <w:t>.</w:t>
            </w:r>
          </w:p>
          <w:p w14:paraId="110DACC8" w14:textId="19471FC5" w:rsidR="00275CE7" w:rsidRDefault="00402EC3">
            <w:pPr>
              <w:pStyle w:val="P68B1DB1-Prrafodelista5"/>
              <w:numPr>
                <w:ilvl w:val="0"/>
                <w:numId w:val="2"/>
              </w:numPr>
              <w:spacing w:after="160" w:line="259" w:lineRule="auto"/>
              <w:contextualSpacing/>
              <w:jc w:val="both"/>
            </w:pPr>
            <w:r>
              <w:rPr>
                <w:b/>
              </w:rPr>
              <w:t>Cre</w:t>
            </w:r>
            <w:r w:rsidR="00741CAE">
              <w:rPr>
                <w:b/>
              </w:rPr>
              <w:t>a</w:t>
            </w:r>
            <w:r>
              <w:rPr>
                <w:b/>
              </w:rPr>
              <w:t xml:space="preserve"> hojas de cálculo o documentos compartidos:</w:t>
            </w:r>
            <w:r>
              <w:t xml:space="preserve"> facilita que los estudiantes participen en las sesiones de </w:t>
            </w:r>
            <w:r w:rsidR="001A3DA3">
              <w:t>formación</w:t>
            </w:r>
            <w:r>
              <w:t xml:space="preserve"> y vean sus ideas reflejadas y compartidas.</w:t>
            </w:r>
          </w:p>
          <w:p w14:paraId="54AA3CD0" w14:textId="19069193" w:rsidR="00275CE7" w:rsidRDefault="00402EC3">
            <w:pPr>
              <w:pStyle w:val="P68B1DB1-Prrafodelista5"/>
              <w:numPr>
                <w:ilvl w:val="0"/>
                <w:numId w:val="2"/>
              </w:numPr>
              <w:spacing w:after="160" w:line="259" w:lineRule="auto"/>
              <w:contextualSpacing/>
              <w:jc w:val="both"/>
            </w:pPr>
            <w:r>
              <w:rPr>
                <w:b/>
              </w:rPr>
              <w:t xml:space="preserve">Imágenes: </w:t>
            </w:r>
            <w:r>
              <w:t>Deben ser clar</w:t>
            </w:r>
            <w:r w:rsidR="00741CAE">
              <w:t>a</w:t>
            </w:r>
            <w:r>
              <w:t>s, pertinentes, de buena calidad, no pesad</w:t>
            </w:r>
            <w:r w:rsidR="00741CAE">
              <w:t>a</w:t>
            </w:r>
            <w:r>
              <w:t>s y, si es posible, neutr</w:t>
            </w:r>
            <w:r w:rsidR="00741CAE">
              <w:t>a</w:t>
            </w:r>
            <w:r>
              <w:t>s en cuanto al género/lenguaje/cultura.</w:t>
            </w:r>
          </w:p>
          <w:p w14:paraId="21EBCE55" w14:textId="77777777" w:rsidR="00275CE7" w:rsidRDefault="00402EC3">
            <w:pPr>
              <w:pStyle w:val="P68B1DB1-Prrafodelista5"/>
              <w:numPr>
                <w:ilvl w:val="0"/>
                <w:numId w:val="2"/>
              </w:numPr>
              <w:spacing w:after="160" w:line="259" w:lineRule="auto"/>
              <w:contextualSpacing/>
              <w:jc w:val="both"/>
            </w:pPr>
            <w:r>
              <w:rPr>
                <w:b/>
              </w:rPr>
              <w:t xml:space="preserve">Podcasts: </w:t>
            </w:r>
            <w:r>
              <w:t>son archivos de audio disponibles para escuchar, se pueden grabar y publicar en diferentes sitios de podcasts gratuitos.</w:t>
            </w:r>
          </w:p>
          <w:p w14:paraId="6E575364" w14:textId="77777777" w:rsidR="00275CE7" w:rsidRDefault="00402EC3">
            <w:pPr>
              <w:pStyle w:val="P68B1DB1-Prrafodelista5"/>
              <w:numPr>
                <w:ilvl w:val="0"/>
                <w:numId w:val="2"/>
              </w:numPr>
              <w:spacing w:after="160" w:line="259" w:lineRule="auto"/>
              <w:contextualSpacing/>
              <w:jc w:val="both"/>
            </w:pPr>
            <w:proofErr w:type="spellStart"/>
            <w:r>
              <w:rPr>
                <w:b/>
              </w:rPr>
              <w:t>SlideShares</w:t>
            </w:r>
            <w:proofErr w:type="spellEnd"/>
            <w:r>
              <w:rPr>
                <w:b/>
              </w:rPr>
              <w:t>:</w:t>
            </w:r>
            <w:r>
              <w:t xml:space="preserve"> Para subir presentaciones por ti mismo o compartirlas entre los aprendices.</w:t>
            </w:r>
          </w:p>
          <w:p w14:paraId="27270C3B" w14:textId="1D0CECBE" w:rsidR="00275CE7" w:rsidRDefault="00402EC3">
            <w:pPr>
              <w:pStyle w:val="P68B1DB1-Prrafodelista5"/>
              <w:numPr>
                <w:ilvl w:val="0"/>
                <w:numId w:val="2"/>
              </w:numPr>
              <w:spacing w:after="160" w:line="259" w:lineRule="auto"/>
              <w:contextualSpacing/>
              <w:jc w:val="both"/>
            </w:pPr>
            <w:r>
              <w:rPr>
                <w:b/>
              </w:rPr>
              <w:t xml:space="preserve">Juegos </w:t>
            </w:r>
            <w:proofErr w:type="spellStart"/>
            <w:r w:rsidR="00B94A51">
              <w:rPr>
                <w:b/>
              </w:rPr>
              <w:t>on</w:t>
            </w:r>
            <w:proofErr w:type="spellEnd"/>
            <w:r w:rsidR="00B94A51">
              <w:rPr>
                <w:b/>
              </w:rPr>
              <w:t xml:space="preserve"> line</w:t>
            </w:r>
            <w:r>
              <w:rPr>
                <w:b/>
              </w:rPr>
              <w:t>:</w:t>
            </w:r>
            <w:r>
              <w:t xml:space="preserve"> Los juegos</w:t>
            </w:r>
            <w:r w:rsidR="00B94A51">
              <w:t xml:space="preserve"> </w:t>
            </w:r>
            <w:proofErr w:type="spellStart"/>
            <w:r w:rsidR="00B94A51">
              <w:t>on</w:t>
            </w:r>
            <w:proofErr w:type="spellEnd"/>
            <w:r w:rsidR="00B94A51">
              <w:t xml:space="preserve"> line</w:t>
            </w:r>
            <w:r>
              <w:t xml:space="preserve"> gratuitos están disponibles en una simple búsqueda en Google y hay muchas plataformas como es educaplay.com donde se pueden crear muchos juegos divertidos y entretenidos y adaptados a </w:t>
            </w:r>
            <w:r w:rsidR="00015E3B">
              <w:t>t</w:t>
            </w:r>
            <w:r>
              <w:t>u tema.</w:t>
            </w:r>
          </w:p>
          <w:p w14:paraId="200CF24D" w14:textId="641416A6" w:rsidR="00275CE7" w:rsidRDefault="00402EC3">
            <w:pPr>
              <w:pStyle w:val="P68B1DB1-Prrafodelista5"/>
              <w:numPr>
                <w:ilvl w:val="0"/>
                <w:numId w:val="2"/>
              </w:numPr>
              <w:spacing w:after="160" w:line="259" w:lineRule="auto"/>
              <w:contextualSpacing/>
              <w:jc w:val="both"/>
            </w:pPr>
            <w:r>
              <w:rPr>
                <w:b/>
              </w:rPr>
              <w:t>Concursos/</w:t>
            </w:r>
            <w:proofErr w:type="spellStart"/>
            <w:r>
              <w:rPr>
                <w:b/>
              </w:rPr>
              <w:t>Quizzes</w:t>
            </w:r>
            <w:proofErr w:type="spellEnd"/>
            <w:r>
              <w:rPr>
                <w:b/>
              </w:rPr>
              <w:t>:</w:t>
            </w:r>
            <w:r>
              <w:t xml:space="preserve"> Otro ejemplo de gamificación aplicado a la enseñanza. Puede</w:t>
            </w:r>
            <w:r w:rsidR="00F90797">
              <w:t>s</w:t>
            </w:r>
            <w:r>
              <w:t xml:space="preserve"> utilizar aplicaciones como </w:t>
            </w:r>
            <w:proofErr w:type="spellStart"/>
            <w:r>
              <w:t>kahoot</w:t>
            </w:r>
            <w:proofErr w:type="spellEnd"/>
            <w:r>
              <w:t xml:space="preserve"> para involucrar a los estudiantes en la competencia basada en el tema entrenado.</w:t>
            </w:r>
          </w:p>
          <w:p w14:paraId="2BB836A9" w14:textId="77777777" w:rsidR="00275CE7" w:rsidRDefault="00402EC3">
            <w:pPr>
              <w:pStyle w:val="P68B1DB1-Prrafodelista5"/>
              <w:numPr>
                <w:ilvl w:val="0"/>
                <w:numId w:val="2"/>
              </w:numPr>
              <w:spacing w:after="160" w:line="259" w:lineRule="auto"/>
              <w:contextualSpacing/>
              <w:jc w:val="both"/>
            </w:pPr>
            <w:r>
              <w:rPr>
                <w:b/>
              </w:rPr>
              <w:lastRenderedPageBreak/>
              <w:t>Demostraciones interactivas:</w:t>
            </w:r>
            <w:r>
              <w:t xml:space="preserve"> Una demostración rápida con un aspecto particular del tema entrenado puede ser muy útil para enseñar a los estudiantes cómo funciona algo al instante.</w:t>
            </w:r>
          </w:p>
          <w:p w14:paraId="5515BE32" w14:textId="422A38EC" w:rsidR="00275CE7" w:rsidRDefault="00402EC3">
            <w:pPr>
              <w:pStyle w:val="P68B1DB1-Prrafodelista5"/>
              <w:numPr>
                <w:ilvl w:val="0"/>
                <w:numId w:val="2"/>
              </w:numPr>
              <w:spacing w:after="160" w:line="259" w:lineRule="auto"/>
              <w:contextualSpacing/>
              <w:jc w:val="both"/>
            </w:pPr>
            <w:r>
              <w:rPr>
                <w:b/>
              </w:rPr>
              <w:t>Herramientas y recursos/</w:t>
            </w:r>
            <w:r w:rsidR="005069C9">
              <w:rPr>
                <w:b/>
              </w:rPr>
              <w:t>Obsequios</w:t>
            </w:r>
            <w:r>
              <w:rPr>
                <w:b/>
              </w:rPr>
              <w:t>:</w:t>
            </w:r>
            <w:r>
              <w:t xml:space="preserve"> son similares a los enlaces de intereses y pueden ser útiles para ampliar su conjunto de herramientas de audiencia.</w:t>
            </w:r>
          </w:p>
          <w:p w14:paraId="3E2E64F9" w14:textId="38988F0D" w:rsidR="00275CE7" w:rsidRDefault="00402EC3">
            <w:pPr>
              <w:pStyle w:val="P68B1DB1-Prrafodelista5"/>
              <w:numPr>
                <w:ilvl w:val="0"/>
                <w:numId w:val="2"/>
              </w:numPr>
              <w:spacing w:after="160" w:line="259" w:lineRule="auto"/>
              <w:contextualSpacing/>
              <w:jc w:val="both"/>
            </w:pPr>
            <w:proofErr w:type="spellStart"/>
            <w:r>
              <w:rPr>
                <w:b/>
              </w:rPr>
              <w:t>Webinars</w:t>
            </w:r>
            <w:proofErr w:type="spellEnd"/>
            <w:r>
              <w:rPr>
                <w:b/>
              </w:rPr>
              <w:t xml:space="preserve">: </w:t>
            </w:r>
            <w:r>
              <w:t xml:space="preserve">Ofrecer a los estudiantes la oportunidad de participar o ver un seminario web de algo relevante para la </w:t>
            </w:r>
            <w:r w:rsidR="001A3DA3">
              <w:t>formación</w:t>
            </w:r>
            <w:r>
              <w:t>.</w:t>
            </w:r>
          </w:p>
          <w:p w14:paraId="14E47203" w14:textId="5C6086D1" w:rsidR="00275CE7" w:rsidRDefault="00402EC3">
            <w:pPr>
              <w:pStyle w:val="P68B1DB1-Prrafodelista5"/>
              <w:numPr>
                <w:ilvl w:val="0"/>
                <w:numId w:val="2"/>
              </w:numPr>
              <w:spacing w:after="160" w:line="259" w:lineRule="auto"/>
              <w:contextualSpacing/>
              <w:jc w:val="both"/>
            </w:pPr>
            <w:r>
              <w:rPr>
                <w:b/>
              </w:rPr>
              <w:t xml:space="preserve">Contenido interactivo: </w:t>
            </w:r>
            <w:r>
              <w:t xml:space="preserve">Perfecto para captar la atención de </w:t>
            </w:r>
            <w:r w:rsidR="00B94A51">
              <w:t>t</w:t>
            </w:r>
            <w:r>
              <w:t>us estudiantes y asegurar</w:t>
            </w:r>
            <w:r w:rsidR="00B94A51">
              <w:t>t</w:t>
            </w:r>
            <w:r>
              <w:t>e de que puedan volver o mantenerse alerta durante toda la sesión.</w:t>
            </w:r>
          </w:p>
          <w:p w14:paraId="1AF6907E" w14:textId="5247706C" w:rsidR="00275CE7" w:rsidRDefault="00402EC3">
            <w:pPr>
              <w:pStyle w:val="P68B1DB1-Prrafodelista5"/>
              <w:numPr>
                <w:ilvl w:val="0"/>
                <w:numId w:val="2"/>
              </w:numPr>
              <w:spacing w:after="160" w:line="259" w:lineRule="auto"/>
              <w:contextualSpacing/>
              <w:jc w:val="both"/>
            </w:pPr>
            <w:r>
              <w:rPr>
                <w:b/>
              </w:rPr>
              <w:t xml:space="preserve">Revistas </w:t>
            </w:r>
            <w:proofErr w:type="spellStart"/>
            <w:r w:rsidR="00B94A51">
              <w:rPr>
                <w:b/>
              </w:rPr>
              <w:t>on</w:t>
            </w:r>
            <w:proofErr w:type="spellEnd"/>
            <w:r w:rsidR="00B94A51">
              <w:rPr>
                <w:b/>
              </w:rPr>
              <w:t xml:space="preserve"> line</w:t>
            </w:r>
            <w:r>
              <w:rPr>
                <w:b/>
              </w:rPr>
              <w:t>:</w:t>
            </w:r>
            <w:r>
              <w:t xml:space="preserve"> Las revistas basadas digitalmente ya están disponibles en todos los dispositivos y se pueden utilizar como un recurso relevante e interactivo.</w:t>
            </w:r>
          </w:p>
          <w:p w14:paraId="0011FC7B" w14:textId="77777777" w:rsidR="00275CE7" w:rsidRDefault="00402EC3">
            <w:pPr>
              <w:pStyle w:val="P68B1DB1-Prrafodelista5"/>
              <w:numPr>
                <w:ilvl w:val="0"/>
                <w:numId w:val="2"/>
              </w:numPr>
              <w:spacing w:after="160" w:line="259" w:lineRule="auto"/>
              <w:contextualSpacing/>
              <w:jc w:val="both"/>
            </w:pPr>
            <w:r>
              <w:rPr>
                <w:b/>
              </w:rPr>
              <w:t>Redes sociales:</w:t>
            </w:r>
            <w:r>
              <w:t xml:space="preserve"> al igual que Pinterest, Instagram, </w:t>
            </w:r>
            <w:proofErr w:type="spellStart"/>
            <w:r>
              <w:t>tiktok</w:t>
            </w:r>
            <w:proofErr w:type="spellEnd"/>
            <w:r>
              <w:t xml:space="preserve">, </w:t>
            </w:r>
            <w:proofErr w:type="spellStart"/>
            <w:r>
              <w:t>reddit</w:t>
            </w:r>
            <w:proofErr w:type="spellEnd"/>
            <w:r>
              <w:t xml:space="preserve"> se puede utilizar para dar ejemplo del tema específico proporcionado.</w:t>
            </w:r>
          </w:p>
          <w:p w14:paraId="4D0FB1D5" w14:textId="77777777" w:rsidR="00275CE7" w:rsidRDefault="00402EC3">
            <w:pPr>
              <w:pStyle w:val="P68B1DB1-Prrafodelista5"/>
              <w:numPr>
                <w:ilvl w:val="0"/>
                <w:numId w:val="2"/>
              </w:numPr>
              <w:spacing w:after="160" w:line="259" w:lineRule="auto"/>
              <w:contextualSpacing/>
              <w:jc w:val="both"/>
            </w:pPr>
            <w:r>
              <w:rPr>
                <w:b/>
              </w:rPr>
              <w:t>Mapas mentales:</w:t>
            </w:r>
            <w:r>
              <w:t xml:space="preserve"> Los mapas mentales permiten a los estudiantes aclarar ideas y pueden ser compartidas y actualizadas colectivamente.</w:t>
            </w:r>
          </w:p>
          <w:p w14:paraId="6E26063A" w14:textId="511602CA" w:rsidR="00275CE7" w:rsidRDefault="00402EC3">
            <w:pPr>
              <w:pStyle w:val="P68B1DB1-Prrafodelista5"/>
              <w:numPr>
                <w:ilvl w:val="0"/>
                <w:numId w:val="2"/>
              </w:numPr>
              <w:spacing w:after="160" w:line="259" w:lineRule="auto"/>
              <w:contextualSpacing/>
              <w:jc w:val="both"/>
            </w:pPr>
            <w:r>
              <w:rPr>
                <w:b/>
              </w:rPr>
              <w:t>Biografías personales:</w:t>
            </w:r>
            <w:r>
              <w:t xml:space="preserve"> Permit</w:t>
            </w:r>
            <w:r w:rsidR="0033323D">
              <w:t>e</w:t>
            </w:r>
            <w:r>
              <w:t xml:space="preserve"> que los lectores tengan una sensación real del maestro detrás y ayuden a crear complicidad con la audiencia.</w:t>
            </w:r>
          </w:p>
          <w:p w14:paraId="43C9E258" w14:textId="1FA3FA87" w:rsidR="00275CE7" w:rsidRDefault="00402EC3">
            <w:pPr>
              <w:pStyle w:val="P68B1DB1-Prrafodelista5"/>
              <w:numPr>
                <w:ilvl w:val="0"/>
                <w:numId w:val="2"/>
              </w:numPr>
              <w:spacing w:after="160" w:line="259" w:lineRule="auto"/>
              <w:contextualSpacing/>
              <w:jc w:val="both"/>
            </w:pPr>
            <w:r>
              <w:rPr>
                <w:b/>
              </w:rPr>
              <w:t>Artículos y</w:t>
            </w:r>
            <w:r w:rsidR="007849BC">
              <w:rPr>
                <w:b/>
              </w:rPr>
              <w:t xml:space="preserve"> notas de prensa</w:t>
            </w:r>
            <w:r>
              <w:rPr>
                <w:b/>
              </w:rPr>
              <w:t xml:space="preserve">: </w:t>
            </w:r>
            <w:r>
              <w:t>Es una gran manera de mantener a los estudiantes interesados en su formación dándoles material adicional.</w:t>
            </w:r>
          </w:p>
          <w:p w14:paraId="32FD2CCD" w14:textId="77777777" w:rsidR="00275CE7" w:rsidRDefault="00402EC3">
            <w:pPr>
              <w:pStyle w:val="P68B1DB1-Prrafodelista5"/>
              <w:numPr>
                <w:ilvl w:val="0"/>
                <w:numId w:val="2"/>
              </w:numPr>
              <w:spacing w:after="160" w:line="259" w:lineRule="auto"/>
              <w:contextualSpacing/>
              <w:jc w:val="both"/>
            </w:pPr>
            <w:r>
              <w:rPr>
                <w:b/>
              </w:rPr>
              <w:t xml:space="preserve">Citas y mensajes inspiradores: </w:t>
            </w:r>
            <w:r>
              <w:t>Palabras habladas por otra persona, usadas a menudo para hacer un punto o motivar. Son geniales para discutir temas o proporcionar un estado de ánimo positivo.</w:t>
            </w:r>
          </w:p>
          <w:p w14:paraId="35AC7E5A" w14:textId="31026EBA" w:rsidR="00275CE7" w:rsidRDefault="00402EC3">
            <w:pPr>
              <w:pStyle w:val="P68B1DB1-Prrafodelista5"/>
              <w:numPr>
                <w:ilvl w:val="0"/>
                <w:numId w:val="2"/>
              </w:numPr>
              <w:spacing w:after="160" w:line="259" w:lineRule="auto"/>
              <w:contextualSpacing/>
              <w:jc w:val="both"/>
            </w:pPr>
            <w:r>
              <w:t>Código</w:t>
            </w:r>
            <w:r w:rsidR="00521B60">
              <w:t xml:space="preserve"> </w:t>
            </w:r>
            <w:r>
              <w:rPr>
                <w:b/>
              </w:rPr>
              <w:t>QR/</w:t>
            </w:r>
            <w:r w:rsidR="009B4896">
              <w:rPr>
                <w:b/>
              </w:rPr>
              <w:t>Encuestas</w:t>
            </w:r>
            <w:r>
              <w:rPr>
                <w:b/>
              </w:rPr>
              <w:t>:</w:t>
            </w:r>
            <w:r w:rsidR="009B4896">
              <w:rPr>
                <w:b/>
              </w:rPr>
              <w:t xml:space="preserve"> </w:t>
            </w:r>
            <w:r w:rsidR="009B4896" w:rsidRPr="009B4896">
              <w:rPr>
                <w:bCs/>
              </w:rPr>
              <w:t>una forma sencilla</w:t>
            </w:r>
            <w:r w:rsidR="009B4896">
              <w:rPr>
                <w:b/>
              </w:rPr>
              <w:t xml:space="preserve"> </w:t>
            </w:r>
            <w:r>
              <w:t>de involucrar a los estudiantes e invitarlos a la acción.</w:t>
            </w:r>
          </w:p>
          <w:p w14:paraId="35782048" w14:textId="77777777" w:rsidR="00275CE7" w:rsidRDefault="00402EC3">
            <w:pPr>
              <w:pStyle w:val="P68B1DB1-Prrafodelista5"/>
              <w:numPr>
                <w:ilvl w:val="0"/>
                <w:numId w:val="2"/>
              </w:numPr>
              <w:spacing w:after="160" w:line="259" w:lineRule="auto"/>
              <w:contextualSpacing/>
              <w:jc w:val="both"/>
            </w:pPr>
            <w:r>
              <w:rPr>
                <w:b/>
              </w:rPr>
              <w:t>Libros blancos:</w:t>
            </w:r>
            <w:r>
              <w:t xml:space="preserve"> guías o informes que permiten tomar decisiones informadas sobre temas.</w:t>
            </w:r>
          </w:p>
          <w:p w14:paraId="5C7B3EF9" w14:textId="77777777" w:rsidR="00275CE7" w:rsidRDefault="00402EC3">
            <w:pPr>
              <w:pStyle w:val="P68B1DB1-Prrafodelista5"/>
              <w:numPr>
                <w:ilvl w:val="0"/>
                <w:numId w:val="2"/>
              </w:numPr>
              <w:spacing w:after="160" w:line="259" w:lineRule="auto"/>
              <w:contextualSpacing/>
              <w:jc w:val="both"/>
            </w:pPr>
            <w:r>
              <w:rPr>
                <w:b/>
              </w:rPr>
              <w:t xml:space="preserve">Los wikis </w:t>
            </w:r>
            <w:r>
              <w:t>son geniales para proporcionar más información sobre un tema.</w:t>
            </w:r>
          </w:p>
          <w:p w14:paraId="7F2BC7F8" w14:textId="77777777" w:rsidR="00275CE7" w:rsidRDefault="00275CE7">
            <w:pPr>
              <w:jc w:val="both"/>
              <w:rPr>
                <w:rFonts w:asciiTheme="minorHAnsi" w:hAnsiTheme="minorHAnsi" w:cstheme="minorHAnsi"/>
              </w:rPr>
            </w:pPr>
          </w:p>
          <w:p w14:paraId="3C970F76" w14:textId="77777777" w:rsidR="00275CE7" w:rsidRDefault="00275CE7">
            <w:pPr>
              <w:rPr>
                <w:rFonts w:asciiTheme="minorHAnsi" w:hAnsiTheme="minorHAnsi" w:cstheme="minorHAnsi"/>
                <w:b/>
              </w:rPr>
            </w:pPr>
          </w:p>
        </w:tc>
      </w:tr>
      <w:tr w:rsidR="00275CE7" w14:paraId="3CC3CC66" w14:textId="77777777">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75B239"/>
            <w:vAlign w:val="center"/>
            <w:hideMark/>
          </w:tcPr>
          <w:p w14:paraId="43712AB7" w14:textId="77777777" w:rsidR="00275CE7" w:rsidRDefault="00402EC3">
            <w:pPr>
              <w:pStyle w:val="P68B1DB1-Normal2"/>
            </w:pPr>
            <w:r>
              <w:lastRenderedPageBreak/>
              <w:t>Glosario </w:t>
            </w:r>
          </w:p>
        </w:tc>
        <w:tc>
          <w:tcPr>
            <w:tcW w:w="6631" w:type="dxa"/>
            <w:gridSpan w:val="2"/>
            <w:tcBorders>
              <w:top w:val="single" w:sz="4" w:space="0" w:color="auto"/>
              <w:left w:val="single" w:sz="4" w:space="0" w:color="auto"/>
              <w:bottom w:val="single" w:sz="4" w:space="0" w:color="auto"/>
              <w:right w:val="single" w:sz="4" w:space="0" w:color="auto"/>
            </w:tcBorders>
          </w:tcPr>
          <w:p w14:paraId="67808CBD" w14:textId="77777777" w:rsidR="00275CE7" w:rsidRDefault="00275CE7">
            <w:pPr>
              <w:pStyle w:val="Prrafodelista"/>
              <w:ind w:left="360"/>
              <w:contextualSpacing/>
              <w:textAlignment w:val="baseline"/>
              <w:rPr>
                <w:rFonts w:asciiTheme="minorHAnsi" w:hAnsiTheme="minorHAnsi" w:cstheme="minorHAnsi"/>
                <w:b/>
              </w:rPr>
            </w:pPr>
          </w:p>
          <w:p w14:paraId="44A5DAC6" w14:textId="31C53CCA" w:rsidR="00275CE7" w:rsidRDefault="009B4896">
            <w:pPr>
              <w:pStyle w:val="P68B1DB1-Prrafodelista5"/>
              <w:numPr>
                <w:ilvl w:val="0"/>
                <w:numId w:val="3"/>
              </w:numPr>
              <w:contextualSpacing/>
              <w:textAlignment w:val="baseline"/>
            </w:pPr>
            <w:r>
              <w:rPr>
                <w:b/>
              </w:rPr>
              <w:t xml:space="preserve">E-Learning: </w:t>
            </w:r>
            <w:r>
              <w:t xml:space="preserve">La Comisión Europea define el aprendizaje electrónico como «el uso de las nuevas tecnologías multimedia e Internet para mejorar la calidad del aprendizaje facilitando el acceso a recursos y servicios, así como el intercambio y la colaboración a distancia». </w:t>
            </w:r>
          </w:p>
          <w:p w14:paraId="48878699" w14:textId="77777777" w:rsidR="00275CE7" w:rsidRDefault="00275CE7">
            <w:pPr>
              <w:pStyle w:val="Prrafodelista"/>
              <w:ind w:left="360"/>
              <w:contextualSpacing/>
              <w:textAlignment w:val="baseline"/>
              <w:rPr>
                <w:rFonts w:asciiTheme="minorHAnsi" w:hAnsiTheme="minorHAnsi" w:cstheme="minorHAnsi"/>
              </w:rPr>
            </w:pPr>
          </w:p>
          <w:p w14:paraId="49A41BD5" w14:textId="29C6BE84" w:rsidR="00275CE7" w:rsidRDefault="00402EC3">
            <w:pPr>
              <w:pStyle w:val="Prrafodelista"/>
              <w:ind w:left="360"/>
              <w:contextualSpacing/>
              <w:textAlignment w:val="baseline"/>
              <w:rPr>
                <w:rFonts w:asciiTheme="minorHAnsi" w:hAnsiTheme="minorHAnsi" w:cstheme="minorHAnsi"/>
              </w:rPr>
            </w:pPr>
            <w:r>
              <w:rPr>
                <w:rFonts w:asciiTheme="minorHAnsi" w:hAnsiTheme="minorHAnsi" w:cstheme="minorHAnsi"/>
              </w:rPr>
              <w:lastRenderedPageBreak/>
              <w:t xml:space="preserve">Fuente: </w:t>
            </w:r>
            <w:hyperlink r:id="rId8" w:history="1">
              <w:r>
                <w:rPr>
                  <w:rStyle w:val="Hipervnculo"/>
                  <w:rFonts w:asciiTheme="minorHAnsi" w:hAnsiTheme="minorHAnsi" w:cstheme="minorHAnsi"/>
                </w:rPr>
                <w:t>https://files.eric.ed.gov/fulltext/ED491391.pdf</w:t>
              </w:r>
            </w:hyperlink>
          </w:p>
          <w:p w14:paraId="00C7B80B" w14:textId="08EC1E85" w:rsidR="00275CE7" w:rsidRDefault="00275CE7">
            <w:pPr>
              <w:pStyle w:val="Prrafodelista"/>
              <w:ind w:left="360"/>
              <w:contextualSpacing/>
              <w:textAlignment w:val="baseline"/>
              <w:rPr>
                <w:rFonts w:asciiTheme="minorHAnsi" w:hAnsiTheme="minorHAnsi" w:cstheme="minorHAnsi"/>
              </w:rPr>
            </w:pPr>
          </w:p>
          <w:p w14:paraId="37D8232D" w14:textId="44C1401A" w:rsidR="00275CE7" w:rsidRDefault="009B4896">
            <w:pPr>
              <w:pStyle w:val="P68B1DB1-Prrafodelista5"/>
              <w:numPr>
                <w:ilvl w:val="0"/>
                <w:numId w:val="3"/>
              </w:numPr>
              <w:contextualSpacing/>
              <w:textAlignment w:val="baseline"/>
            </w:pPr>
            <w:r>
              <w:rPr>
                <w:b/>
              </w:rPr>
              <w:t xml:space="preserve">E-Learning: </w:t>
            </w:r>
            <w:r>
              <w:t>Aprendizaje apoyado por las tecnologías de la información y la comunicación (TIC). Por lo tanto, el aprendizaje electrónico no se limita a la «alfabetización digital» (la adquisición de competencias informáticas), sino que puede abarcar múltiples formatos y metodologías híbridas, en particular, el uso de software, Internet, CD-ROM, aprendizaje online o cualquier otro medio electrónico o interactivo.</w:t>
            </w:r>
          </w:p>
          <w:p w14:paraId="79CA5660" w14:textId="77777777" w:rsidR="00275CE7" w:rsidRDefault="00275CE7">
            <w:pPr>
              <w:pStyle w:val="Prrafodelista"/>
              <w:ind w:left="360"/>
              <w:contextualSpacing/>
              <w:textAlignment w:val="baseline"/>
              <w:rPr>
                <w:rFonts w:asciiTheme="minorHAnsi" w:hAnsiTheme="minorHAnsi" w:cstheme="minorHAnsi"/>
              </w:rPr>
            </w:pPr>
          </w:p>
          <w:p w14:paraId="6260A9B1" w14:textId="77777777" w:rsidR="00275CE7" w:rsidRPr="00366826" w:rsidRDefault="00402EC3">
            <w:pPr>
              <w:pStyle w:val="P68B1DB1-Prrafodelista5"/>
              <w:ind w:left="360"/>
              <w:contextualSpacing/>
              <w:textAlignment w:val="baseline"/>
              <w:rPr>
                <w:lang w:val="en-US"/>
              </w:rPr>
            </w:pPr>
            <w:r w:rsidRPr="00366826">
              <w:rPr>
                <w:lang w:val="en-US"/>
              </w:rPr>
              <w:t>Fuente:</w:t>
            </w:r>
          </w:p>
          <w:p w14:paraId="376AD5C1" w14:textId="77777777" w:rsidR="001C07E8" w:rsidRDefault="001C07E8" w:rsidP="001C07E8">
            <w:pPr>
              <w:pStyle w:val="Prrafodelista"/>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CEDEFOP 2002, E-learning and training in Europe. A survey into the use of e-learning in training and professional development in the European Union</w:t>
            </w:r>
          </w:p>
          <w:p w14:paraId="2AE0830E" w14:textId="572C50BD" w:rsidR="00275CE7" w:rsidRPr="00366826" w:rsidRDefault="00275CE7">
            <w:pPr>
              <w:pStyle w:val="Prrafodelista"/>
              <w:ind w:left="360"/>
              <w:contextualSpacing/>
              <w:textAlignment w:val="baseline"/>
              <w:rPr>
                <w:rFonts w:asciiTheme="minorHAnsi" w:hAnsiTheme="minorHAnsi" w:cstheme="minorHAnsi"/>
                <w:b/>
                <w:lang w:val="en-US"/>
              </w:rPr>
            </w:pPr>
          </w:p>
          <w:p w14:paraId="3D18D2AD" w14:textId="683317BD" w:rsidR="00275CE7" w:rsidRDefault="00402EC3">
            <w:pPr>
              <w:pStyle w:val="P68B1DB1-Prrafodelista5"/>
              <w:numPr>
                <w:ilvl w:val="0"/>
                <w:numId w:val="3"/>
              </w:numPr>
              <w:contextualSpacing/>
              <w:textAlignment w:val="baseline"/>
            </w:pPr>
            <w:r>
              <w:t xml:space="preserve">e-Learning es un término general que se refiere al uso de cualquier dispositivo o medio digital (multimedia) para la enseñanza y el aprendizaje, especialmente para la entrega o acceso de contenidos. Por lo tanto, el e-Learning puede tener lugar sin ninguna referencia a una red o conectividad. El dispositivo digital utilizado por el alumno para acceder a los materiales no necesita estar conectado a una red digital, ya sea a una red de área local o a Internet (o incluso a una red de telefonía </w:t>
            </w:r>
            <w:r w:rsidR="002C46E4">
              <w:t>móvil</w:t>
            </w:r>
            <w:r>
              <w:t xml:space="preserve"> si se utiliza una tableta como terminal o dispositivo de acceso).</w:t>
            </w:r>
          </w:p>
          <w:p w14:paraId="7C56FC14" w14:textId="77777777" w:rsidR="00275CE7" w:rsidRDefault="00275CE7">
            <w:pPr>
              <w:pStyle w:val="Prrafodelista"/>
              <w:ind w:left="360"/>
              <w:contextualSpacing/>
              <w:textAlignment w:val="baseline"/>
              <w:rPr>
                <w:rFonts w:asciiTheme="minorHAnsi" w:hAnsiTheme="minorHAnsi" w:cstheme="minorHAnsi"/>
                <w:b/>
              </w:rPr>
            </w:pPr>
          </w:p>
          <w:p w14:paraId="3011852D" w14:textId="77777777" w:rsidR="00275CE7" w:rsidRPr="00366826" w:rsidRDefault="00402EC3">
            <w:pPr>
              <w:pStyle w:val="P68B1DB1-Prrafodelista5"/>
              <w:ind w:left="360"/>
              <w:contextualSpacing/>
              <w:textAlignment w:val="baseline"/>
              <w:rPr>
                <w:lang w:val="en-US"/>
              </w:rPr>
            </w:pPr>
            <w:r w:rsidRPr="00366826">
              <w:rPr>
                <w:lang w:val="en-US"/>
              </w:rPr>
              <w:t>Fuente:</w:t>
            </w:r>
          </w:p>
          <w:p w14:paraId="5A2247F6" w14:textId="46E676D6" w:rsidR="00275CE7" w:rsidRPr="00366826" w:rsidRDefault="00402EC3">
            <w:pPr>
              <w:pStyle w:val="P68B1DB1-Prrafodelista5"/>
              <w:ind w:left="360"/>
              <w:contextualSpacing/>
              <w:textAlignment w:val="baseline"/>
              <w:rPr>
                <w:lang w:val="en-US"/>
              </w:rPr>
            </w:pPr>
            <w:r w:rsidRPr="00366826">
              <w:rPr>
                <w:lang w:val="en-US"/>
              </w:rPr>
              <w:t xml:space="preserve"> </w:t>
            </w:r>
            <w:r w:rsidR="001C07E8">
              <w:rPr>
                <w:lang w:val="en-GB" w:eastAsia="en-GB"/>
              </w:rPr>
              <w:t>COL, Open and distance learning: key terms and definitions, 2015 (revised 2020)</w:t>
            </w:r>
          </w:p>
          <w:p w14:paraId="689ECDCD" w14:textId="77777777" w:rsidR="00275CE7" w:rsidRPr="00366826" w:rsidRDefault="00275CE7">
            <w:pPr>
              <w:pStyle w:val="Prrafodelista"/>
              <w:ind w:left="360"/>
              <w:contextualSpacing/>
              <w:textAlignment w:val="baseline"/>
              <w:rPr>
                <w:rFonts w:asciiTheme="minorHAnsi" w:hAnsiTheme="minorHAnsi" w:cstheme="minorHAnsi"/>
                <w:b/>
                <w:lang w:val="en-US"/>
              </w:rPr>
            </w:pPr>
          </w:p>
          <w:p w14:paraId="5F19363F" w14:textId="77777777" w:rsidR="00275CE7" w:rsidRDefault="00402EC3">
            <w:pPr>
              <w:pStyle w:val="P68B1DB1-Prrafodelista13"/>
              <w:ind w:left="360"/>
              <w:contextualSpacing/>
              <w:textAlignment w:val="baseline"/>
            </w:pPr>
            <w:r>
              <w:t xml:space="preserve">Plataforma LMS: </w:t>
            </w:r>
          </w:p>
          <w:p w14:paraId="6C4FE311" w14:textId="7BC4C3DA" w:rsidR="00275CE7" w:rsidRDefault="00402EC3">
            <w:pPr>
              <w:pStyle w:val="P68B1DB1-Prrafodelista5"/>
              <w:numPr>
                <w:ilvl w:val="0"/>
                <w:numId w:val="3"/>
              </w:numPr>
              <w:contextualSpacing/>
              <w:textAlignment w:val="baseline"/>
            </w:pPr>
            <w:r>
              <w:t>Un sistema de gestión del aprendizaje (LMS) es una aplicación de software o tecnología basada en la web utilizada para planificar, implementar y evaluar un proceso de aprendizaje específico.</w:t>
            </w:r>
          </w:p>
          <w:p w14:paraId="1E827361" w14:textId="77777777" w:rsidR="00275CE7" w:rsidRDefault="00275CE7">
            <w:pPr>
              <w:pStyle w:val="Prrafodelista"/>
              <w:ind w:left="360"/>
              <w:contextualSpacing/>
              <w:textAlignment w:val="baseline"/>
              <w:rPr>
                <w:rFonts w:asciiTheme="minorHAnsi" w:hAnsiTheme="minorHAnsi" w:cstheme="minorHAnsi"/>
              </w:rPr>
            </w:pPr>
          </w:p>
          <w:p w14:paraId="197AFF04" w14:textId="406930D0" w:rsidR="00275CE7" w:rsidRDefault="00402EC3">
            <w:pPr>
              <w:pStyle w:val="P68B1DB1-Prrafodelista5"/>
              <w:ind w:left="360"/>
              <w:contextualSpacing/>
              <w:textAlignment w:val="baseline"/>
            </w:pPr>
            <w:r>
              <w:t xml:space="preserve">Fuente: Red </w:t>
            </w:r>
            <w:proofErr w:type="spellStart"/>
            <w:r>
              <w:t>TargetTech</w:t>
            </w:r>
            <w:proofErr w:type="spellEnd"/>
          </w:p>
          <w:p w14:paraId="60D76469" w14:textId="4234052F" w:rsidR="00275CE7" w:rsidRDefault="00275CE7">
            <w:pPr>
              <w:pStyle w:val="Prrafodelista"/>
              <w:ind w:left="360"/>
              <w:contextualSpacing/>
              <w:textAlignment w:val="baseline"/>
              <w:rPr>
                <w:rFonts w:asciiTheme="minorHAnsi" w:hAnsiTheme="minorHAnsi" w:cstheme="minorHAnsi"/>
              </w:rPr>
            </w:pPr>
          </w:p>
          <w:p w14:paraId="3913561C" w14:textId="0A812D9B" w:rsidR="00275CE7" w:rsidRDefault="00402EC3">
            <w:pPr>
              <w:pStyle w:val="P68B1DB1-Prrafodelista5"/>
              <w:numPr>
                <w:ilvl w:val="0"/>
                <w:numId w:val="3"/>
              </w:numPr>
              <w:contextualSpacing/>
              <w:textAlignment w:val="baseline"/>
            </w:pPr>
            <w:r>
              <w:t xml:space="preserve">Un sistema de gestión de aprendizaje (LMS) es un sistema de software especializado diseñado para administrar, almacenar, rastrear y entregar materiales educativos a través de cursos </w:t>
            </w:r>
            <w:proofErr w:type="spellStart"/>
            <w:r w:rsidR="001C07E8">
              <w:t>on</w:t>
            </w:r>
            <w:proofErr w:type="spellEnd"/>
            <w:r w:rsidR="001C07E8">
              <w:t xml:space="preserve"> line</w:t>
            </w:r>
            <w:r>
              <w:t>.</w:t>
            </w:r>
          </w:p>
          <w:p w14:paraId="35DB4451" w14:textId="77777777" w:rsidR="00275CE7" w:rsidRDefault="00275CE7">
            <w:pPr>
              <w:pStyle w:val="Prrafodelista"/>
              <w:ind w:left="360"/>
              <w:contextualSpacing/>
              <w:textAlignment w:val="baseline"/>
              <w:rPr>
                <w:rFonts w:asciiTheme="minorHAnsi" w:hAnsiTheme="minorHAnsi" w:cstheme="minorHAnsi"/>
              </w:rPr>
            </w:pPr>
          </w:p>
          <w:p w14:paraId="60B7AB46" w14:textId="6543001A" w:rsidR="00275CE7" w:rsidRDefault="00402EC3">
            <w:pPr>
              <w:pStyle w:val="P68B1DB1-Prrafodelista5"/>
              <w:ind w:left="360"/>
              <w:contextualSpacing/>
              <w:textAlignment w:val="baseline"/>
            </w:pPr>
            <w:r>
              <w:t>Los sistemas de gestión de aprendizaje a menudo se llaman plataformas de gestión de aprendizaje o simplemente LMS.</w:t>
            </w:r>
          </w:p>
          <w:p w14:paraId="5667D0E4" w14:textId="41D50F57" w:rsidR="00275CE7" w:rsidRDefault="00402EC3">
            <w:pPr>
              <w:pStyle w:val="P68B1DB1-Prrafodelista5"/>
              <w:ind w:left="360"/>
              <w:contextualSpacing/>
              <w:textAlignment w:val="baseline"/>
            </w:pPr>
            <w:r>
              <w:t xml:space="preserve">Fuente: </w:t>
            </w:r>
            <w:proofErr w:type="spellStart"/>
            <w:r>
              <w:t>The</w:t>
            </w:r>
            <w:proofErr w:type="spellEnd"/>
            <w:r>
              <w:t xml:space="preserve"> </w:t>
            </w:r>
            <w:proofErr w:type="spellStart"/>
            <w:r>
              <w:t>European</w:t>
            </w:r>
            <w:proofErr w:type="spellEnd"/>
            <w:r>
              <w:t xml:space="preserve"> Business </w:t>
            </w:r>
            <w:proofErr w:type="spellStart"/>
            <w:r>
              <w:t>Review</w:t>
            </w:r>
            <w:proofErr w:type="spellEnd"/>
            <w:r>
              <w:t xml:space="preserve"> (Revisión de las empresas europeas)</w:t>
            </w:r>
          </w:p>
          <w:p w14:paraId="0F646900" w14:textId="77777777" w:rsidR="00275CE7" w:rsidRDefault="00275CE7">
            <w:pPr>
              <w:pStyle w:val="Prrafodelista"/>
              <w:ind w:left="360"/>
              <w:contextualSpacing/>
              <w:textAlignment w:val="baseline"/>
              <w:rPr>
                <w:rFonts w:asciiTheme="minorHAnsi" w:hAnsiTheme="minorHAnsi" w:cstheme="minorHAnsi"/>
                <w:b/>
              </w:rPr>
            </w:pPr>
          </w:p>
          <w:p w14:paraId="0E13C951" w14:textId="77777777" w:rsidR="00275CE7" w:rsidRDefault="00402EC3">
            <w:pPr>
              <w:pStyle w:val="P68B1DB1-Prrafodelista13"/>
              <w:ind w:left="360"/>
              <w:contextualSpacing/>
              <w:textAlignment w:val="baseline"/>
            </w:pPr>
            <w:r>
              <w:lastRenderedPageBreak/>
              <w:t xml:space="preserve">Plataforma LCMS: </w:t>
            </w:r>
          </w:p>
          <w:p w14:paraId="61FC0B13" w14:textId="7CCF0167" w:rsidR="00275CE7" w:rsidRDefault="00402EC3">
            <w:pPr>
              <w:pStyle w:val="P68B1DB1-Prrafodelista5"/>
              <w:numPr>
                <w:ilvl w:val="0"/>
                <w:numId w:val="3"/>
              </w:numPr>
              <w:contextualSpacing/>
              <w:textAlignment w:val="baseline"/>
            </w:pPr>
            <w:r>
              <w:t xml:space="preserve">La plataforma </w:t>
            </w:r>
            <w:proofErr w:type="spellStart"/>
            <w:r>
              <w:t>Learning</w:t>
            </w:r>
            <w:proofErr w:type="spellEnd"/>
            <w:r>
              <w:t xml:space="preserve"> Content Management </w:t>
            </w:r>
            <w:proofErr w:type="spellStart"/>
            <w:r>
              <w:t>System</w:t>
            </w:r>
            <w:proofErr w:type="spellEnd"/>
            <w:r>
              <w:t xml:space="preserve"> (LCMS) es una plataforma que </w:t>
            </w:r>
            <w:r w:rsidR="001C07E8">
              <w:t>t</w:t>
            </w:r>
            <w:r>
              <w:t xml:space="preserve">e permite crear, administrar, alojar y rastrear contenido de aprendizaje digital. LCMS significa sistema de gestión de contenido de aprendizaje. Puedes pensar en ello como una ventanilla única para el </w:t>
            </w:r>
            <w:proofErr w:type="spellStart"/>
            <w:r>
              <w:t>elearning</w:t>
            </w:r>
            <w:proofErr w:type="spellEnd"/>
            <w:r>
              <w:t xml:space="preserve"> corporativo, desde la creación hasta la entrega.</w:t>
            </w:r>
          </w:p>
          <w:p w14:paraId="4420F8E5" w14:textId="3FF93BB0" w:rsidR="00275CE7" w:rsidRDefault="00275CE7">
            <w:pPr>
              <w:pStyle w:val="Prrafodelista"/>
              <w:ind w:left="360"/>
              <w:contextualSpacing/>
              <w:textAlignment w:val="baseline"/>
              <w:rPr>
                <w:rFonts w:asciiTheme="minorHAnsi" w:hAnsiTheme="minorHAnsi" w:cstheme="minorHAnsi"/>
              </w:rPr>
            </w:pPr>
          </w:p>
          <w:p w14:paraId="5773A840" w14:textId="0B55707B" w:rsidR="00275CE7" w:rsidRDefault="00402EC3">
            <w:pPr>
              <w:pStyle w:val="P68B1DB1-Prrafodelista5"/>
              <w:ind w:left="360"/>
              <w:contextualSpacing/>
              <w:textAlignment w:val="baseline"/>
            </w:pPr>
            <w:r>
              <w:t xml:space="preserve">Fuente: </w:t>
            </w:r>
            <w:proofErr w:type="spellStart"/>
            <w:r>
              <w:t>Elucidat</w:t>
            </w:r>
            <w:proofErr w:type="spellEnd"/>
          </w:p>
          <w:p w14:paraId="7A8E629D" w14:textId="77777777" w:rsidR="00275CE7" w:rsidRDefault="00275CE7">
            <w:pPr>
              <w:pStyle w:val="Prrafodelista"/>
              <w:ind w:left="360"/>
              <w:contextualSpacing/>
              <w:textAlignment w:val="baseline"/>
              <w:rPr>
                <w:rFonts w:asciiTheme="minorHAnsi" w:hAnsiTheme="minorHAnsi" w:cstheme="minorHAnsi"/>
                <w:b/>
              </w:rPr>
            </w:pPr>
          </w:p>
          <w:p w14:paraId="2541D2DC" w14:textId="7AA6CD72" w:rsidR="00275CE7" w:rsidRDefault="001C07E8">
            <w:pPr>
              <w:pStyle w:val="P68B1DB1-Prrafodelista13"/>
              <w:ind w:left="360"/>
              <w:contextualSpacing/>
              <w:textAlignment w:val="baseline"/>
            </w:pPr>
            <w:proofErr w:type="spellStart"/>
            <w:r>
              <w:t>Kudos</w:t>
            </w:r>
            <w:proofErr w:type="spellEnd"/>
            <w:r>
              <w:t xml:space="preserve"> (Felicitaciones): </w:t>
            </w:r>
          </w:p>
          <w:p w14:paraId="63FBDE4E" w14:textId="73F4AFCC" w:rsidR="00275CE7" w:rsidRDefault="00402EC3">
            <w:pPr>
              <w:pStyle w:val="P68B1DB1-Prrafodelista5"/>
              <w:numPr>
                <w:ilvl w:val="0"/>
                <w:numId w:val="3"/>
              </w:numPr>
              <w:contextualSpacing/>
              <w:textAlignment w:val="baseline"/>
            </w:pPr>
            <w:r>
              <w:t>1: elogios dados por el logro</w:t>
            </w:r>
          </w:p>
          <w:p w14:paraId="6538212B" w14:textId="31E47284" w:rsidR="00275CE7" w:rsidRDefault="00402EC3">
            <w:pPr>
              <w:pStyle w:val="P68B1DB1-Prrafodelista5"/>
              <w:numPr>
                <w:ilvl w:val="0"/>
                <w:numId w:val="3"/>
              </w:numPr>
              <w:contextualSpacing/>
              <w:textAlignment w:val="baseline"/>
            </w:pPr>
            <w:r>
              <w:t>2: fama y renombre resultante de un acto o logro: PRESTIGIO</w:t>
            </w:r>
          </w:p>
          <w:p w14:paraId="0F9D3FA4" w14:textId="77777777" w:rsidR="00275CE7" w:rsidRDefault="00275CE7">
            <w:pPr>
              <w:pStyle w:val="Prrafodelista"/>
              <w:ind w:left="360"/>
              <w:contextualSpacing/>
              <w:textAlignment w:val="baseline"/>
              <w:rPr>
                <w:rFonts w:asciiTheme="minorHAnsi" w:hAnsiTheme="minorHAnsi" w:cstheme="minorHAnsi"/>
              </w:rPr>
            </w:pPr>
          </w:p>
          <w:p w14:paraId="31677C9D" w14:textId="6AB333C3" w:rsidR="00275CE7" w:rsidRDefault="0008349D">
            <w:pPr>
              <w:pStyle w:val="Prrafodelista"/>
              <w:ind w:left="360"/>
              <w:contextualSpacing/>
              <w:textAlignment w:val="baseline"/>
              <w:rPr>
                <w:rFonts w:asciiTheme="minorHAnsi" w:hAnsiTheme="minorHAnsi" w:cstheme="minorHAnsi"/>
              </w:rPr>
            </w:pPr>
            <w:r w:rsidRPr="0008349D">
              <w:rPr>
                <w:rFonts w:asciiTheme="minorHAnsi" w:hAnsiTheme="minorHAnsi" w:cstheme="minorHAnsi"/>
              </w:rPr>
              <w:t xml:space="preserve">Derivado del griego, </w:t>
            </w:r>
            <w:r>
              <w:rPr>
                <w:rFonts w:asciiTheme="minorHAnsi" w:hAnsiTheme="minorHAnsi" w:cstheme="minorHAnsi"/>
              </w:rPr>
              <w:t>“</w:t>
            </w:r>
            <w:proofErr w:type="spellStart"/>
            <w:r w:rsidRPr="0008349D">
              <w:rPr>
                <w:rFonts w:asciiTheme="minorHAnsi" w:hAnsiTheme="minorHAnsi" w:cstheme="minorHAnsi"/>
              </w:rPr>
              <w:t>kudos</w:t>
            </w:r>
            <w:proofErr w:type="spellEnd"/>
            <w:r>
              <w:rPr>
                <w:rFonts w:asciiTheme="minorHAnsi" w:hAnsiTheme="minorHAnsi" w:cstheme="minorHAnsi"/>
              </w:rPr>
              <w:t>”</w:t>
            </w:r>
            <w:r w:rsidRPr="0008349D">
              <w:rPr>
                <w:rFonts w:asciiTheme="minorHAnsi" w:hAnsiTheme="minorHAnsi" w:cstheme="minorHAnsi"/>
              </w:rPr>
              <w:t xml:space="preserve"> entró en el inglés como argot popular en las universidades británicas en el siglo XIX. En su primer uso, la palabra se refería al prestigio o renombre que se ganaba por haber logrado algo digno de mención. El sentido de "elogio por un logro" surgió en la década de 1920. Cuando este último sentido se convirtió en el predominante, algunos angloparlantes, que desconocían el origen griego de la palabra, empezaron a tratarla como un sustantivo co</w:t>
            </w:r>
            <w:r>
              <w:rPr>
                <w:rFonts w:asciiTheme="minorHAnsi" w:hAnsiTheme="minorHAnsi" w:cstheme="minorHAnsi"/>
              </w:rPr>
              <w:t>ntable</w:t>
            </w:r>
            <w:r w:rsidRPr="0008349D">
              <w:rPr>
                <w:rFonts w:asciiTheme="minorHAnsi" w:hAnsiTheme="minorHAnsi" w:cstheme="minorHAnsi"/>
              </w:rPr>
              <w:t xml:space="preserve"> plural, lo que inevitablemente dio lugar a la </w:t>
            </w:r>
            <w:r w:rsidR="002C46E4" w:rsidRPr="0008349D">
              <w:rPr>
                <w:rFonts w:asciiTheme="minorHAnsi" w:hAnsiTheme="minorHAnsi" w:cstheme="minorHAnsi"/>
              </w:rPr>
              <w:t>contra formación</w:t>
            </w:r>
            <w:r w:rsidRPr="0008349D">
              <w:rPr>
                <w:rFonts w:asciiTheme="minorHAnsi" w:hAnsiTheme="minorHAnsi" w:cstheme="minorHAnsi"/>
              </w:rPr>
              <w:t xml:space="preserve"> </w:t>
            </w:r>
            <w:proofErr w:type="spellStart"/>
            <w:r w:rsidRPr="0008349D">
              <w:rPr>
                <w:rFonts w:asciiTheme="minorHAnsi" w:hAnsiTheme="minorHAnsi" w:cstheme="minorHAnsi"/>
              </w:rPr>
              <w:t>kudo</w:t>
            </w:r>
            <w:proofErr w:type="spellEnd"/>
            <w:r w:rsidRPr="0008349D">
              <w:rPr>
                <w:rFonts w:asciiTheme="minorHAnsi" w:hAnsiTheme="minorHAnsi" w:cstheme="minorHAnsi"/>
              </w:rPr>
              <w:t xml:space="preserve"> para referirse a un único caso de elogio. Por la misma razón, cuando se utiliza </w:t>
            </w:r>
            <w:proofErr w:type="spellStart"/>
            <w:r w:rsidRPr="0008349D">
              <w:rPr>
                <w:rFonts w:asciiTheme="minorHAnsi" w:hAnsiTheme="minorHAnsi" w:cstheme="minorHAnsi"/>
              </w:rPr>
              <w:t>kudos</w:t>
            </w:r>
            <w:proofErr w:type="spellEnd"/>
            <w:r w:rsidRPr="0008349D">
              <w:rPr>
                <w:rFonts w:asciiTheme="minorHAnsi" w:hAnsiTheme="minorHAnsi" w:cstheme="minorHAnsi"/>
              </w:rPr>
              <w:t xml:space="preserve"> como sujeto, puede aparecer con un verbo singular o plural.</w:t>
            </w:r>
          </w:p>
          <w:p w14:paraId="2919E342" w14:textId="77777777" w:rsidR="0008349D" w:rsidRDefault="0008349D">
            <w:pPr>
              <w:pStyle w:val="Prrafodelista"/>
              <w:ind w:left="360"/>
              <w:contextualSpacing/>
              <w:textAlignment w:val="baseline"/>
              <w:rPr>
                <w:rFonts w:asciiTheme="minorHAnsi" w:hAnsiTheme="minorHAnsi" w:cstheme="minorHAnsi"/>
              </w:rPr>
            </w:pPr>
          </w:p>
          <w:p w14:paraId="4EABC651" w14:textId="0D5A9E41" w:rsidR="00275CE7" w:rsidRDefault="00402EC3">
            <w:pPr>
              <w:pStyle w:val="P68B1DB1-Prrafodelista5"/>
              <w:ind w:left="360"/>
              <w:contextualSpacing/>
              <w:textAlignment w:val="baseline"/>
            </w:pPr>
            <w:r>
              <w:t xml:space="preserve">Fuente: Diccionario </w:t>
            </w:r>
            <w:proofErr w:type="spellStart"/>
            <w:r>
              <w:t>Merriam</w:t>
            </w:r>
            <w:proofErr w:type="spellEnd"/>
            <w:r>
              <w:t>-Webster</w:t>
            </w:r>
          </w:p>
          <w:p w14:paraId="758B5095" w14:textId="77777777" w:rsidR="00275CE7" w:rsidRDefault="00275CE7">
            <w:pPr>
              <w:pStyle w:val="Prrafodelista"/>
              <w:ind w:left="360"/>
              <w:contextualSpacing/>
              <w:textAlignment w:val="baseline"/>
              <w:rPr>
                <w:rFonts w:asciiTheme="minorHAnsi" w:hAnsiTheme="minorHAnsi" w:cstheme="minorHAnsi"/>
              </w:rPr>
            </w:pPr>
          </w:p>
          <w:p w14:paraId="3B63FAE1" w14:textId="77D5B3D3" w:rsidR="00275CE7" w:rsidRDefault="00402EC3">
            <w:pPr>
              <w:pStyle w:val="P68B1DB1-Prrafodelista5"/>
              <w:numPr>
                <w:ilvl w:val="0"/>
                <w:numId w:val="3"/>
              </w:numPr>
              <w:contextualSpacing/>
              <w:textAlignment w:val="baseline"/>
            </w:pPr>
            <w:proofErr w:type="spellStart"/>
            <w:r>
              <w:rPr>
                <w:b/>
              </w:rPr>
              <w:t>Webinar</w:t>
            </w:r>
            <w:proofErr w:type="spellEnd"/>
            <w:r>
              <w:t xml:space="preserve">: una presentación educativa </w:t>
            </w:r>
            <w:r w:rsidR="0008349D">
              <w:t>online</w:t>
            </w:r>
            <w:r>
              <w:t xml:space="preserve"> en vivo durante la cual los espectadores participantes pueden enviar preguntas y comentarios</w:t>
            </w:r>
          </w:p>
          <w:p w14:paraId="20826D83" w14:textId="77777777" w:rsidR="00275CE7" w:rsidRDefault="00275CE7">
            <w:pPr>
              <w:pStyle w:val="Prrafodelista"/>
              <w:ind w:left="360"/>
              <w:contextualSpacing/>
              <w:textAlignment w:val="baseline"/>
              <w:rPr>
                <w:rFonts w:asciiTheme="minorHAnsi" w:hAnsiTheme="minorHAnsi" w:cstheme="minorHAnsi"/>
                <w:b/>
              </w:rPr>
            </w:pPr>
          </w:p>
          <w:p w14:paraId="11A3C72C" w14:textId="77777777" w:rsidR="00275CE7" w:rsidRDefault="00402EC3">
            <w:pPr>
              <w:pStyle w:val="P68B1DB1-Prrafodelista5"/>
              <w:ind w:left="360"/>
              <w:contextualSpacing/>
              <w:textAlignment w:val="baseline"/>
            </w:pPr>
            <w:r>
              <w:t xml:space="preserve">Fuente: Diccionario </w:t>
            </w:r>
            <w:proofErr w:type="spellStart"/>
            <w:r>
              <w:t>Merriam</w:t>
            </w:r>
            <w:proofErr w:type="spellEnd"/>
            <w:r>
              <w:t>-Webster</w:t>
            </w:r>
          </w:p>
          <w:p w14:paraId="531C9303" w14:textId="77777777" w:rsidR="00275CE7" w:rsidRDefault="00275CE7">
            <w:pPr>
              <w:pStyle w:val="Prrafodelista"/>
              <w:ind w:left="360"/>
              <w:contextualSpacing/>
              <w:textAlignment w:val="baseline"/>
              <w:rPr>
                <w:rFonts w:asciiTheme="minorHAnsi" w:hAnsiTheme="minorHAnsi" w:cstheme="minorHAnsi"/>
              </w:rPr>
            </w:pPr>
          </w:p>
          <w:p w14:paraId="5A1D12C5" w14:textId="77777777" w:rsidR="00275CE7" w:rsidRDefault="00275CE7">
            <w:pPr>
              <w:pStyle w:val="Prrafodelista"/>
              <w:ind w:left="360"/>
              <w:contextualSpacing/>
              <w:textAlignment w:val="baseline"/>
            </w:pPr>
          </w:p>
          <w:p w14:paraId="37CC86CE" w14:textId="0FB2B4D2" w:rsidR="00275CE7" w:rsidRDefault="00402EC3">
            <w:pPr>
              <w:pStyle w:val="P68B1DB1-Prrafodelista5"/>
              <w:numPr>
                <w:ilvl w:val="0"/>
                <w:numId w:val="3"/>
              </w:numPr>
              <w:contextualSpacing/>
              <w:textAlignment w:val="baseline"/>
            </w:pPr>
            <w:r>
              <w:t>Un seminario web es un seminario u otra presentación que tiene lugar en Internet, que permite a los participantes en diferentes lugares ver y escuchar al presentador, hacer preguntas y, a veces, responder encuestas.</w:t>
            </w:r>
          </w:p>
          <w:p w14:paraId="05A989AD" w14:textId="77777777" w:rsidR="00275CE7" w:rsidRDefault="00275CE7">
            <w:pPr>
              <w:pStyle w:val="Prrafodelista"/>
              <w:ind w:left="360"/>
              <w:contextualSpacing/>
              <w:textAlignment w:val="baseline"/>
              <w:rPr>
                <w:rFonts w:asciiTheme="minorHAnsi" w:hAnsiTheme="minorHAnsi" w:cstheme="minorHAnsi"/>
              </w:rPr>
            </w:pPr>
          </w:p>
          <w:p w14:paraId="32A832FC" w14:textId="7707EA04" w:rsidR="00275CE7" w:rsidRDefault="00402EC3">
            <w:pPr>
              <w:pStyle w:val="P68B1DB1-Prrafodelista5"/>
              <w:ind w:left="360"/>
              <w:contextualSpacing/>
              <w:textAlignment w:val="baseline"/>
            </w:pPr>
            <w:r>
              <w:t>Fuente: Diccionario.com</w:t>
            </w:r>
          </w:p>
          <w:p w14:paraId="416E3A6A" w14:textId="77777777" w:rsidR="00275CE7" w:rsidRDefault="00275CE7">
            <w:pPr>
              <w:pStyle w:val="Prrafodelista"/>
              <w:ind w:left="360"/>
              <w:contextualSpacing/>
              <w:textAlignment w:val="baseline"/>
              <w:rPr>
                <w:rFonts w:asciiTheme="minorHAnsi" w:hAnsiTheme="minorHAnsi" w:cstheme="minorHAnsi"/>
                <w:b/>
              </w:rPr>
            </w:pPr>
          </w:p>
        </w:tc>
      </w:tr>
      <w:tr w:rsidR="00275CE7" w14:paraId="65CC4BA7" w14:textId="77777777">
        <w:trPr>
          <w:trHeight w:val="169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E85415E" w14:textId="3C196F64" w:rsidR="00275CE7" w:rsidRDefault="00402EC3">
            <w:pPr>
              <w:pStyle w:val="P68B1DB1-Normal2"/>
            </w:pPr>
            <w:r>
              <w:lastRenderedPageBreak/>
              <w:t xml:space="preserve">Autoevaluación (preguntas y respuestas de </w:t>
            </w:r>
            <w:r w:rsidR="0008349D">
              <w:t>opción múltiple</w:t>
            </w:r>
            <w:r>
              <w:t>)</w:t>
            </w:r>
          </w:p>
        </w:tc>
        <w:tc>
          <w:tcPr>
            <w:tcW w:w="6631" w:type="dxa"/>
            <w:gridSpan w:val="2"/>
            <w:tcBorders>
              <w:top w:val="single" w:sz="4" w:space="0" w:color="auto"/>
              <w:left w:val="single" w:sz="4" w:space="0" w:color="auto"/>
              <w:bottom w:val="single" w:sz="4" w:space="0" w:color="auto"/>
              <w:right w:val="single" w:sz="4" w:space="0" w:color="auto"/>
            </w:tcBorders>
          </w:tcPr>
          <w:p w14:paraId="68D0A610" w14:textId="10615EC9" w:rsidR="00275CE7" w:rsidRDefault="00402EC3">
            <w:pPr>
              <w:pStyle w:val="P68B1DB1-Normal4"/>
              <w:textAlignment w:val="baseline"/>
            </w:pPr>
            <w:r>
              <w:t xml:space="preserve">1. Se pueden utilizar plataformas digitales: </w:t>
            </w:r>
          </w:p>
          <w:p w14:paraId="277FB4C4" w14:textId="77777777" w:rsidR="00275CE7" w:rsidRDefault="00275CE7">
            <w:pPr>
              <w:ind w:left="708"/>
              <w:textAlignment w:val="baseline"/>
              <w:rPr>
                <w:rFonts w:asciiTheme="minorHAnsi" w:hAnsiTheme="minorHAnsi" w:cstheme="minorHAnsi"/>
              </w:rPr>
            </w:pPr>
          </w:p>
          <w:p w14:paraId="69468DD4" w14:textId="4A2203A9" w:rsidR="00275CE7" w:rsidRDefault="00402EC3">
            <w:pPr>
              <w:pStyle w:val="P68B1DB1-Normal12"/>
              <w:textAlignment w:val="baseline"/>
            </w:pPr>
            <w:r>
              <w:t xml:space="preserve">a) Para el entretenimiento, para la educación, para la persuasión, para la conversión  </w:t>
            </w:r>
          </w:p>
          <w:p w14:paraId="52BBFAEC" w14:textId="20B15F37" w:rsidR="00275CE7" w:rsidRDefault="00402EC3">
            <w:pPr>
              <w:pStyle w:val="P68B1DB1-Normal4"/>
              <w:textAlignment w:val="baseline"/>
            </w:pPr>
            <w:r>
              <w:t>B) Para el entretenimiento, para la educación, para la persuasión</w:t>
            </w:r>
          </w:p>
          <w:p w14:paraId="1B18E7F2" w14:textId="0FDD5C09" w:rsidR="00275CE7" w:rsidRDefault="00402EC3">
            <w:pPr>
              <w:pStyle w:val="P68B1DB1-Normal4"/>
              <w:textAlignment w:val="baseline"/>
            </w:pPr>
            <w:r>
              <w:t>C) Para el entretenimiento, para la educación</w:t>
            </w:r>
          </w:p>
          <w:p w14:paraId="46DAF7A2" w14:textId="77777777" w:rsidR="00275CE7" w:rsidRDefault="00275CE7">
            <w:pPr>
              <w:textAlignment w:val="baseline"/>
              <w:rPr>
                <w:rFonts w:asciiTheme="minorHAnsi" w:hAnsiTheme="minorHAnsi" w:cstheme="minorHAnsi"/>
              </w:rPr>
            </w:pPr>
          </w:p>
          <w:p w14:paraId="595AD47F" w14:textId="5C60ACBF" w:rsidR="00275CE7" w:rsidRDefault="00402EC3">
            <w:pPr>
              <w:pStyle w:val="P68B1DB1-Normal4"/>
              <w:textAlignment w:val="baseline"/>
            </w:pPr>
            <w:r>
              <w:t>2. Cuánto debe</w:t>
            </w:r>
            <w:r w:rsidR="002C46E4">
              <w:t>s</w:t>
            </w:r>
            <w:r>
              <w:t xml:space="preserve"> pagar por una plataforma de aprendizaje digital </w:t>
            </w:r>
          </w:p>
          <w:p w14:paraId="0C96F364" w14:textId="77777777" w:rsidR="00275CE7" w:rsidRDefault="00275CE7">
            <w:pPr>
              <w:ind w:left="708"/>
              <w:textAlignment w:val="baseline"/>
              <w:rPr>
                <w:rFonts w:asciiTheme="minorHAnsi" w:hAnsiTheme="minorHAnsi" w:cstheme="minorHAnsi"/>
              </w:rPr>
            </w:pPr>
          </w:p>
          <w:p w14:paraId="16040259" w14:textId="32245669" w:rsidR="00275CE7" w:rsidRDefault="00402EC3">
            <w:pPr>
              <w:pStyle w:val="P68B1DB1-Normal12"/>
              <w:textAlignment w:val="baseline"/>
            </w:pPr>
            <w:r>
              <w:t xml:space="preserve">a) Depende de la calidad que quieras lograr </w:t>
            </w:r>
          </w:p>
          <w:p w14:paraId="32DABA98" w14:textId="11D8EBD5" w:rsidR="00275CE7" w:rsidRDefault="00402EC3">
            <w:pPr>
              <w:pStyle w:val="P68B1DB1-Normal4"/>
              <w:textAlignment w:val="baseline"/>
            </w:pPr>
            <w:r>
              <w:t xml:space="preserve">B) Una plataforma digital debe ser gratuita </w:t>
            </w:r>
          </w:p>
          <w:p w14:paraId="3F5F3DB4" w14:textId="48EE3BAE" w:rsidR="00275CE7" w:rsidRDefault="00402EC3">
            <w:pPr>
              <w:pStyle w:val="P68B1DB1-Normal4"/>
              <w:textAlignment w:val="baseline"/>
            </w:pPr>
            <w:r>
              <w:t>C) Debe pagar siempre el precio máximo para que sea escalable</w:t>
            </w:r>
          </w:p>
          <w:p w14:paraId="7641FA04" w14:textId="77777777" w:rsidR="00275CE7" w:rsidRDefault="00275CE7">
            <w:pPr>
              <w:textAlignment w:val="baseline"/>
              <w:rPr>
                <w:rFonts w:asciiTheme="minorHAnsi" w:hAnsiTheme="minorHAnsi" w:cstheme="minorHAnsi"/>
              </w:rPr>
            </w:pPr>
          </w:p>
          <w:p w14:paraId="5C216E5A" w14:textId="659E4567" w:rsidR="00275CE7" w:rsidRDefault="00402EC3">
            <w:pPr>
              <w:pStyle w:val="P68B1DB1-Normal4"/>
              <w:textAlignment w:val="baseline"/>
            </w:pPr>
            <w:r>
              <w:t xml:space="preserve">3. Moodle significa: </w:t>
            </w:r>
          </w:p>
          <w:p w14:paraId="09935920" w14:textId="77777777" w:rsidR="00275CE7" w:rsidRDefault="00275CE7">
            <w:pPr>
              <w:ind w:left="708"/>
              <w:textAlignment w:val="baseline"/>
              <w:rPr>
                <w:rFonts w:asciiTheme="minorHAnsi" w:hAnsiTheme="minorHAnsi" w:cstheme="minorHAnsi"/>
              </w:rPr>
            </w:pPr>
          </w:p>
          <w:p w14:paraId="74CEDFB6" w14:textId="2660D614" w:rsidR="00275CE7" w:rsidRDefault="00402EC3">
            <w:pPr>
              <w:pStyle w:val="P68B1DB1-Normal12"/>
              <w:textAlignment w:val="baseline"/>
            </w:pPr>
            <w:r>
              <w:t>a) Entorno</w:t>
            </w:r>
            <w:r w:rsidR="005F4140">
              <w:t xml:space="preserve"> Modular de Aprendizaje</w:t>
            </w:r>
            <w:r>
              <w:t xml:space="preserve"> Dinámico </w:t>
            </w:r>
            <w:r w:rsidR="005F4140">
              <w:t>O</w:t>
            </w:r>
            <w:r>
              <w:t>rientado a Objetos</w:t>
            </w:r>
          </w:p>
          <w:p w14:paraId="3F694712" w14:textId="5EDF62A2" w:rsidR="00275CE7" w:rsidRDefault="00402EC3">
            <w:pPr>
              <w:pStyle w:val="P68B1DB1-Normal4"/>
              <w:textAlignment w:val="baseline"/>
            </w:pPr>
            <w:r>
              <w:t xml:space="preserve">B) Entorno Dinámico de </w:t>
            </w:r>
            <w:r w:rsidR="002C46E4">
              <w:t>Aprendizaje orientado</w:t>
            </w:r>
            <w:r>
              <w:t xml:space="preserve"> a Objetos M</w:t>
            </w:r>
            <w:r w:rsidR="00F563E8">
              <w:t>odulares</w:t>
            </w:r>
          </w:p>
          <w:p w14:paraId="266EBE03" w14:textId="3D97EB16" w:rsidR="00275CE7" w:rsidRDefault="00402EC3">
            <w:pPr>
              <w:pStyle w:val="P68B1DB1-Normal4"/>
              <w:textAlignment w:val="baseline"/>
            </w:pPr>
            <w:r>
              <w:t>C) Diseño Dinámico de Aprendizaje Dinámico orientado a objetivos modulares</w:t>
            </w:r>
          </w:p>
          <w:p w14:paraId="160E0E19" w14:textId="77777777" w:rsidR="00275CE7" w:rsidRDefault="00275CE7">
            <w:pPr>
              <w:textAlignment w:val="baseline"/>
              <w:rPr>
                <w:rFonts w:asciiTheme="minorHAnsi" w:hAnsiTheme="minorHAnsi" w:cstheme="minorHAnsi"/>
              </w:rPr>
            </w:pPr>
          </w:p>
          <w:p w14:paraId="343F8F87" w14:textId="51549099" w:rsidR="00275CE7" w:rsidRDefault="00402EC3">
            <w:pPr>
              <w:pStyle w:val="P68B1DB1-Normal4"/>
              <w:textAlignment w:val="baseline"/>
            </w:pPr>
            <w:r>
              <w:t xml:space="preserve">4. ¿Qué son las infografías? </w:t>
            </w:r>
          </w:p>
          <w:p w14:paraId="05720719" w14:textId="77777777" w:rsidR="00275CE7" w:rsidRDefault="00275CE7">
            <w:pPr>
              <w:ind w:left="708"/>
              <w:textAlignment w:val="baseline"/>
              <w:rPr>
                <w:rFonts w:asciiTheme="minorHAnsi" w:hAnsiTheme="minorHAnsi" w:cstheme="minorHAnsi"/>
              </w:rPr>
            </w:pPr>
          </w:p>
          <w:p w14:paraId="02E74A2B" w14:textId="77777777" w:rsidR="00275CE7" w:rsidRDefault="00402EC3">
            <w:pPr>
              <w:pStyle w:val="P68B1DB1-Normal12"/>
              <w:textAlignment w:val="baseline"/>
            </w:pPr>
            <w:r>
              <w:t xml:space="preserve">a) son representaciones visuales de datos </w:t>
            </w:r>
          </w:p>
          <w:p w14:paraId="11E93F78" w14:textId="749A417D" w:rsidR="00275CE7" w:rsidRDefault="00402EC3">
            <w:pPr>
              <w:pStyle w:val="P68B1DB1-Normal4"/>
              <w:textAlignment w:val="baseline"/>
            </w:pPr>
            <w:r>
              <w:t xml:space="preserve">B) son menos atractivos que los gráficos </w:t>
            </w:r>
          </w:p>
          <w:p w14:paraId="6E93F2F8" w14:textId="56D3BC5D" w:rsidR="00275CE7" w:rsidRDefault="00402EC3">
            <w:pPr>
              <w:pStyle w:val="P68B1DB1-Normal4"/>
              <w:textAlignment w:val="baseline"/>
            </w:pPr>
            <w:r>
              <w:t>C) se utilizan solo en prensa de papel</w:t>
            </w:r>
          </w:p>
          <w:p w14:paraId="08F5F2A3" w14:textId="77777777" w:rsidR="00275CE7" w:rsidRDefault="00275CE7">
            <w:pPr>
              <w:textAlignment w:val="baseline"/>
              <w:rPr>
                <w:rFonts w:asciiTheme="minorHAnsi" w:hAnsiTheme="minorHAnsi" w:cstheme="minorHAnsi"/>
              </w:rPr>
            </w:pPr>
          </w:p>
          <w:p w14:paraId="5E69FABB" w14:textId="3DF9EE57" w:rsidR="00275CE7" w:rsidRDefault="00402EC3">
            <w:pPr>
              <w:pStyle w:val="P68B1DB1-Normal4"/>
              <w:textAlignment w:val="baseline"/>
            </w:pPr>
            <w:r>
              <w:t xml:space="preserve">5. ¿Qué son los Tweets incrustados? </w:t>
            </w:r>
          </w:p>
          <w:p w14:paraId="22C4B585" w14:textId="77777777" w:rsidR="00275CE7" w:rsidRDefault="00275CE7">
            <w:pPr>
              <w:ind w:left="708"/>
              <w:textAlignment w:val="baseline"/>
              <w:rPr>
                <w:rFonts w:asciiTheme="minorHAnsi" w:hAnsiTheme="minorHAnsi" w:cstheme="minorHAnsi"/>
              </w:rPr>
            </w:pPr>
          </w:p>
          <w:p w14:paraId="2327A6A7" w14:textId="77777777" w:rsidR="00275CE7" w:rsidRDefault="00402EC3">
            <w:pPr>
              <w:pStyle w:val="P68B1DB1-Normal12"/>
              <w:textAlignment w:val="baseline"/>
            </w:pPr>
            <w:r>
              <w:t xml:space="preserve">a) Un fragmento de Twitter que puede ser estimulante o divertido, dependiendo de la audiencia </w:t>
            </w:r>
          </w:p>
          <w:p w14:paraId="63FDFDDE" w14:textId="74352798" w:rsidR="00275CE7" w:rsidRDefault="00402EC3">
            <w:pPr>
              <w:pStyle w:val="P68B1DB1-Normal4"/>
              <w:textAlignment w:val="baseline"/>
            </w:pPr>
            <w:r>
              <w:t xml:space="preserve">B) Un anuncio de Twitter </w:t>
            </w:r>
          </w:p>
          <w:p w14:paraId="38C89C39" w14:textId="77777777" w:rsidR="00275CE7" w:rsidRDefault="00402EC3">
            <w:pPr>
              <w:pStyle w:val="P68B1DB1-Normal4"/>
              <w:textAlignment w:val="baseline"/>
            </w:pPr>
            <w:r>
              <w:t>C) El chirrido de un pájaro pequeño o joven que anida en su casa</w:t>
            </w:r>
          </w:p>
          <w:p w14:paraId="3311A0AC" w14:textId="77777777" w:rsidR="00275CE7" w:rsidRDefault="00275CE7">
            <w:pPr>
              <w:textAlignment w:val="baseline"/>
              <w:rPr>
                <w:rFonts w:asciiTheme="minorHAnsi" w:hAnsiTheme="minorHAnsi" w:cstheme="minorHAnsi"/>
              </w:rPr>
            </w:pPr>
          </w:p>
          <w:p w14:paraId="109601B6" w14:textId="031E0E27" w:rsidR="00275CE7" w:rsidRDefault="00275CE7">
            <w:pPr>
              <w:textAlignment w:val="baseline"/>
              <w:rPr>
                <w:rFonts w:asciiTheme="minorHAnsi" w:hAnsiTheme="minorHAnsi" w:cstheme="minorHAnsi"/>
              </w:rPr>
            </w:pPr>
          </w:p>
        </w:tc>
      </w:tr>
      <w:tr w:rsidR="00275CE7" w:rsidRPr="002C46E4" w14:paraId="1493EEF8" w14:textId="77777777">
        <w:trPr>
          <w:trHeight w:val="28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97F29C5" w14:textId="659F994E" w:rsidR="00275CE7" w:rsidRDefault="00402EC3">
            <w:pPr>
              <w:pStyle w:val="P68B1DB1-Normal2"/>
            </w:pPr>
            <w:r>
              <w:lastRenderedPageBreak/>
              <w:t>Material de referencia</w:t>
            </w:r>
          </w:p>
        </w:tc>
        <w:tc>
          <w:tcPr>
            <w:tcW w:w="6631" w:type="dxa"/>
            <w:gridSpan w:val="2"/>
            <w:tcBorders>
              <w:top w:val="single" w:sz="4" w:space="0" w:color="auto"/>
              <w:left w:val="single" w:sz="4" w:space="0" w:color="auto"/>
              <w:bottom w:val="single" w:sz="4" w:space="0" w:color="auto"/>
              <w:right w:val="single" w:sz="4" w:space="0" w:color="auto"/>
            </w:tcBorders>
          </w:tcPr>
          <w:p w14:paraId="788A9C1D" w14:textId="77777777" w:rsidR="00275CE7" w:rsidRDefault="00402EC3">
            <w:pPr>
              <w:pStyle w:val="P68B1DB1-Normal14"/>
              <w:ind w:left="708"/>
            </w:pPr>
            <w:r>
              <w:t xml:space="preserve">Autor: Cambridge </w:t>
            </w:r>
            <w:proofErr w:type="spellStart"/>
            <w:r>
              <w:t>Assessment</w:t>
            </w:r>
            <w:proofErr w:type="spellEnd"/>
            <w:r>
              <w:t xml:space="preserve"> English</w:t>
            </w:r>
          </w:p>
          <w:p w14:paraId="78940CAD" w14:textId="77777777" w:rsidR="00275CE7" w:rsidRDefault="00402EC3">
            <w:pPr>
              <w:pStyle w:val="P68B1DB1-Normal14"/>
              <w:ind w:left="708"/>
            </w:pPr>
            <w:r>
              <w:t>Título: Clases virtuales: Cómo enseñarles en una plataforma de aprendizaje</w:t>
            </w:r>
          </w:p>
          <w:p w14:paraId="62B74AB2" w14:textId="77777777" w:rsidR="00275CE7" w:rsidRPr="00366826" w:rsidRDefault="00402EC3">
            <w:pPr>
              <w:pStyle w:val="P68B1DB1-Normal14"/>
              <w:ind w:left="708"/>
              <w:rPr>
                <w:lang w:val="en-US"/>
              </w:rPr>
            </w:pPr>
            <w:r w:rsidRPr="00366826">
              <w:rPr>
                <w:lang w:val="en-US"/>
              </w:rPr>
              <w:t>Editor: Cambridge Assessment English (sitio web)</w:t>
            </w:r>
          </w:p>
          <w:p w14:paraId="2CB986A0" w14:textId="77777777" w:rsidR="00275CE7" w:rsidRDefault="00402EC3">
            <w:pPr>
              <w:pStyle w:val="P68B1DB1-Normal14"/>
              <w:ind w:left="708"/>
            </w:pPr>
            <w:r>
              <w:t>Fecha de publicación: No especificado</w:t>
            </w:r>
          </w:p>
          <w:p w14:paraId="646E7A8B" w14:textId="77777777" w:rsidR="00275CE7" w:rsidRDefault="00402EC3">
            <w:pPr>
              <w:ind w:left="708"/>
              <w:rPr>
                <w:rFonts w:asciiTheme="minorHAnsi" w:hAnsiTheme="minorHAnsi" w:cstheme="minorHAnsi"/>
                <w:b/>
                <w:color w:val="333333"/>
              </w:rPr>
            </w:pPr>
            <w:r>
              <w:rPr>
                <w:rFonts w:asciiTheme="minorHAnsi" w:hAnsiTheme="minorHAnsi" w:cstheme="minorHAnsi"/>
                <w:color w:val="333333"/>
              </w:rPr>
              <w:t xml:space="preserve">URL: </w:t>
            </w:r>
            <w:hyperlink r:id="rId9" w:history="1">
              <w:r>
                <w:rPr>
                  <w:rStyle w:val="Hipervnculo"/>
                  <w:rFonts w:asciiTheme="minorHAnsi" w:hAnsiTheme="minorHAnsi" w:cstheme="minorHAnsi"/>
                </w:rPr>
                <w:t>https://www.cae.net/how-to-teach-online-classes-with-virtual-classrooms/</w:t>
              </w:r>
            </w:hyperlink>
          </w:p>
          <w:p w14:paraId="7D601F34" w14:textId="77777777" w:rsidR="00275CE7" w:rsidRDefault="00275CE7">
            <w:pPr>
              <w:ind w:left="708"/>
              <w:rPr>
                <w:rFonts w:asciiTheme="minorHAnsi" w:hAnsiTheme="minorHAnsi" w:cstheme="minorHAnsi"/>
              </w:rPr>
            </w:pPr>
          </w:p>
          <w:p w14:paraId="6B99FFA1" w14:textId="77777777" w:rsidR="00275CE7" w:rsidRDefault="00402EC3">
            <w:pPr>
              <w:pStyle w:val="P68B1DB1-Normal4"/>
              <w:ind w:left="708"/>
            </w:pPr>
            <w:r>
              <w:t xml:space="preserve">Autor: Colin </w:t>
            </w:r>
            <w:proofErr w:type="spellStart"/>
            <w:r>
              <w:t>Newcomer</w:t>
            </w:r>
            <w:proofErr w:type="spellEnd"/>
          </w:p>
          <w:p w14:paraId="0DF0B981" w14:textId="77777777" w:rsidR="00275CE7" w:rsidRDefault="00402EC3">
            <w:pPr>
              <w:pStyle w:val="P68B1DB1-Normal4"/>
              <w:ind w:left="708"/>
            </w:pPr>
            <w:r>
              <w:t>Título: Cómo enseñar en línea: Una guía completa para principiantes</w:t>
            </w:r>
          </w:p>
          <w:p w14:paraId="670940A2" w14:textId="77777777" w:rsidR="00275CE7" w:rsidRDefault="00402EC3">
            <w:pPr>
              <w:pStyle w:val="P68B1DB1-Normal4"/>
              <w:ind w:left="708"/>
            </w:pPr>
            <w:r>
              <w:t>Editor: Temas de Proximidad (sitio web)</w:t>
            </w:r>
          </w:p>
          <w:p w14:paraId="69017E96" w14:textId="77777777" w:rsidR="00275CE7" w:rsidRDefault="00402EC3">
            <w:pPr>
              <w:pStyle w:val="P68B1DB1-Normal4"/>
              <w:ind w:left="708"/>
            </w:pPr>
            <w:r>
              <w:t>Fecha de publicación: 4 de agosto de 2020</w:t>
            </w:r>
          </w:p>
          <w:p w14:paraId="7962245E" w14:textId="77777777" w:rsidR="00275CE7" w:rsidRPr="00366826" w:rsidRDefault="00402EC3">
            <w:pPr>
              <w:ind w:left="708"/>
              <w:rPr>
                <w:rFonts w:asciiTheme="minorHAnsi" w:hAnsiTheme="minorHAnsi" w:cstheme="minorHAnsi"/>
                <w:lang w:val="en-US"/>
              </w:rPr>
            </w:pPr>
            <w:r w:rsidRPr="00366826">
              <w:rPr>
                <w:rFonts w:asciiTheme="minorHAnsi" w:hAnsiTheme="minorHAnsi" w:cstheme="minorHAnsi"/>
                <w:lang w:val="en-US"/>
              </w:rPr>
              <w:t xml:space="preserve">URL: </w:t>
            </w:r>
            <w:hyperlink r:id="rId10" w:history="1">
              <w:r w:rsidRPr="00366826">
                <w:rPr>
                  <w:rStyle w:val="Hipervnculo"/>
                  <w:rFonts w:asciiTheme="minorHAnsi" w:hAnsiTheme="minorHAnsi" w:cstheme="minorHAnsi"/>
                  <w:lang w:val="en-US"/>
                </w:rPr>
                <w:t>https://thrivethemes.com/how-to-teach-online/</w:t>
              </w:r>
            </w:hyperlink>
          </w:p>
          <w:p w14:paraId="451A2F39" w14:textId="77777777" w:rsidR="00275CE7" w:rsidRPr="00366826" w:rsidRDefault="00275CE7">
            <w:pPr>
              <w:ind w:left="708"/>
              <w:rPr>
                <w:rFonts w:asciiTheme="minorHAnsi" w:hAnsiTheme="minorHAnsi" w:cstheme="minorHAnsi"/>
                <w:lang w:val="en-US"/>
              </w:rPr>
            </w:pPr>
          </w:p>
          <w:p w14:paraId="189267F7" w14:textId="77777777" w:rsidR="00275CE7" w:rsidRDefault="00402EC3">
            <w:pPr>
              <w:pStyle w:val="P68B1DB1-Normal4"/>
              <w:ind w:left="708"/>
            </w:pPr>
            <w:r>
              <w:t xml:space="preserve">Autor: Equipo de </w:t>
            </w:r>
            <w:proofErr w:type="spellStart"/>
            <w:r>
              <w:t>Livestorm</w:t>
            </w:r>
            <w:proofErr w:type="spellEnd"/>
          </w:p>
          <w:p w14:paraId="43AB226E" w14:textId="77777777" w:rsidR="00275CE7" w:rsidRDefault="00402EC3">
            <w:pPr>
              <w:pStyle w:val="P68B1DB1-Normal4"/>
              <w:ind w:left="708"/>
            </w:pPr>
            <w:r>
              <w:t>Título: 10 herramientas y plataformas de enseñanza en línea para su aula virtual</w:t>
            </w:r>
          </w:p>
          <w:p w14:paraId="1754BC8A" w14:textId="77777777" w:rsidR="00275CE7" w:rsidRDefault="00402EC3">
            <w:pPr>
              <w:pStyle w:val="P68B1DB1-Normal4"/>
              <w:ind w:left="708"/>
            </w:pPr>
            <w:r>
              <w:t xml:space="preserve">Editor: </w:t>
            </w:r>
            <w:proofErr w:type="spellStart"/>
            <w:r>
              <w:t>Livestorm</w:t>
            </w:r>
            <w:proofErr w:type="spellEnd"/>
            <w:r>
              <w:t xml:space="preserve"> (sitio web)</w:t>
            </w:r>
          </w:p>
          <w:p w14:paraId="28D1C729" w14:textId="77777777" w:rsidR="00275CE7" w:rsidRDefault="00402EC3">
            <w:pPr>
              <w:pStyle w:val="P68B1DB1-Normal4"/>
              <w:ind w:left="708"/>
            </w:pPr>
            <w:r>
              <w:t>Fecha de publicación: 20 de octubre de 2020</w:t>
            </w:r>
          </w:p>
          <w:p w14:paraId="12D23F3F" w14:textId="77777777" w:rsidR="00275CE7" w:rsidRPr="00366826" w:rsidRDefault="00402EC3">
            <w:pPr>
              <w:ind w:left="708"/>
              <w:rPr>
                <w:rFonts w:asciiTheme="minorHAnsi" w:hAnsiTheme="minorHAnsi" w:cstheme="minorHAnsi"/>
                <w:lang w:val="en-US"/>
              </w:rPr>
            </w:pPr>
            <w:r w:rsidRPr="00366826">
              <w:rPr>
                <w:rFonts w:asciiTheme="minorHAnsi" w:hAnsiTheme="minorHAnsi" w:cstheme="minorHAnsi"/>
                <w:lang w:val="en-US"/>
              </w:rPr>
              <w:lastRenderedPageBreak/>
              <w:t xml:space="preserve">URL: </w:t>
            </w:r>
            <w:hyperlink r:id="rId11" w:history="1">
              <w:r w:rsidRPr="00366826">
                <w:rPr>
                  <w:rStyle w:val="Hipervnculo"/>
                  <w:rFonts w:asciiTheme="minorHAnsi" w:hAnsiTheme="minorHAnsi" w:cstheme="minorHAnsi"/>
                  <w:lang w:val="en-US"/>
                </w:rPr>
                <w:t>https://livestorm.co/blog/online-teaching-tools-platforms</w:t>
              </w:r>
            </w:hyperlink>
          </w:p>
          <w:p w14:paraId="26D11514" w14:textId="77777777" w:rsidR="00275CE7" w:rsidRPr="00366826" w:rsidRDefault="00275CE7">
            <w:pPr>
              <w:ind w:left="708"/>
              <w:rPr>
                <w:rFonts w:asciiTheme="minorHAnsi" w:hAnsiTheme="minorHAnsi" w:cstheme="minorHAnsi"/>
                <w:lang w:val="en-US"/>
              </w:rPr>
            </w:pPr>
          </w:p>
          <w:p w14:paraId="3E2254CA" w14:textId="77777777" w:rsidR="00275CE7" w:rsidRDefault="00402EC3">
            <w:pPr>
              <w:pStyle w:val="P68B1DB1-Normal4"/>
              <w:ind w:left="708"/>
            </w:pPr>
            <w:r>
              <w:t xml:space="preserve">Autor: Tecnologías de </w:t>
            </w:r>
            <w:proofErr w:type="spellStart"/>
            <w:r>
              <w:t>VitalSource</w:t>
            </w:r>
            <w:proofErr w:type="spellEnd"/>
          </w:p>
          <w:p w14:paraId="461BAFE2" w14:textId="77777777" w:rsidR="00275CE7" w:rsidRDefault="00402EC3">
            <w:pPr>
              <w:pStyle w:val="P68B1DB1-Normal4"/>
              <w:ind w:left="708"/>
            </w:pPr>
            <w:r>
              <w:t>Título: Plataformas digitales: Un enfoque moderno del aprendizaje para la fuerza laboral</w:t>
            </w:r>
          </w:p>
          <w:p w14:paraId="2F375D86" w14:textId="77777777" w:rsidR="00275CE7" w:rsidRPr="00366826" w:rsidRDefault="00402EC3">
            <w:pPr>
              <w:pStyle w:val="P68B1DB1-Normal4"/>
              <w:ind w:left="708"/>
              <w:rPr>
                <w:lang w:val="en-US"/>
              </w:rPr>
            </w:pPr>
            <w:r w:rsidRPr="00366826">
              <w:rPr>
                <w:lang w:val="en-US"/>
              </w:rPr>
              <w:t>Editor: VitalSource Technologies (sitio web)</w:t>
            </w:r>
          </w:p>
          <w:p w14:paraId="7A0BB126" w14:textId="77777777" w:rsidR="00275CE7" w:rsidRDefault="00402EC3">
            <w:pPr>
              <w:pStyle w:val="P68B1DB1-Normal4"/>
              <w:ind w:left="708"/>
            </w:pPr>
            <w:r>
              <w:t>Fecha de publicación: 2017</w:t>
            </w:r>
          </w:p>
          <w:p w14:paraId="2D97E5FB" w14:textId="77777777" w:rsidR="00275CE7" w:rsidRDefault="00402EC3">
            <w:pPr>
              <w:ind w:left="708"/>
              <w:rPr>
                <w:rFonts w:asciiTheme="minorHAnsi" w:hAnsiTheme="minorHAnsi" w:cstheme="minorHAnsi"/>
              </w:rPr>
            </w:pPr>
            <w:r>
              <w:rPr>
                <w:rFonts w:asciiTheme="minorHAnsi" w:hAnsiTheme="minorHAnsi" w:cstheme="minorHAnsi"/>
              </w:rPr>
              <w:t xml:space="preserve">URL: </w:t>
            </w:r>
            <w:hyperlink r:id="rId12" w:history="1">
              <w:r>
                <w:rPr>
                  <w:rStyle w:val="Hipervnculo"/>
                  <w:rFonts w:asciiTheme="minorHAnsi" w:hAnsiTheme="minorHAnsi" w:cstheme="minorHAnsi"/>
                </w:rPr>
                <w:t>https://trainingindustry.com/content/uploads/2017/08/vitalSource_digital_platforms_report_redesign_2017.pdf</w:t>
              </w:r>
            </w:hyperlink>
          </w:p>
          <w:p w14:paraId="375EACAB" w14:textId="77777777" w:rsidR="00275CE7" w:rsidRDefault="00275CE7">
            <w:pPr>
              <w:ind w:left="708"/>
              <w:rPr>
                <w:rFonts w:asciiTheme="minorHAnsi" w:hAnsiTheme="minorHAnsi" w:cstheme="minorHAnsi"/>
              </w:rPr>
            </w:pPr>
          </w:p>
          <w:p w14:paraId="4612F7D5" w14:textId="77777777" w:rsidR="00275CE7" w:rsidRDefault="00402EC3">
            <w:pPr>
              <w:pStyle w:val="P68B1DB1-Normal4"/>
              <w:ind w:left="708"/>
            </w:pPr>
            <w:r>
              <w:t xml:space="preserve">Autor: </w:t>
            </w:r>
            <w:proofErr w:type="spellStart"/>
            <w:r>
              <w:t>Zazzle</w:t>
            </w:r>
            <w:proofErr w:type="spellEnd"/>
            <w:r>
              <w:t xml:space="preserve"> Media</w:t>
            </w:r>
          </w:p>
          <w:p w14:paraId="60BA8CCE" w14:textId="77777777" w:rsidR="00275CE7" w:rsidRDefault="00402EC3">
            <w:pPr>
              <w:pStyle w:val="P68B1DB1-Normal4"/>
              <w:ind w:left="708"/>
            </w:pPr>
            <w:r>
              <w:t>Título: La guía definitiva para los tipos de contenido digital: Una lista completa de formatos de contenido digital</w:t>
            </w:r>
          </w:p>
          <w:p w14:paraId="6FB8A049" w14:textId="77777777" w:rsidR="00275CE7" w:rsidRDefault="00402EC3">
            <w:pPr>
              <w:pStyle w:val="P68B1DB1-Normal4"/>
              <w:ind w:left="708"/>
            </w:pPr>
            <w:r>
              <w:t xml:space="preserve">Editor: </w:t>
            </w:r>
            <w:proofErr w:type="spellStart"/>
            <w:r>
              <w:t>Zazzle</w:t>
            </w:r>
            <w:proofErr w:type="spellEnd"/>
            <w:r>
              <w:t xml:space="preserve"> Media (sitio web)</w:t>
            </w:r>
          </w:p>
          <w:p w14:paraId="18EA0E7A" w14:textId="77777777" w:rsidR="00275CE7" w:rsidRDefault="00402EC3">
            <w:pPr>
              <w:pStyle w:val="P68B1DB1-Normal4"/>
              <w:ind w:left="708"/>
            </w:pPr>
            <w:r>
              <w:t>Fecha de publicación: 17 de septiembre de 2020</w:t>
            </w:r>
          </w:p>
          <w:p w14:paraId="663A1ED5" w14:textId="77777777" w:rsidR="00275CE7" w:rsidRPr="00366826" w:rsidRDefault="00402EC3">
            <w:pPr>
              <w:pStyle w:val="P68B1DB1-Normal4"/>
              <w:ind w:left="708"/>
              <w:rPr>
                <w:lang w:val="en-US"/>
              </w:rPr>
            </w:pPr>
            <w:r w:rsidRPr="00366826">
              <w:rPr>
                <w:lang w:val="en-US"/>
              </w:rPr>
              <w:t>URL: https://www.zazzlemedia.co.uk/blog/digital-content-types/#gref</w:t>
            </w:r>
          </w:p>
          <w:p w14:paraId="4E725E2E" w14:textId="77777777" w:rsidR="00275CE7" w:rsidRPr="00366826" w:rsidRDefault="00275CE7">
            <w:pPr>
              <w:ind w:left="708"/>
              <w:textAlignment w:val="baseline"/>
              <w:rPr>
                <w:rFonts w:asciiTheme="minorHAnsi" w:hAnsiTheme="minorHAnsi" w:cstheme="minorHAnsi"/>
                <w:lang w:val="en-US"/>
              </w:rPr>
            </w:pPr>
          </w:p>
        </w:tc>
      </w:tr>
      <w:tr w:rsidR="00275CE7" w14:paraId="0E45668B" w14:textId="77777777">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0A4354EC" w14:textId="77777777" w:rsidR="00275CE7" w:rsidRDefault="00402EC3">
            <w:pPr>
              <w:pStyle w:val="P68B1DB1-Normal2"/>
            </w:pPr>
            <w:r>
              <w:lastRenderedPageBreak/>
              <w:t>Recursos (vídeos, enlace de referencia) </w:t>
            </w:r>
          </w:p>
        </w:tc>
        <w:tc>
          <w:tcPr>
            <w:tcW w:w="6631" w:type="dxa"/>
            <w:gridSpan w:val="2"/>
            <w:tcBorders>
              <w:top w:val="single" w:sz="4" w:space="0" w:color="auto"/>
              <w:left w:val="single" w:sz="4" w:space="0" w:color="auto"/>
              <w:bottom w:val="single" w:sz="4" w:space="0" w:color="auto"/>
              <w:right w:val="single" w:sz="4" w:space="0" w:color="auto"/>
            </w:tcBorders>
          </w:tcPr>
          <w:p w14:paraId="541D9762" w14:textId="7B332001" w:rsidR="00275CE7" w:rsidRDefault="00424D58">
            <w:pPr>
              <w:ind w:left="708"/>
              <w:rPr>
                <w:rFonts w:asciiTheme="minorHAnsi" w:hAnsiTheme="minorHAnsi" w:cstheme="minorHAnsi"/>
              </w:rPr>
            </w:pPr>
            <w:hyperlink r:id="rId13" w:history="1">
              <w:r w:rsidR="00402EC3">
                <w:rPr>
                  <w:rStyle w:val="Hipervnculo"/>
                  <w:rFonts w:asciiTheme="minorHAnsi" w:hAnsiTheme="minorHAnsi" w:cstheme="minorHAnsi"/>
                </w:rPr>
                <w:t>Amtech módulo de formación_How_to_deliver_digital_contents_throgh_digital_platfroms_EN.pptx</w:t>
              </w:r>
            </w:hyperlink>
          </w:p>
        </w:tc>
      </w:tr>
    </w:tbl>
    <w:p w14:paraId="177B911B" w14:textId="77777777" w:rsidR="00275CE7" w:rsidRDefault="00275CE7">
      <w:pPr>
        <w:ind w:left="1003"/>
        <w:rPr>
          <w:rFonts w:ascii="Times New Roman" w:eastAsia="Times New Roman" w:hAnsi="Times New Roman" w:cs="Times New Roman"/>
        </w:rPr>
      </w:pPr>
    </w:p>
    <w:p w14:paraId="7A7A6B88" w14:textId="77777777" w:rsidR="00275CE7" w:rsidRDefault="00275CE7">
      <w:pPr>
        <w:shd w:val="clear" w:color="auto" w:fill="FFFFFF" w:themeFill="background1"/>
        <w:ind w:left="1003"/>
        <w:rPr>
          <w:color w:val="FFFFFF" w:themeColor="background1"/>
        </w:rPr>
      </w:pPr>
    </w:p>
    <w:p w14:paraId="457C3F7C" w14:textId="77777777" w:rsidR="00275CE7" w:rsidRDefault="00275CE7">
      <w:pPr>
        <w:ind w:left="2432" w:hanging="709"/>
      </w:pPr>
    </w:p>
    <w:p w14:paraId="5073A31E" w14:textId="606F37AB" w:rsidR="00275CE7" w:rsidRDefault="00275CE7">
      <w:pPr>
        <w:pStyle w:val="Textoindependiente"/>
        <w:rPr>
          <w:rFonts w:ascii="Times New Roman"/>
          <w:sz w:val="20"/>
        </w:rPr>
      </w:pPr>
    </w:p>
    <w:p w14:paraId="7F45919B" w14:textId="77777777" w:rsidR="00275CE7" w:rsidRDefault="00275CE7">
      <w:pPr>
        <w:pStyle w:val="Textoindependiente"/>
        <w:rPr>
          <w:rFonts w:ascii="Times New Roman"/>
          <w:sz w:val="20"/>
        </w:rPr>
      </w:pPr>
    </w:p>
    <w:p w14:paraId="2AEFF41A" w14:textId="77777777" w:rsidR="00275CE7" w:rsidRDefault="00275CE7">
      <w:pPr>
        <w:pStyle w:val="Textoindependiente"/>
        <w:rPr>
          <w:rFonts w:ascii="Times New Roman"/>
          <w:sz w:val="20"/>
        </w:rPr>
      </w:pPr>
    </w:p>
    <w:p w14:paraId="7BD92082" w14:textId="77777777" w:rsidR="00275CE7" w:rsidRDefault="00275CE7">
      <w:pPr>
        <w:pStyle w:val="Textoindependiente"/>
        <w:rPr>
          <w:rFonts w:ascii="Verdana"/>
          <w:sz w:val="20"/>
        </w:rPr>
      </w:pPr>
    </w:p>
    <w:p w14:paraId="53C12817" w14:textId="77777777" w:rsidR="00275CE7" w:rsidRDefault="00275CE7">
      <w:pPr>
        <w:pStyle w:val="Textoindependiente"/>
        <w:rPr>
          <w:rFonts w:ascii="Verdana"/>
          <w:sz w:val="20"/>
        </w:rPr>
      </w:pPr>
    </w:p>
    <w:p w14:paraId="342BE6C7" w14:textId="77777777" w:rsidR="00275CE7" w:rsidRDefault="00275CE7">
      <w:pPr>
        <w:pStyle w:val="Textoindependiente"/>
        <w:rPr>
          <w:rFonts w:ascii="Verdana"/>
          <w:sz w:val="20"/>
        </w:rPr>
      </w:pPr>
    </w:p>
    <w:p w14:paraId="134133C4" w14:textId="77777777" w:rsidR="00275CE7" w:rsidRDefault="00275CE7">
      <w:pPr>
        <w:pStyle w:val="Textoindependiente"/>
        <w:rPr>
          <w:rFonts w:ascii="Verdana"/>
          <w:sz w:val="20"/>
        </w:rPr>
      </w:pPr>
    </w:p>
    <w:p w14:paraId="476BA704" w14:textId="77777777" w:rsidR="00275CE7" w:rsidRDefault="00275CE7">
      <w:pPr>
        <w:pStyle w:val="Textoindependiente"/>
        <w:rPr>
          <w:rFonts w:ascii="Verdana"/>
          <w:sz w:val="20"/>
        </w:rPr>
      </w:pPr>
    </w:p>
    <w:p w14:paraId="07F322DE" w14:textId="77777777" w:rsidR="00275CE7" w:rsidRDefault="00275CE7">
      <w:pPr>
        <w:pStyle w:val="Textoindependiente"/>
        <w:rPr>
          <w:rFonts w:ascii="Verdana"/>
          <w:sz w:val="20"/>
        </w:rPr>
      </w:pPr>
    </w:p>
    <w:p w14:paraId="158D4D08" w14:textId="77777777" w:rsidR="00275CE7" w:rsidRDefault="00275CE7">
      <w:pPr>
        <w:pStyle w:val="Textoindependiente"/>
        <w:rPr>
          <w:rFonts w:ascii="Verdana"/>
          <w:sz w:val="20"/>
        </w:rPr>
      </w:pPr>
    </w:p>
    <w:p w14:paraId="68D0F017" w14:textId="77777777" w:rsidR="00275CE7" w:rsidRDefault="00275CE7">
      <w:pPr>
        <w:pStyle w:val="Textoindependiente"/>
        <w:rPr>
          <w:rFonts w:ascii="Verdana"/>
          <w:sz w:val="20"/>
        </w:rPr>
      </w:pPr>
    </w:p>
    <w:p w14:paraId="3297876F" w14:textId="77777777" w:rsidR="00275CE7" w:rsidRDefault="00275CE7">
      <w:pPr>
        <w:pStyle w:val="Textoindependiente"/>
        <w:rPr>
          <w:rFonts w:ascii="Verdana"/>
          <w:sz w:val="20"/>
        </w:rPr>
      </w:pPr>
    </w:p>
    <w:p w14:paraId="5016B711" w14:textId="77777777" w:rsidR="00275CE7" w:rsidRDefault="00275CE7">
      <w:pPr>
        <w:pStyle w:val="Textoindependiente"/>
        <w:rPr>
          <w:rFonts w:ascii="Verdana"/>
          <w:sz w:val="20"/>
        </w:rPr>
      </w:pPr>
    </w:p>
    <w:p w14:paraId="1279E2BE" w14:textId="77777777" w:rsidR="00275CE7" w:rsidRDefault="00275CE7">
      <w:pPr>
        <w:pStyle w:val="Textoindependiente"/>
        <w:rPr>
          <w:rFonts w:ascii="Verdana"/>
          <w:sz w:val="20"/>
        </w:rPr>
      </w:pPr>
    </w:p>
    <w:p w14:paraId="68FC4526" w14:textId="77777777" w:rsidR="00275CE7" w:rsidRDefault="00275CE7">
      <w:pPr>
        <w:pStyle w:val="Textoindependiente"/>
        <w:rPr>
          <w:rFonts w:ascii="Verdana"/>
          <w:sz w:val="20"/>
        </w:rPr>
      </w:pPr>
    </w:p>
    <w:p w14:paraId="30F5B080" w14:textId="77777777" w:rsidR="00275CE7" w:rsidRDefault="00275CE7">
      <w:pPr>
        <w:pStyle w:val="Textoindependiente"/>
        <w:rPr>
          <w:rFonts w:ascii="Verdana"/>
          <w:sz w:val="20"/>
        </w:rPr>
      </w:pPr>
    </w:p>
    <w:p w14:paraId="5C80F557" w14:textId="77777777" w:rsidR="00275CE7" w:rsidRDefault="00275CE7">
      <w:pPr>
        <w:pStyle w:val="Textoindependiente"/>
        <w:rPr>
          <w:rFonts w:ascii="Verdana"/>
          <w:sz w:val="20"/>
        </w:rPr>
      </w:pPr>
    </w:p>
    <w:p w14:paraId="5A50F873" w14:textId="77777777" w:rsidR="00275CE7" w:rsidRDefault="00275CE7">
      <w:pPr>
        <w:pStyle w:val="Textoindependiente"/>
        <w:rPr>
          <w:rFonts w:ascii="Verdana"/>
          <w:sz w:val="20"/>
        </w:rPr>
      </w:pPr>
    </w:p>
    <w:p w14:paraId="6F58388E" w14:textId="77777777" w:rsidR="00275CE7" w:rsidRDefault="00275CE7">
      <w:pPr>
        <w:pStyle w:val="Textoindependiente"/>
        <w:rPr>
          <w:rFonts w:ascii="Verdana"/>
          <w:sz w:val="20"/>
        </w:rPr>
      </w:pPr>
    </w:p>
    <w:p w14:paraId="267E8531" w14:textId="77777777" w:rsidR="00275CE7" w:rsidRDefault="00275CE7">
      <w:pPr>
        <w:pStyle w:val="Textoindependiente"/>
        <w:rPr>
          <w:rFonts w:ascii="Verdana"/>
          <w:sz w:val="20"/>
        </w:rPr>
      </w:pPr>
    </w:p>
    <w:p w14:paraId="5EC867F7" w14:textId="77777777" w:rsidR="00275CE7" w:rsidRDefault="00275CE7">
      <w:pPr>
        <w:pStyle w:val="Textoindependiente"/>
        <w:rPr>
          <w:rFonts w:ascii="Verdana"/>
          <w:sz w:val="20"/>
        </w:rPr>
      </w:pPr>
    </w:p>
    <w:p w14:paraId="49494D4A" w14:textId="77777777" w:rsidR="00275CE7" w:rsidRDefault="00275CE7">
      <w:pPr>
        <w:pStyle w:val="Textoindependiente"/>
        <w:rPr>
          <w:rFonts w:ascii="Verdana"/>
          <w:sz w:val="20"/>
        </w:rPr>
      </w:pPr>
    </w:p>
    <w:p w14:paraId="58B8F66F" w14:textId="77777777" w:rsidR="00275CE7" w:rsidRDefault="00275CE7">
      <w:pPr>
        <w:pStyle w:val="Textoindependiente"/>
        <w:rPr>
          <w:rFonts w:ascii="Verdana"/>
          <w:sz w:val="20"/>
        </w:rPr>
      </w:pPr>
    </w:p>
    <w:p w14:paraId="4AD2E1E1" w14:textId="77777777" w:rsidR="00275CE7" w:rsidRDefault="00275CE7">
      <w:pPr>
        <w:pStyle w:val="Textoindependiente"/>
        <w:rPr>
          <w:rFonts w:ascii="Verdana"/>
          <w:sz w:val="20"/>
        </w:rPr>
      </w:pPr>
    </w:p>
    <w:sectPr w:rsidR="00275CE7">
      <w:headerReference w:type="default" r:id="rId14"/>
      <w:footerReference w:type="default" r:id="rId15"/>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9FC0" w14:textId="77777777" w:rsidR="00424D58" w:rsidRDefault="00424D58">
      <w:r>
        <w:separator/>
      </w:r>
    </w:p>
  </w:endnote>
  <w:endnote w:type="continuationSeparator" w:id="0">
    <w:p w14:paraId="16A8BCC1" w14:textId="77777777" w:rsidR="00424D58" w:rsidRDefault="0042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413" w14:textId="57123D09" w:rsidR="00275CE7" w:rsidRDefault="00402EC3">
    <w:pPr>
      <w:pStyle w:val="Piedepgina"/>
    </w:pPr>
    <w:r>
      <w:rPr>
        <w:rStyle w:val="jsgrdq"/>
        <w:rFonts w:asciiTheme="minorHAnsi" w:hAnsiTheme="minorHAnsi" w:cstheme="minorHAnsi"/>
        <w:noProof/>
        <w:color w:val="000000"/>
        <w:sz w:val="16"/>
      </w:rPr>
      <mc:AlternateContent>
        <mc:Choice Requires="wps">
          <w:drawing>
            <wp:anchor distT="45720" distB="45720" distL="114300" distR="114300" simplePos="0" relativeHeight="251658240" behindDoc="0" locked="0" layoutInCell="1" allowOverlap="1" wp14:anchorId="394B11EE" wp14:editId="3BA20342">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w14:paraId="237F2FE3" w14:textId="77777777" w:rsidR="00275CE7" w:rsidRDefault="00402EC3">
                          <w:pPr>
                            <w:pStyle w:val="P68B1DB1-Normal16"/>
                          </w:pPr>
                          <w:r>
                            <w:rPr>
                              <w:shd w:val="clear" w:color="auto" w:fill="FFFFFF"/>
                            </w:rPr>
                            <w:t xml:space="preserve">Descripción legal — Licencias Creative </w:t>
                          </w:r>
                          <w:proofErr w:type="spellStart"/>
                          <w:r>
                            <w:rPr>
                              <w:shd w:val="clear" w:color="auto" w:fill="FFFFFF"/>
                            </w:rPr>
                            <w:t>Commons</w:t>
                          </w:r>
                          <w:proofErr w:type="spellEnd"/>
                          <w:r>
                            <w:rPr>
                              <w:shd w:val="clear" w:color="auto" w:fill="FFFFFF"/>
                            </w:rPr>
                            <w:t>:</w:t>
                          </w:r>
                          <w:r>
                            <w:br/>
                          </w:r>
                          <w:r>
                            <w:rPr>
                              <w:shd w:val="clear" w:color="auto" w:fill="FFFFFF"/>
                            </w:rPr>
                            <w:t xml:space="preserve">Los materiales publicados en el sitio web del proyecto </w:t>
                          </w:r>
                          <w:proofErr w:type="spellStart"/>
                          <w:r>
                            <w:rPr>
                              <w:shd w:val="clear" w:color="auto" w:fill="FFFFFF"/>
                            </w:rPr>
                            <w:t>AMTech</w:t>
                          </w:r>
                          <w:proofErr w:type="spellEnd"/>
                          <w:r>
                            <w:rPr>
                              <w:shd w:val="clear" w:color="auto" w:fill="FFFFFF"/>
                            </w:rPr>
                            <w:t xml:space="preserve"> están clasificados como Recursos Educativos Abiertos (REA) y pueden ser libremente (sin permiso de sus creadores): descargado, utilizado, reutilizado, copiado, adaptado y compartido por los usuarios, con información sobre la fuente de su origen.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B11EE" id="_x0000_t202" coordsize="21600,21600" o:spt="202" path="m,l,21600r21600,l21600,xe">
              <v:stroke joinstyle="miter"/>
              <v:path gradientshapeok="t" o:connecttype="rect"/>
            </v:shapetype>
            <v:shape id="Cuadro de textos 2" o:spid="_x0000_s1026" type="#_x0000_t20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" filled="f" stroked="f">
              <v:textbox style="mso-fit-shape-to-text:t">
                <w:txbxContent>
                  <w:p w14:paraId="237F2FE3" w14:textId="77777777" w:rsidR="00275CE7" w:rsidRDefault="00402EC3">
                    <w:pPr>
                      <w:pStyle w:val="P68B1DB1-Normal16"/>
                    </w:pPr>
                    <w:r>
                      <w:rPr>
                        <w:shd w:val="clear" w:color="auto" w:fill="FFFFFF"/>
                      </w:rPr>
                      <w:t xml:space="preserve">Descripción legal — Licencias Creative </w:t>
                    </w:r>
                    <w:proofErr w:type="spellStart"/>
                    <w:r>
                      <w:rPr>
                        <w:shd w:val="clear" w:color="auto" w:fill="FFFFFF"/>
                      </w:rPr>
                      <w:t>Commons</w:t>
                    </w:r>
                    <w:proofErr w:type="spellEnd"/>
                    <w:r>
                      <w:rPr>
                        <w:shd w:val="clear" w:color="auto" w:fill="FFFFFF"/>
                      </w:rPr>
                      <w:t>:</w:t>
                    </w:r>
                    <w:r>
                      <w:br/>
                    </w:r>
                    <w:r>
                      <w:rPr>
                        <w:shd w:val="clear" w:color="auto" w:fill="FFFFFF"/>
                      </w:rPr>
                      <w:t xml:space="preserve">Los materiales publicados en el sitio web del proyecto </w:t>
                    </w:r>
                    <w:proofErr w:type="spellStart"/>
                    <w:r>
                      <w:rPr>
                        <w:shd w:val="clear" w:color="auto" w:fill="FFFFFF"/>
                      </w:rPr>
                      <w:t>AMTech</w:t>
                    </w:r>
                    <w:proofErr w:type="spellEnd"/>
                    <w:r>
                      <w:rPr>
                        <w:shd w:val="clear" w:color="auto" w:fill="FFFFFF"/>
                      </w:rPr>
                      <w:t xml:space="preserve"> están clasificados como Recursos Educativos Abiertos (REA) y pueden ser libremente (sin permiso de sus creadores): descargado, utilizado, reutilizado, copiado, adaptado y compartido por los usuarios, con información sobre la fuente de su origen.</w:t>
                    </w:r>
                  </w:p>
                </w:txbxContent>
              </v:textbox>
              <w10:wrap type="square"/>
            </v:shape>
          </w:pict>
        </mc:Fallback>
      </mc:AlternateContent>
    </w:r>
    <w:r>
      <w:rPr>
        <w:noProof/>
      </w:rPr>
      <w:drawing>
        <wp:anchor distT="0" distB="0" distL="114300" distR="114300" simplePos="0" relativeHeight="251661312" behindDoc="1" locked="0" layoutInCell="1" allowOverlap="1" wp14:anchorId="4720D962" wp14:editId="4EC89B58">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jsgrdq"/>
        <w:rFonts w:asciiTheme="minorHAnsi" w:hAnsiTheme="minorHAnsi" w:cstheme="minorHAnsi"/>
        <w:noProof/>
        <w:color w:val="000000"/>
        <w:sz w:val="18"/>
      </w:rPr>
      <mc:AlternateContent>
        <mc:Choice Requires="wps">
          <w:drawing>
            <wp:anchor distT="45720" distB="45720" distL="114300" distR="114300" simplePos="0" relativeHeight="251653120" behindDoc="0" locked="0" layoutInCell="1" allowOverlap="1" wp14:anchorId="71B6284E" wp14:editId="0EF93A56">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w14:paraId="3BADECB0" w14:textId="77777777" w:rsidR="00275CE7" w:rsidRDefault="00402EC3">
                          <w:pPr>
                            <w:jc w:val="both"/>
                            <w:rPr>
                              <w:sz w:val="9"/>
                            </w:rPr>
                          </w:pPr>
                          <w:r>
                            <w:rPr>
                              <w:rStyle w:val="jsgrdq"/>
                              <w:rFonts w:asciiTheme="minorHAnsi" w:hAnsiTheme="minorHAnsi" w:cstheme="minorHAnsi"/>
                              <w:color w:val="000000"/>
                              <w:sz w:val="9"/>
                            </w:rPr>
                            <w:t>«El apoyo de la Comisión Europea a la producción de esta publicación no constituye una aprobación de los contenidos que reflejan únicamente los puntos de vista de los autores, y la Comisión no puede ser considerada responsable del uso que pueda hacerse de la información contenida en ella.»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6284E" id="_x0000_s1027" type="#_x0000_t202"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" filled="f" stroked="f">
              <v:textbox style="mso-fit-shape-to-text:t">
                <w:txbxContent>
                  <w:p w14:paraId="3BADECB0" w14:textId="77777777" w:rsidR="00275CE7" w:rsidRDefault="00402EC3">
                    <w:pPr>
                      <w:jc w:val="both"/>
                      <w:rPr>
                        <w:sz w:val="9"/>
                      </w:rPr>
                    </w:pPr>
                    <w:r>
                      <w:rPr>
                        <w:rStyle w:val="jsgrdq"/>
                        <w:rFonts w:asciiTheme="minorHAnsi" w:hAnsiTheme="minorHAnsi" w:cstheme="minorHAnsi"/>
                        <w:color w:val="000000"/>
                        <w:sz w:val="9"/>
                      </w:rPr>
                      <w:t>«El apoyo de la Comisión Europea a la producción de esta publicación no constituye una aprobación de los contenidos que reflejan únicamente los puntos de vista de los autores, y la Comisión no puede ser considerada responsable del uso que pueda hacerse de la información contenida en ella.»</w:t>
                    </w:r>
                  </w:p>
                </w:txbxContent>
              </v:textbox>
              <w10:wrap type="square"/>
            </v:shape>
          </w:pict>
        </mc:Fallback>
      </mc:AlternateContent>
    </w:r>
    <w:r>
      <w:rPr>
        <w:rFonts w:asciiTheme="minorHAnsi" w:hAnsiTheme="minorHAnsi" w:cstheme="minorHAnsi"/>
        <w:noProof/>
        <w:color w:val="000000"/>
        <w:sz w:val="18"/>
      </w:rPr>
      <w:drawing>
        <wp:anchor distT="0" distB="0" distL="114300" distR="114300" simplePos="0" relativeHeight="251662336" behindDoc="1" locked="0" layoutInCell="1" allowOverlap="1" wp14:anchorId="0C3FD209" wp14:editId="00FC57B0">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BA24" w14:textId="77777777" w:rsidR="00424D58" w:rsidRDefault="00424D58">
      <w:r>
        <w:separator/>
      </w:r>
    </w:p>
  </w:footnote>
  <w:footnote w:type="continuationSeparator" w:id="0">
    <w:p w14:paraId="167DEF5A" w14:textId="77777777" w:rsidR="00424D58" w:rsidRDefault="0042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963B" w14:textId="3F08E83E" w:rsidR="00275CE7" w:rsidRDefault="00402EC3">
    <w:pPr>
      <w:pStyle w:val="Textoindependiente"/>
      <w:rPr>
        <w:rFonts w:ascii="Times New Roman"/>
        <w:sz w:val="20"/>
      </w:rPr>
    </w:pPr>
    <w:r>
      <w:rPr>
        <w:noProof/>
      </w:rPr>
      <mc:AlternateContent>
        <mc:Choice Requires="wps">
          <w:drawing>
            <wp:anchor distT="0" distB="0" distL="114300" distR="114300" simplePos="0" relativeHeight="251660288" behindDoc="0" locked="0" layoutInCell="1" allowOverlap="1" wp14:anchorId="53C26BE9" wp14:editId="67840534">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1FB6A45"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6pt" to="-7.8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" strokecolor="#94b64e [3046]" strokeweight="2.25pt"/>
          </w:pict>
        </mc:Fallback>
      </mc:AlternateContent>
    </w:r>
    <w:r>
      <w:rPr>
        <w:noProof/>
      </w:rPr>
      <mc:AlternateContent>
        <mc:Choice Requires="wps">
          <w:drawing>
            <wp:anchor distT="0" distB="0" distL="114300" distR="114300" simplePos="0" relativeHeight="251659264" behindDoc="0" locked="0" layoutInCell="1" allowOverlap="1" wp14:anchorId="1F6E9874" wp14:editId="3F52D361">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A80854"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pt,838.9pt" to="174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" strokecolor="#74b138" strokeweight="1.3246mm">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F6E9874" wp14:editId="3AE35C25">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A1EE69" id="Conector recto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" strokecolor="#74b138" strokeweight="1.3246mm">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1F6E9874" wp14:editId="57E1FF7C">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1D3767"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" strokecolor="#74b138" strokeweight="1.3246mm">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72666138" wp14:editId="48C7FA8A">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28D3C19" id="Rectángulo 5" o:spid="_x0000_s1026" style="position:absolute;margin-left:12.35pt;margin-top:.05pt;width:27.75pt;height:8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" fillcolor="#74b138" stroked="f">
              <w10:wrap anchorx="page" anchory="page"/>
            </v:rect>
          </w:pict>
        </mc:Fallback>
      </mc:AlternateContent>
    </w:r>
  </w:p>
  <w:p w14:paraId="3A8859AB" w14:textId="472A0428" w:rsidR="00275CE7" w:rsidRDefault="00402EC3">
    <w:pPr>
      <w:pStyle w:val="P68B1DB1-Textoindependiente15"/>
      <w:ind w:left="3249"/>
    </w:pPr>
    <w:r>
      <w:rPr>
        <w:noProof/>
      </w:rPr>
      <mc:AlternateContent>
        <mc:Choice Requires="wps">
          <w:drawing>
            <wp:anchor distT="0" distB="0" distL="114300" distR="114300" simplePos="0" relativeHeight="251654144" behindDoc="0" locked="0" layoutInCell="1" allowOverlap="1" wp14:anchorId="3FEA6D44" wp14:editId="0A3FB323">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EF0A514" id="Rectángulo 2" o:spid="_x0000_s1026" style="position:absolute;margin-left:12.35pt;margin-top:.05pt;width:27.75pt;height:84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" fillcolor="#74b138" stroked="f">
              <w10:wrap anchorx="page" anchory="page"/>
            </v:rect>
          </w:pict>
        </mc:Fallback>
      </mc:AlternateContent>
    </w:r>
    <w:r>
      <w:rPr>
        <w:noProof/>
      </w:rPr>
      <w:drawing>
        <wp:inline distT="0" distB="0" distL="0" distR="0" wp14:anchorId="2FEE2440" wp14:editId="5DF180E4">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14:paraId="1BE4C11A" w14:textId="77777777" w:rsidR="00275CE7" w:rsidRDefault="00275CE7">
    <w:pPr>
      <w:pStyle w:val="Textoindependiente"/>
      <w:spacing w:before="4"/>
      <w:rPr>
        <w:rFonts w:ascii="Times New Roman"/>
        <w:sz w:val="7"/>
      </w:rPr>
    </w:pPr>
  </w:p>
  <w:p w14:paraId="31D0BCF7" w14:textId="77777777" w:rsidR="00275CE7" w:rsidRDefault="00402EC3">
    <w:pPr>
      <w:pStyle w:val="Ttulo"/>
    </w:pPr>
    <w:r>
      <w:t>amtechtraining.eu</w:t>
    </w:r>
  </w:p>
  <w:p w14:paraId="4D335976" w14:textId="77777777" w:rsidR="00275CE7" w:rsidRDefault="00275C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9B636F"/>
    <w:multiLevelType w:val="hybridMultilevel"/>
    <w:tmpl w:val="BEF2C16A"/>
    <w:lvl w:ilvl="0" w:tplc="4BCC6950">
      <w:start w:val="6"/>
      <w:numFmt w:val="bullet"/>
      <w:lvlText w:val="-"/>
      <w:lvlJc w:val="left"/>
      <w:pPr>
        <w:ind w:left="720" w:hanging="360"/>
      </w:pPr>
      <w:rPr>
        <w:rFonts w:ascii="Calibri" w:eastAsiaTheme="minorHAnsi" w:hAnsi="Calibri" w:cs="Arial"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15E3B"/>
    <w:rsid w:val="000161E5"/>
    <w:rsid w:val="00056579"/>
    <w:rsid w:val="0008349D"/>
    <w:rsid w:val="000E1FAB"/>
    <w:rsid w:val="00151161"/>
    <w:rsid w:val="00183D9B"/>
    <w:rsid w:val="001A3DA3"/>
    <w:rsid w:val="001C07E8"/>
    <w:rsid w:val="001E31D6"/>
    <w:rsid w:val="002565A9"/>
    <w:rsid w:val="00261BF4"/>
    <w:rsid w:val="002677E0"/>
    <w:rsid w:val="0027523F"/>
    <w:rsid w:val="00275CE7"/>
    <w:rsid w:val="00281873"/>
    <w:rsid w:val="002874F1"/>
    <w:rsid w:val="002C46E4"/>
    <w:rsid w:val="002F4BEC"/>
    <w:rsid w:val="00305738"/>
    <w:rsid w:val="0033323D"/>
    <w:rsid w:val="00366826"/>
    <w:rsid w:val="003A1D6A"/>
    <w:rsid w:val="00402EC3"/>
    <w:rsid w:val="004129DB"/>
    <w:rsid w:val="00414731"/>
    <w:rsid w:val="00424D58"/>
    <w:rsid w:val="00455F99"/>
    <w:rsid w:val="004B32AD"/>
    <w:rsid w:val="004F73C7"/>
    <w:rsid w:val="004F7783"/>
    <w:rsid w:val="005069C9"/>
    <w:rsid w:val="00521B60"/>
    <w:rsid w:val="00565B5C"/>
    <w:rsid w:val="00581CAC"/>
    <w:rsid w:val="005D441E"/>
    <w:rsid w:val="005F4140"/>
    <w:rsid w:val="0067337C"/>
    <w:rsid w:val="00681900"/>
    <w:rsid w:val="006D5A79"/>
    <w:rsid w:val="0071359D"/>
    <w:rsid w:val="00716551"/>
    <w:rsid w:val="00741CAE"/>
    <w:rsid w:val="00771512"/>
    <w:rsid w:val="007849BC"/>
    <w:rsid w:val="007B1AB8"/>
    <w:rsid w:val="00866A2E"/>
    <w:rsid w:val="008740ED"/>
    <w:rsid w:val="008B1911"/>
    <w:rsid w:val="009143E7"/>
    <w:rsid w:val="0097607E"/>
    <w:rsid w:val="009B1FEB"/>
    <w:rsid w:val="009B4896"/>
    <w:rsid w:val="00A30477"/>
    <w:rsid w:val="00A40979"/>
    <w:rsid w:val="00A4205C"/>
    <w:rsid w:val="00AB3565"/>
    <w:rsid w:val="00AD2FC4"/>
    <w:rsid w:val="00AE5D21"/>
    <w:rsid w:val="00B46A5C"/>
    <w:rsid w:val="00B554C4"/>
    <w:rsid w:val="00B61720"/>
    <w:rsid w:val="00B663D4"/>
    <w:rsid w:val="00B94A51"/>
    <w:rsid w:val="00C52872"/>
    <w:rsid w:val="00C53F9B"/>
    <w:rsid w:val="00C579E4"/>
    <w:rsid w:val="00C70095"/>
    <w:rsid w:val="00C709C2"/>
    <w:rsid w:val="00CA5AA1"/>
    <w:rsid w:val="00CB5070"/>
    <w:rsid w:val="00CD4D13"/>
    <w:rsid w:val="00D17474"/>
    <w:rsid w:val="00D433C1"/>
    <w:rsid w:val="00D645D5"/>
    <w:rsid w:val="00D72096"/>
    <w:rsid w:val="00D805F7"/>
    <w:rsid w:val="00DB794C"/>
    <w:rsid w:val="00DD5320"/>
    <w:rsid w:val="00E260EF"/>
    <w:rsid w:val="00E34A3E"/>
    <w:rsid w:val="00E80FDB"/>
    <w:rsid w:val="00F20B7F"/>
    <w:rsid w:val="00F40BD2"/>
    <w:rsid w:val="00F563E8"/>
    <w:rsid w:val="00F870E7"/>
    <w:rsid w:val="00F90797"/>
    <w:rsid w:val="00FC6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74b138">
      <v:stroke color="#74b138" weight="1.3246mm"/>
    </o:shapedefaults>
    <o:shapelayout v:ext="edit">
      <o:idmap v:ext="edit" data="1"/>
    </o:shapelayout>
  </w:shapeDefaults>
  <w:decimalSymbol w:val=","/>
  <w:listSeparator w:val=";"/>
  <w14:docId w14:val="39062A2A"/>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Ttulo2">
    <w:name w:val="heading 2"/>
    <w:basedOn w:val="Normal"/>
    <w:next w:val="Normal"/>
    <w:link w:val="Ttulo2Car"/>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rPr>
  </w:style>
  <w:style w:type="paragraph" w:styleId="Ttulo3">
    <w:name w:val="heading 3"/>
    <w:basedOn w:val="Normal"/>
    <w:next w:val="Normal"/>
    <w:link w:val="Ttulo3Car"/>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1"/>
    </w:rPr>
  </w:style>
  <w:style w:type="paragraph" w:styleId="Ttulo">
    <w:name w:val="Title"/>
    <w:basedOn w:val="Normal"/>
    <w:uiPriority w:val="10"/>
    <w:qFormat/>
    <w:pPr>
      <w:spacing w:before="99"/>
      <w:ind w:left="3846" w:right="3841"/>
      <w:jc w:val="center"/>
    </w:pPr>
    <w:rPr>
      <w:rFonts w:ascii="Verdana" w:eastAsia="Verdana" w:hAnsi="Verdana" w:cs="Verdana"/>
      <w:sz w:val="21"/>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579E4"/>
    <w:pPr>
      <w:tabs>
        <w:tab w:val="center" w:pos="4252"/>
        <w:tab w:val="right" w:pos="8504"/>
      </w:tabs>
    </w:pPr>
  </w:style>
  <w:style w:type="character" w:customStyle="1" w:styleId="EncabezadoCar">
    <w:name w:val="Encabezado Car"/>
    <w:basedOn w:val="Fuentedeprrafopredeter"/>
    <w:link w:val="Encabezado"/>
    <w:uiPriority w:val="99"/>
    <w:rsid w:val="00C579E4"/>
    <w:rPr>
      <w:rFonts w:ascii="Arial MT" w:eastAsia="Arial MT" w:hAnsi="Arial MT" w:cs="Arial MT"/>
    </w:rPr>
  </w:style>
  <w:style w:type="paragraph" w:styleId="Piedepgina">
    <w:name w:val="footer"/>
    <w:basedOn w:val="Normal"/>
    <w:link w:val="PiedepginaCar"/>
    <w:uiPriority w:val="99"/>
    <w:unhideWhenUsed/>
    <w:rsid w:val="00C579E4"/>
    <w:pPr>
      <w:tabs>
        <w:tab w:val="center" w:pos="4252"/>
        <w:tab w:val="right" w:pos="8504"/>
      </w:tabs>
    </w:pPr>
  </w:style>
  <w:style w:type="character" w:customStyle="1" w:styleId="PiedepginaCar">
    <w:name w:val="Pie de página Car"/>
    <w:basedOn w:val="Fuentedeprrafopredeter"/>
    <w:link w:val="Piedepgina"/>
    <w:uiPriority w:val="99"/>
    <w:rsid w:val="00C579E4"/>
    <w:rPr>
      <w:rFonts w:ascii="Arial MT" w:eastAsia="Arial MT" w:hAnsi="Arial MT" w:cs="Arial MT"/>
    </w:rPr>
  </w:style>
  <w:style w:type="character" w:customStyle="1" w:styleId="jsgrdq">
    <w:name w:val="jsgrdq"/>
    <w:basedOn w:val="Fuentedeprrafopredeter"/>
    <w:rsid w:val="00B554C4"/>
  </w:style>
  <w:style w:type="table" w:styleId="Tablaconcuadrcula">
    <w:name w:val="Table Grid"/>
    <w:basedOn w:val="Tablanormal"/>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83D9B"/>
    <w:rPr>
      <w:rFonts w:asciiTheme="majorHAnsi" w:eastAsiaTheme="majorEastAsia" w:hAnsiTheme="majorHAnsi" w:cstheme="majorBidi"/>
      <w:color w:val="365F91" w:themeColor="accent1" w:themeShade="BF"/>
      <w:sz w:val="26"/>
    </w:rPr>
  </w:style>
  <w:style w:type="character" w:customStyle="1" w:styleId="Ttulo3Car">
    <w:name w:val="Título 3 Car"/>
    <w:basedOn w:val="Fuentedeprrafopredeter"/>
    <w:link w:val="Ttulo3"/>
    <w:uiPriority w:val="9"/>
    <w:rsid w:val="00183D9B"/>
    <w:rPr>
      <w:rFonts w:asciiTheme="majorHAnsi" w:eastAsiaTheme="majorEastAsia" w:hAnsiTheme="majorHAnsi" w:cstheme="majorBidi"/>
      <w:color w:val="243F60" w:themeColor="accent1" w:themeShade="7F"/>
      <w:sz w:val="24"/>
    </w:rPr>
  </w:style>
  <w:style w:type="paragraph" w:customStyle="1" w:styleId="share-end">
    <w:name w:val="share-end"/>
    <w:basedOn w:val="Normal"/>
    <w:rsid w:val="00183D9B"/>
    <w:pPr>
      <w:widowControl/>
      <w:autoSpaceDE/>
      <w:autoSpaceDN/>
      <w:spacing w:before="100" w:beforeAutospacing="1" w:after="100" w:afterAutospacing="1"/>
    </w:pPr>
    <w:rPr>
      <w:rFonts w:ascii="Times New Roman" w:eastAsia="Times New Roman" w:hAnsi="Times New Roman" w:cs="Times New Roman"/>
      <w:sz w:val="24"/>
    </w:rPr>
  </w:style>
  <w:style w:type="character" w:styleId="Textoennegrita">
    <w:name w:val="Strong"/>
    <w:basedOn w:val="Fuentedeprrafopredeter"/>
    <w:uiPriority w:val="22"/>
    <w:qFormat/>
    <w:rsid w:val="00183D9B"/>
    <w:rPr>
      <w:b/>
    </w:rPr>
  </w:style>
  <w:style w:type="character" w:styleId="Hipervnculo">
    <w:name w:val="Hyperlink"/>
    <w:basedOn w:val="Fuentedeprrafopredeter"/>
    <w:uiPriority w:val="99"/>
    <w:unhideWhenUsed/>
    <w:rsid w:val="00565B5C"/>
    <w:rPr>
      <w:color w:val="0000FF"/>
      <w:u w:val="single"/>
    </w:rPr>
  </w:style>
  <w:style w:type="character" w:styleId="Mencinsinresolver">
    <w:name w:val="Unresolved Mention"/>
    <w:basedOn w:val="Fuentedeprrafopredeter"/>
    <w:uiPriority w:val="99"/>
    <w:semiHidden/>
    <w:unhideWhenUsed/>
    <w:rsid w:val="00F40BD2"/>
    <w:rPr>
      <w:color w:val="605E5C"/>
      <w:shd w:val="clear" w:color="auto" w:fill="E1DFDD"/>
    </w:rPr>
  </w:style>
  <w:style w:type="paragraph" w:customStyle="1" w:styleId="P68B1DB1-Normal1">
    <w:name w:val="P68B1DB1-Normal1"/>
    <w:basedOn w:val="Normal"/>
    <w:rPr>
      <w:rFonts w:ascii="Tahoma" w:hAnsi="Tahoma" w:cs="Tahoma"/>
      <w:b/>
      <w:color w:val="75B239"/>
      <w:sz w:val="40"/>
    </w:rPr>
  </w:style>
  <w:style w:type="paragraph" w:customStyle="1" w:styleId="P68B1DB1-Normal2">
    <w:name w:val="P68B1DB1-Normal2"/>
    <w:basedOn w:val="Normal"/>
    <w:rPr>
      <w:rFonts w:asciiTheme="minorHAnsi" w:hAnsiTheme="minorHAnsi" w:cstheme="minorHAnsi"/>
      <w:b/>
      <w:color w:val="FFFFFF" w:themeColor="background1"/>
      <w:sz w:val="24"/>
    </w:rPr>
  </w:style>
  <w:style w:type="paragraph" w:customStyle="1" w:styleId="P68B1DB1-Normal3">
    <w:name w:val="P68B1DB1-Normal3"/>
    <w:basedOn w:val="Normal"/>
    <w:rPr>
      <w:rFonts w:asciiTheme="minorHAnsi" w:hAnsiTheme="minorHAnsi" w:cstheme="minorHAnsi"/>
      <w:b/>
      <w:i/>
    </w:rPr>
  </w:style>
  <w:style w:type="paragraph" w:customStyle="1" w:styleId="P68B1DB1-Normal4">
    <w:name w:val="P68B1DB1-Normal4"/>
    <w:basedOn w:val="Normal"/>
    <w:rPr>
      <w:rFonts w:asciiTheme="minorHAnsi" w:hAnsiTheme="minorHAnsi" w:cstheme="minorHAnsi"/>
    </w:rPr>
  </w:style>
  <w:style w:type="paragraph" w:customStyle="1" w:styleId="P68B1DB1-Prrafodelista5">
    <w:name w:val="P68B1DB1-Prrafodelista5"/>
    <w:basedOn w:val="Prrafodelista"/>
    <w:rPr>
      <w:rFonts w:asciiTheme="minorHAnsi" w:hAnsiTheme="minorHAnsi" w:cstheme="minorHAnsi"/>
    </w:rPr>
  </w:style>
  <w:style w:type="paragraph" w:customStyle="1" w:styleId="P68B1DB1-Ttulo26">
    <w:name w:val="P68B1DB1-Ttulo26"/>
    <w:basedOn w:val="Ttulo2"/>
    <w:rPr>
      <w:rFonts w:asciiTheme="minorHAnsi" w:hAnsiTheme="minorHAnsi" w:cstheme="minorHAnsi"/>
      <w:b/>
      <w:color w:val="auto"/>
      <w:sz w:val="22"/>
    </w:rPr>
  </w:style>
  <w:style w:type="paragraph" w:customStyle="1" w:styleId="P68B1DB1-Ttulo37">
    <w:name w:val="P68B1DB1-Ttulo37"/>
    <w:basedOn w:val="Ttulo3"/>
    <w:rPr>
      <w:rFonts w:asciiTheme="minorHAnsi" w:eastAsia="Times New Roman" w:hAnsiTheme="minorHAnsi" w:cstheme="minorHAnsi"/>
      <w:b/>
      <w:color w:val="auto"/>
      <w:sz w:val="22"/>
      <w:shd w:val="clear" w:color="auto" w:fill="FFFFFF"/>
    </w:rPr>
  </w:style>
  <w:style w:type="paragraph" w:customStyle="1" w:styleId="P68B1DB1-share-end8">
    <w:name w:val="P68B1DB1-share-end8"/>
    <w:basedOn w:val="share-end"/>
    <w:rPr>
      <w:rFonts w:asciiTheme="minorHAnsi" w:hAnsiTheme="minorHAnsi" w:cstheme="minorHAnsi"/>
      <w:sz w:val="22"/>
    </w:rPr>
  </w:style>
  <w:style w:type="paragraph" w:customStyle="1" w:styleId="P68B1DB1-Ttulo39">
    <w:name w:val="P68B1DB1-Ttulo39"/>
    <w:basedOn w:val="Ttulo3"/>
    <w:rPr>
      <w:rFonts w:asciiTheme="minorHAnsi" w:hAnsiTheme="minorHAnsi" w:cstheme="minorHAnsi"/>
      <w:b/>
      <w:color w:val="auto"/>
      <w:sz w:val="22"/>
    </w:rPr>
  </w:style>
  <w:style w:type="paragraph" w:customStyle="1" w:styleId="P68B1DB1-Normal10">
    <w:name w:val="P68B1DB1-Normal10"/>
    <w:basedOn w:val="Normal"/>
    <w:rPr>
      <w:rFonts w:asciiTheme="minorHAnsi" w:hAnsiTheme="minorHAnsi" w:cstheme="minorHAnsi"/>
      <w:bdr w:val="none" w:sz="0" w:space="0" w:color="auto" w:frame="1"/>
    </w:rPr>
  </w:style>
  <w:style w:type="paragraph" w:customStyle="1" w:styleId="P68B1DB1-Ttulo211">
    <w:name w:val="P68B1DB1-Ttulo211"/>
    <w:basedOn w:val="Ttulo2"/>
    <w:rPr>
      <w:rFonts w:asciiTheme="minorHAnsi" w:eastAsia="Times New Roman" w:hAnsiTheme="minorHAnsi" w:cstheme="minorHAnsi"/>
      <w:b/>
      <w:color w:val="auto"/>
      <w:sz w:val="22"/>
      <w:shd w:val="clear" w:color="auto" w:fill="FFFFFF"/>
    </w:rPr>
  </w:style>
  <w:style w:type="paragraph" w:customStyle="1" w:styleId="P68B1DB1-Normal12">
    <w:name w:val="P68B1DB1-Normal12"/>
    <w:basedOn w:val="Normal"/>
    <w:rPr>
      <w:rFonts w:asciiTheme="minorHAnsi" w:hAnsiTheme="minorHAnsi" w:cstheme="minorHAnsi"/>
      <w:b/>
    </w:rPr>
  </w:style>
  <w:style w:type="paragraph" w:customStyle="1" w:styleId="P68B1DB1-Prrafodelista13">
    <w:name w:val="P68B1DB1-Prrafodelista13"/>
    <w:basedOn w:val="Prrafodelista"/>
    <w:rPr>
      <w:rFonts w:asciiTheme="minorHAnsi" w:hAnsiTheme="minorHAnsi" w:cstheme="minorHAnsi"/>
      <w:b/>
    </w:rPr>
  </w:style>
  <w:style w:type="paragraph" w:customStyle="1" w:styleId="P68B1DB1-Normal14">
    <w:name w:val="P68B1DB1-Normal14"/>
    <w:basedOn w:val="Normal"/>
    <w:rPr>
      <w:rFonts w:asciiTheme="minorHAnsi" w:hAnsiTheme="minorHAnsi" w:cstheme="minorHAnsi"/>
      <w:color w:val="333333"/>
    </w:rPr>
  </w:style>
  <w:style w:type="paragraph" w:customStyle="1" w:styleId="P68B1DB1-Textoindependiente15">
    <w:name w:val="P68B1DB1-Textoindependiente15"/>
    <w:basedOn w:val="Textoindependiente"/>
    <w:rPr>
      <w:rFonts w:ascii="Times New Roman"/>
      <w:sz w:val="20"/>
    </w:rPr>
  </w:style>
  <w:style w:type="paragraph" w:customStyle="1" w:styleId="P68B1DB1-Normal16">
    <w:name w:val="P68B1DB1-Normal16"/>
    <w:basedOn w:val="Normal"/>
    <w:rPr>
      <w:rFonts w:asciiTheme="minorHAnsi" w:hAnsiTheme="minorHAnsi" w:cstheme="minorHAnsi"/>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8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les.eric.ed.gov/fulltext/ED491391.pdf" TargetMode="External"/><Relationship Id="rId13" Type="http://schemas.openxmlformats.org/officeDocument/2006/relationships/hyperlink" Target="Amtech%20training%20module_How_to_deliver_digital_contents_throgh_digital_platfroms_EN.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iningindustry.com/content/uploads/2017/08/vitalSource_digital_platforms_report_redesign_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storm.co/blog/online-teaching-tools-plat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rivethemes.com/how-to-teach-online/" TargetMode="External"/><Relationship Id="rId4" Type="http://schemas.openxmlformats.org/officeDocument/2006/relationships/settings" Target="settings.xml"/><Relationship Id="rId9" Type="http://schemas.openxmlformats.org/officeDocument/2006/relationships/hyperlink" Target="https://www.cae.net/how-to-teach-online-classes-with-virtual-classroom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4254</Words>
  <Characters>24252</Characters>
  <Application>Microsoft Office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amtech letterhead</vt:lpstr>
    </vt:vector>
  </TitlesOfParts>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amtech letterhead</dc:title>
  <dc:creator>Monia Coppola</dc:creator>
  <cp:keywords>DAE3HrNhMR8,BAEXurJiHZU</cp:keywords>
  <cp:lastModifiedBy>Javier Serón Molina</cp:lastModifiedBy>
  <cp:revision>40</cp:revision>
  <dcterms:created xsi:type="dcterms:W3CDTF">2023-04-25T14:56:00Z</dcterms:created>
  <dcterms:modified xsi:type="dcterms:W3CDTF">2023-07-20T09:15:00Z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