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77FD" w14:textId="501C63C0" w:rsidR="00681900" w:rsidRPr="009B6220" w:rsidRDefault="00681900" w:rsidP="00681900">
      <w:pPr>
        <w:tabs>
          <w:tab w:val="left" w:pos="1145"/>
        </w:tabs>
        <w:ind w:left="1570" w:hanging="425"/>
        <w:jc w:val="center"/>
        <w:rPr>
          <w:rFonts w:ascii="Tahoma" w:eastAsia="Times New Roman" w:hAnsi="Tahoma" w:cs="Tahoma"/>
          <w:b/>
          <w:bCs/>
          <w:color w:val="E12227"/>
          <w:sz w:val="40"/>
          <w:szCs w:val="32"/>
          <w:lang w:val="it-IT"/>
        </w:rPr>
      </w:pPr>
    </w:p>
    <w:p w14:paraId="6C2B8DAC" w14:textId="77777777" w:rsidR="002565A9" w:rsidRPr="009B6220" w:rsidRDefault="002565A9" w:rsidP="00681900">
      <w:pPr>
        <w:tabs>
          <w:tab w:val="left" w:pos="1145"/>
        </w:tabs>
        <w:ind w:left="1570" w:hanging="425"/>
        <w:jc w:val="center"/>
        <w:rPr>
          <w:rFonts w:ascii="Tahoma" w:eastAsia="Times New Roman" w:hAnsi="Tahoma" w:cs="Tahoma"/>
          <w:b/>
          <w:bCs/>
          <w:color w:val="E12227"/>
          <w:sz w:val="40"/>
          <w:szCs w:val="32"/>
          <w:lang w:val="it-IT"/>
        </w:rPr>
      </w:pPr>
    </w:p>
    <w:p w14:paraId="6282FB4D" w14:textId="4524D0D0" w:rsidR="00681900" w:rsidRPr="009B6220" w:rsidRDefault="00710EAE" w:rsidP="00681900">
      <w:pPr>
        <w:ind w:left="425" w:hanging="425"/>
        <w:jc w:val="center"/>
        <w:rPr>
          <w:rFonts w:ascii="Tahoma" w:hAnsi="Tahoma" w:cs="Tahoma"/>
          <w:b/>
          <w:bCs/>
          <w:color w:val="75B239"/>
          <w:sz w:val="40"/>
          <w:szCs w:val="32"/>
          <w:lang w:val="it-IT"/>
        </w:rPr>
      </w:pPr>
      <w:r w:rsidRPr="009B6220">
        <w:rPr>
          <w:rFonts w:ascii="Tahoma" w:hAnsi="Tahoma" w:cs="Tahoma"/>
          <w:b/>
          <w:bCs/>
          <w:color w:val="75B239"/>
          <w:sz w:val="40"/>
          <w:szCs w:val="32"/>
          <w:lang w:val="it-IT"/>
        </w:rPr>
        <w:t xml:space="preserve">Scheda </w:t>
      </w:r>
      <w:r w:rsidR="009B6220" w:rsidRPr="009B6220">
        <w:rPr>
          <w:rFonts w:ascii="Tahoma" w:hAnsi="Tahoma" w:cs="Tahoma"/>
          <w:b/>
          <w:bCs/>
          <w:color w:val="75B239"/>
          <w:sz w:val="40"/>
          <w:szCs w:val="32"/>
          <w:lang w:val="it-IT"/>
        </w:rPr>
        <w:t>formativa</w:t>
      </w:r>
    </w:p>
    <w:p w14:paraId="55EFA35F" w14:textId="77777777" w:rsidR="00681900" w:rsidRPr="009B6220" w:rsidRDefault="00681900" w:rsidP="00681900">
      <w:pPr>
        <w:ind w:left="1003"/>
        <w:rPr>
          <w:rFonts w:ascii="Times New Roman" w:hAnsi="Times New Roman" w:cs="Calibri"/>
          <w:b/>
          <w:bCs/>
          <w:color w:val="266C9F"/>
          <w:sz w:val="44"/>
          <w:szCs w:val="36"/>
          <w:lang w:val="it-IT"/>
        </w:rPr>
      </w:pPr>
    </w:p>
    <w:p w14:paraId="655B4AA7" w14:textId="77777777" w:rsidR="00681900" w:rsidRPr="009B6220" w:rsidRDefault="00681900" w:rsidP="00681900">
      <w:pPr>
        <w:ind w:left="1003"/>
        <w:rPr>
          <w:rFonts w:cs="Times New Roman"/>
          <w:lang w:val="it-IT"/>
        </w:rPr>
      </w:pPr>
    </w:p>
    <w:tbl>
      <w:tblPr>
        <w:tblStyle w:val="Grigliatabella"/>
        <w:tblW w:w="9345" w:type="dxa"/>
        <w:tblInd w:w="720" w:type="dxa"/>
        <w:tblLayout w:type="fixed"/>
        <w:tblLook w:val="04A0" w:firstRow="1" w:lastRow="0" w:firstColumn="1" w:lastColumn="0" w:noHBand="0" w:noVBand="1"/>
      </w:tblPr>
      <w:tblGrid>
        <w:gridCol w:w="2714"/>
        <w:gridCol w:w="6030"/>
        <w:gridCol w:w="601"/>
      </w:tblGrid>
      <w:tr w:rsidR="00681900" w:rsidRPr="009B6220" w14:paraId="27D6C723" w14:textId="77777777" w:rsidTr="00681900">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A4BCC05" w14:textId="7EF43FDC" w:rsidR="00681900" w:rsidRPr="009B6220" w:rsidRDefault="00681900" w:rsidP="00DD0D56">
            <w:pPr>
              <w:rPr>
                <w:rFonts w:asciiTheme="minorHAnsi" w:hAnsiTheme="minorHAnsi" w:cstheme="minorHAnsi"/>
                <w:b/>
                <w:bCs/>
                <w:color w:val="FFFFFF" w:themeColor="background1"/>
                <w:sz w:val="24"/>
                <w:szCs w:val="24"/>
                <w:lang w:val="it-IT" w:eastAsia="en-GB"/>
              </w:rPr>
            </w:pPr>
            <w:r w:rsidRPr="009B6220">
              <w:rPr>
                <w:rFonts w:asciiTheme="minorHAnsi" w:hAnsiTheme="minorHAnsi" w:cstheme="minorHAnsi"/>
                <w:b/>
                <w:bCs/>
                <w:color w:val="FFFFFF" w:themeColor="background1"/>
                <w:sz w:val="24"/>
                <w:szCs w:val="24"/>
                <w:lang w:val="it-IT" w:eastAsia="en-GB"/>
              </w:rPr>
              <w:t>Ti</w:t>
            </w:r>
            <w:r w:rsidR="00710EAE" w:rsidRPr="009B6220">
              <w:rPr>
                <w:rFonts w:asciiTheme="minorHAnsi" w:hAnsiTheme="minorHAnsi" w:cstheme="minorHAnsi"/>
                <w:b/>
                <w:bCs/>
                <w:color w:val="FFFFFF" w:themeColor="background1"/>
                <w:sz w:val="24"/>
                <w:szCs w:val="24"/>
                <w:lang w:val="it-IT" w:eastAsia="en-GB"/>
              </w:rPr>
              <w:t>tolo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DED679" w14:textId="3DCA0F9F" w:rsidR="00681900" w:rsidRPr="009B6220" w:rsidRDefault="00710EAE" w:rsidP="00DD0D56">
            <w:pPr>
              <w:rPr>
                <w:rFonts w:asciiTheme="minorHAnsi" w:hAnsiTheme="minorHAnsi" w:cstheme="minorHAnsi"/>
                <w:lang w:val="it-IT"/>
              </w:rPr>
            </w:pPr>
            <w:r w:rsidRPr="009B6220">
              <w:rPr>
                <w:rFonts w:asciiTheme="minorHAnsi" w:hAnsiTheme="minorHAnsi" w:cstheme="minorHAnsi"/>
                <w:b/>
                <w:bCs/>
                <w:i/>
                <w:iCs/>
                <w:lang w:val="it-IT"/>
              </w:rPr>
              <w:t>Come coinvolgere gli studenti nella formazione online</w:t>
            </w:r>
          </w:p>
        </w:tc>
      </w:tr>
      <w:tr w:rsidR="00681900" w:rsidRPr="009B6220" w14:paraId="5CBA00C0" w14:textId="77777777" w:rsidTr="00681900">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5A241C2" w14:textId="2CBF5A97" w:rsidR="00681900" w:rsidRPr="009B6220" w:rsidRDefault="00710EAE" w:rsidP="00DD0D56">
            <w:pPr>
              <w:rPr>
                <w:rFonts w:asciiTheme="minorHAnsi" w:hAnsiTheme="minorHAnsi" w:cstheme="minorHAnsi"/>
                <w:b/>
                <w:bCs/>
                <w:color w:val="FFFFFF" w:themeColor="background1"/>
                <w:sz w:val="24"/>
                <w:szCs w:val="24"/>
                <w:lang w:val="it-IT" w:eastAsia="en-GB"/>
              </w:rPr>
            </w:pPr>
            <w:r w:rsidRPr="009B6220">
              <w:rPr>
                <w:rFonts w:asciiTheme="minorHAnsi" w:hAnsiTheme="minorHAnsi" w:cstheme="minorHAnsi"/>
                <w:b/>
                <w:bCs/>
                <w:color w:val="FFFFFF" w:themeColor="background1"/>
                <w:sz w:val="24"/>
                <w:szCs w:val="24"/>
                <w:lang w:val="it-IT" w:eastAsia="en-GB"/>
              </w:rPr>
              <w:t>Parole chiave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C1AA95" w14:textId="0072B329" w:rsidR="00681900" w:rsidRPr="009B6220" w:rsidRDefault="00710EAE" w:rsidP="005F76FE">
            <w:pPr>
              <w:jc w:val="both"/>
              <w:rPr>
                <w:rFonts w:asciiTheme="minorHAnsi" w:hAnsiTheme="minorHAnsi" w:cstheme="minorHAnsi"/>
                <w:lang w:val="it-IT"/>
              </w:rPr>
            </w:pPr>
            <w:r w:rsidRPr="009B6220">
              <w:rPr>
                <w:rFonts w:asciiTheme="minorHAnsi" w:hAnsiTheme="minorHAnsi" w:cstheme="minorHAnsi"/>
                <w:lang w:val="it-IT"/>
              </w:rPr>
              <w:t>Formazione online, coinvolgimento degli studenti, apprendimento attivo, aula virtuale, ambiente di apprendimento online, motivazione degli studenti, apprendimento interattivo</w:t>
            </w:r>
            <w:r w:rsidR="005F76FE" w:rsidRPr="009B6220">
              <w:rPr>
                <w:rFonts w:asciiTheme="minorHAnsi" w:hAnsiTheme="minorHAnsi" w:cstheme="minorHAnsi"/>
                <w:lang w:val="it-IT"/>
              </w:rPr>
              <w:t>,</w:t>
            </w:r>
            <w:r w:rsidR="009B6220" w:rsidRPr="009B6220">
              <w:rPr>
                <w:rFonts w:asciiTheme="minorHAnsi" w:hAnsiTheme="minorHAnsi" w:cstheme="minorHAnsi"/>
                <w:lang w:val="it-IT"/>
              </w:rPr>
              <w:t xml:space="preserve"> </w:t>
            </w:r>
            <w:r w:rsidRPr="009B6220">
              <w:rPr>
                <w:rFonts w:asciiTheme="minorHAnsi" w:hAnsiTheme="minorHAnsi" w:cstheme="minorHAnsi"/>
                <w:lang w:val="it-IT"/>
              </w:rPr>
              <w:t xml:space="preserve">apprendimento collaborativo, </w:t>
            </w:r>
            <w:r w:rsidR="005F76FE" w:rsidRPr="009B6220">
              <w:rPr>
                <w:rFonts w:asciiTheme="minorHAnsi" w:hAnsiTheme="minorHAnsi" w:cstheme="minorHAnsi"/>
                <w:lang w:val="it-IT"/>
              </w:rPr>
              <w:t>gamifica</w:t>
            </w:r>
            <w:r w:rsidR="009B6220" w:rsidRPr="009B6220">
              <w:rPr>
                <w:rFonts w:asciiTheme="minorHAnsi" w:hAnsiTheme="minorHAnsi" w:cstheme="minorHAnsi"/>
                <w:lang w:val="it-IT"/>
              </w:rPr>
              <w:t>tion</w:t>
            </w:r>
            <w:r w:rsidRPr="009B6220">
              <w:rPr>
                <w:rFonts w:asciiTheme="minorHAnsi" w:hAnsiTheme="minorHAnsi" w:cstheme="minorHAnsi"/>
                <w:lang w:val="it-IT"/>
              </w:rPr>
              <w:t xml:space="preserve"> nella formazione online, partecipazione degli studenti online, formazione online incentrata sullo studente, apprendimento multimediale</w:t>
            </w:r>
          </w:p>
        </w:tc>
      </w:tr>
      <w:tr w:rsidR="00681900" w:rsidRPr="009B6220" w14:paraId="23BD42C2" w14:textId="77777777" w:rsidTr="00681900">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6BBB1DF" w14:textId="26901584" w:rsidR="00681900" w:rsidRPr="009B6220" w:rsidRDefault="00710EAE" w:rsidP="00DD0D56">
            <w:pPr>
              <w:rPr>
                <w:rFonts w:asciiTheme="minorHAnsi" w:hAnsiTheme="minorHAnsi" w:cstheme="minorHAnsi"/>
                <w:b/>
                <w:bCs/>
                <w:color w:val="FFFFFF" w:themeColor="background1"/>
                <w:sz w:val="24"/>
                <w:szCs w:val="24"/>
                <w:lang w:val="it-IT" w:eastAsia="en-GB"/>
              </w:rPr>
            </w:pPr>
            <w:r w:rsidRPr="009B6220">
              <w:rPr>
                <w:rFonts w:asciiTheme="minorHAnsi" w:hAnsiTheme="minorHAnsi" w:cstheme="minorHAnsi"/>
                <w:b/>
                <w:bCs/>
                <w:color w:val="FFFFFF" w:themeColor="background1"/>
                <w:sz w:val="24"/>
                <w:szCs w:val="24"/>
                <w:lang w:val="it-IT" w:eastAsia="en-GB"/>
              </w:rPr>
              <w:t>Fornito da</w:t>
            </w:r>
            <w:r w:rsidR="00681900" w:rsidRPr="009B6220">
              <w:rPr>
                <w:rFonts w:asciiTheme="minorHAnsi" w:hAnsiTheme="minorHAnsi" w:cstheme="minorHAnsi"/>
                <w:b/>
                <w:bCs/>
                <w:color w:val="FFFFFF" w:themeColor="background1"/>
                <w:sz w:val="24"/>
                <w:szCs w:val="24"/>
                <w:lang w:val="it-IT" w:eastAsia="en-GB"/>
              </w:rPr>
              <w:t>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A395F9" w14:textId="2897D5C7" w:rsidR="00681900" w:rsidRPr="009B6220" w:rsidRDefault="0053788C" w:rsidP="00DD0D56">
            <w:pPr>
              <w:rPr>
                <w:rFonts w:asciiTheme="minorHAnsi" w:hAnsiTheme="minorHAnsi" w:cstheme="minorHAnsi"/>
                <w:lang w:val="it-IT"/>
              </w:rPr>
            </w:pPr>
            <w:r w:rsidRPr="009B6220">
              <w:rPr>
                <w:rFonts w:asciiTheme="minorHAnsi" w:hAnsiTheme="minorHAnsi" w:cstheme="minorHAnsi"/>
                <w:lang w:val="it-IT"/>
              </w:rPr>
              <w:t>CIT</w:t>
            </w:r>
          </w:p>
        </w:tc>
      </w:tr>
      <w:tr w:rsidR="00681900" w:rsidRPr="009B6220" w14:paraId="135B5CF9" w14:textId="77777777" w:rsidTr="00681900">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EB6C307" w14:textId="00FF9661" w:rsidR="00681900" w:rsidRPr="009B6220" w:rsidRDefault="00681900" w:rsidP="00DD0D56">
            <w:pPr>
              <w:rPr>
                <w:rFonts w:asciiTheme="minorHAnsi" w:hAnsiTheme="minorHAnsi" w:cstheme="minorHAnsi"/>
                <w:b/>
                <w:bCs/>
                <w:color w:val="FFFFFF" w:themeColor="background1"/>
                <w:sz w:val="24"/>
                <w:szCs w:val="24"/>
                <w:lang w:val="it-IT" w:eastAsia="en-GB"/>
              </w:rPr>
            </w:pPr>
            <w:r w:rsidRPr="009B6220">
              <w:rPr>
                <w:rFonts w:asciiTheme="minorHAnsi" w:hAnsiTheme="minorHAnsi" w:cstheme="minorHAnsi"/>
                <w:b/>
                <w:bCs/>
                <w:color w:val="FFFFFF" w:themeColor="background1"/>
                <w:sz w:val="24"/>
                <w:szCs w:val="24"/>
                <w:lang w:val="it-IT" w:eastAsia="en-GB"/>
              </w:rPr>
              <w:t>L</w:t>
            </w:r>
            <w:r w:rsidR="00710EAE" w:rsidRPr="009B6220">
              <w:rPr>
                <w:rFonts w:asciiTheme="minorHAnsi" w:hAnsiTheme="minorHAnsi" w:cstheme="minorHAnsi"/>
                <w:b/>
                <w:bCs/>
                <w:color w:val="FFFFFF" w:themeColor="background1"/>
                <w:sz w:val="24"/>
                <w:szCs w:val="24"/>
                <w:lang w:val="it-IT" w:eastAsia="en-GB"/>
              </w:rPr>
              <w:t>ingua</w:t>
            </w:r>
            <w:r w:rsidRPr="009B6220">
              <w:rPr>
                <w:rFonts w:asciiTheme="minorHAnsi" w:hAnsiTheme="minorHAnsi" w:cstheme="minorHAnsi"/>
                <w:b/>
                <w:bCs/>
                <w:color w:val="FFFFFF" w:themeColor="background1"/>
                <w:sz w:val="24"/>
                <w:szCs w:val="24"/>
                <w:lang w:val="it-IT" w:eastAsia="en-GB"/>
              </w:rPr>
              <w:t>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64A003" w14:textId="1FE2583B" w:rsidR="00681900" w:rsidRPr="009B6220" w:rsidRDefault="00710EAE" w:rsidP="00DD0D56">
            <w:pPr>
              <w:rPr>
                <w:rFonts w:asciiTheme="minorHAnsi" w:hAnsiTheme="minorHAnsi" w:cstheme="minorHAnsi"/>
                <w:lang w:val="it-IT"/>
              </w:rPr>
            </w:pPr>
            <w:r w:rsidRPr="009B6220">
              <w:rPr>
                <w:rFonts w:asciiTheme="minorHAnsi" w:hAnsiTheme="minorHAnsi" w:cstheme="minorHAnsi"/>
                <w:lang w:val="it-IT"/>
              </w:rPr>
              <w:t>I</w:t>
            </w:r>
            <w:r w:rsidR="009B6220" w:rsidRPr="009B6220">
              <w:rPr>
                <w:rFonts w:asciiTheme="minorHAnsi" w:hAnsiTheme="minorHAnsi" w:cstheme="minorHAnsi"/>
                <w:lang w:val="it-IT"/>
              </w:rPr>
              <w:t>taliano</w:t>
            </w:r>
          </w:p>
        </w:tc>
      </w:tr>
      <w:tr w:rsidR="00AD2FC4" w:rsidRPr="009B6220" w14:paraId="47DE17CE"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tcPr>
          <w:p w14:paraId="08EC3FB4" w14:textId="7A02F585" w:rsidR="00AD2FC4" w:rsidRPr="009B6220" w:rsidRDefault="00710EAE" w:rsidP="00DD0D56">
            <w:pPr>
              <w:rPr>
                <w:rFonts w:asciiTheme="minorHAnsi" w:hAnsiTheme="minorHAnsi" w:cstheme="minorHAnsi"/>
                <w:b/>
                <w:bCs/>
                <w:color w:val="FFFFFF" w:themeColor="background1"/>
                <w:sz w:val="24"/>
                <w:szCs w:val="24"/>
                <w:lang w:val="it-IT" w:eastAsia="en-GB"/>
              </w:rPr>
            </w:pPr>
            <w:r w:rsidRPr="009B6220">
              <w:rPr>
                <w:rFonts w:asciiTheme="minorHAnsi" w:hAnsiTheme="minorHAnsi" w:cstheme="minorHAnsi"/>
                <w:b/>
                <w:bCs/>
                <w:color w:val="FFFFFF" w:themeColor="background1"/>
                <w:sz w:val="24"/>
                <w:szCs w:val="24"/>
                <w:lang w:val="it-IT" w:eastAsia="en-GB"/>
              </w:rPr>
              <w:t>Nome del profilo professionale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548779" w14:textId="77777777" w:rsidR="00AD2FC4" w:rsidRPr="009B6220" w:rsidRDefault="00AD2FC4" w:rsidP="00DD0D56">
            <w:pPr>
              <w:rPr>
                <w:rFonts w:asciiTheme="minorHAnsi" w:hAnsiTheme="minorHAnsi" w:cstheme="minorHAnsi"/>
                <w:lang w:val="it-IT"/>
              </w:rPr>
            </w:pPr>
          </w:p>
        </w:tc>
      </w:tr>
      <w:tr w:rsidR="00AD2FC4" w:rsidRPr="009B6220" w14:paraId="49A1DB9D"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2E44146D" w14:textId="0421F652" w:rsidR="00AD2FC4" w:rsidRPr="009B6220" w:rsidRDefault="00710EAE" w:rsidP="00DD0D56">
            <w:pPr>
              <w:rPr>
                <w:rFonts w:asciiTheme="minorHAnsi" w:hAnsiTheme="minorHAnsi" w:cstheme="minorHAnsi"/>
                <w:b/>
                <w:bCs/>
                <w:color w:val="FFFFFF" w:themeColor="background1"/>
                <w:sz w:val="24"/>
                <w:szCs w:val="24"/>
                <w:lang w:val="it-IT" w:eastAsia="en-GB"/>
              </w:rPr>
            </w:pPr>
            <w:r w:rsidRPr="009B6220">
              <w:rPr>
                <w:rFonts w:asciiTheme="minorHAnsi" w:hAnsiTheme="minorHAnsi" w:cstheme="minorHAnsi"/>
                <w:b/>
                <w:bCs/>
                <w:color w:val="FFFFFF" w:themeColor="background1"/>
                <w:sz w:val="24"/>
                <w:szCs w:val="24"/>
                <w:lang w:val="it-IT" w:eastAsia="en-GB"/>
              </w:rPr>
              <w:t>Profilo della qualifica e obiettivi formativi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D0643B" w14:textId="77777777" w:rsidR="00AD2FC4" w:rsidRPr="009B6220" w:rsidRDefault="00AD2FC4" w:rsidP="00DD0D56">
            <w:pPr>
              <w:rPr>
                <w:rFonts w:asciiTheme="minorHAnsi" w:hAnsiTheme="minorHAnsi" w:cstheme="minorHAnsi"/>
                <w:lang w:val="it-IT"/>
              </w:rPr>
            </w:pPr>
          </w:p>
        </w:tc>
      </w:tr>
      <w:tr w:rsidR="00AD2FC4" w:rsidRPr="009B6220" w14:paraId="5169D53A"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172E801" w14:textId="631CD7EB" w:rsidR="00AD2FC4" w:rsidRPr="009B6220" w:rsidRDefault="00710EAE" w:rsidP="00DD0D56">
            <w:pPr>
              <w:rPr>
                <w:rFonts w:asciiTheme="minorHAnsi" w:hAnsiTheme="minorHAnsi" w:cstheme="minorHAnsi"/>
                <w:b/>
                <w:bCs/>
                <w:color w:val="FFFFFF" w:themeColor="background1"/>
                <w:sz w:val="24"/>
                <w:szCs w:val="24"/>
                <w:lang w:val="it-IT" w:eastAsia="en-GB"/>
              </w:rPr>
            </w:pPr>
            <w:r w:rsidRPr="009B6220">
              <w:rPr>
                <w:rFonts w:asciiTheme="minorHAnsi" w:hAnsiTheme="minorHAnsi" w:cstheme="minorHAnsi"/>
                <w:b/>
                <w:bCs/>
                <w:color w:val="FFFFFF" w:themeColor="background1"/>
                <w:sz w:val="24"/>
                <w:szCs w:val="24"/>
                <w:lang w:val="it-IT" w:eastAsia="en-GB"/>
              </w:rPr>
              <w:t>Durata e ambito di applicazione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3B63A1" w14:textId="4B64E72B" w:rsidR="00AD2FC4" w:rsidRPr="009B6220" w:rsidRDefault="004F73C7" w:rsidP="00DD0D56">
            <w:pPr>
              <w:rPr>
                <w:rFonts w:asciiTheme="minorHAnsi" w:hAnsiTheme="minorHAnsi" w:cstheme="minorHAnsi"/>
                <w:lang w:val="it-IT"/>
              </w:rPr>
            </w:pPr>
            <w:r w:rsidRPr="009B6220">
              <w:rPr>
                <w:rFonts w:asciiTheme="minorHAnsi" w:hAnsiTheme="minorHAnsi" w:cstheme="minorHAnsi"/>
                <w:lang w:val="it-IT"/>
              </w:rPr>
              <w:t>45 minut</w:t>
            </w:r>
            <w:r w:rsidR="00710EAE" w:rsidRPr="009B6220">
              <w:rPr>
                <w:rFonts w:asciiTheme="minorHAnsi" w:hAnsiTheme="minorHAnsi" w:cstheme="minorHAnsi"/>
                <w:lang w:val="it-IT"/>
              </w:rPr>
              <w:t>i</w:t>
            </w:r>
          </w:p>
        </w:tc>
      </w:tr>
      <w:tr w:rsidR="00AD2FC4" w:rsidRPr="009B6220" w14:paraId="353B1634"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42605AF" w14:textId="720A240A" w:rsidR="00AD2FC4" w:rsidRPr="009B6220" w:rsidRDefault="00710EAE" w:rsidP="00DD0D56">
            <w:pPr>
              <w:rPr>
                <w:rFonts w:asciiTheme="minorHAnsi" w:hAnsiTheme="minorHAnsi" w:cstheme="minorHAnsi"/>
                <w:b/>
                <w:bCs/>
                <w:color w:val="FFFFFF" w:themeColor="background1"/>
                <w:sz w:val="24"/>
                <w:szCs w:val="24"/>
                <w:lang w:val="it-IT" w:eastAsia="en-GB"/>
              </w:rPr>
            </w:pPr>
            <w:r w:rsidRPr="009B6220">
              <w:rPr>
                <w:rFonts w:asciiTheme="minorHAnsi" w:hAnsiTheme="minorHAnsi" w:cstheme="minorHAnsi"/>
                <w:b/>
                <w:bCs/>
                <w:color w:val="FFFFFF" w:themeColor="background1"/>
                <w:sz w:val="24"/>
                <w:szCs w:val="24"/>
                <w:lang w:val="it-IT" w:eastAsia="en-GB"/>
              </w:rPr>
              <w:t>Requisiti di ammissione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B4EED5" w14:textId="77777777" w:rsidR="00AD2FC4" w:rsidRPr="009B6220" w:rsidRDefault="00AD2FC4" w:rsidP="00DD0D56">
            <w:pPr>
              <w:rPr>
                <w:rFonts w:asciiTheme="minorHAnsi" w:hAnsiTheme="minorHAnsi" w:cstheme="minorHAnsi"/>
                <w:lang w:val="it-IT"/>
              </w:rPr>
            </w:pPr>
          </w:p>
        </w:tc>
      </w:tr>
      <w:tr w:rsidR="00AD2FC4" w:rsidRPr="009B6220" w14:paraId="387E5F87"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36CFA4E7" w14:textId="0AF600FA" w:rsidR="00AD2FC4" w:rsidRPr="009B6220" w:rsidRDefault="00710EAE" w:rsidP="00DD0D56">
            <w:pPr>
              <w:rPr>
                <w:rFonts w:asciiTheme="minorHAnsi" w:hAnsiTheme="minorHAnsi" w:cstheme="minorHAnsi"/>
                <w:b/>
                <w:bCs/>
                <w:color w:val="FFFFFF" w:themeColor="background1"/>
                <w:sz w:val="24"/>
                <w:szCs w:val="24"/>
                <w:lang w:val="it-IT" w:eastAsia="en-GB"/>
              </w:rPr>
            </w:pPr>
            <w:r w:rsidRPr="009B6220">
              <w:rPr>
                <w:rFonts w:asciiTheme="minorHAnsi" w:hAnsiTheme="minorHAnsi" w:cstheme="minorHAnsi"/>
                <w:b/>
                <w:bCs/>
                <w:color w:val="FFFFFF" w:themeColor="background1"/>
                <w:sz w:val="24"/>
                <w:szCs w:val="24"/>
                <w:lang w:val="it-IT" w:eastAsia="en-GB"/>
              </w:rPr>
              <w:t>Struttura e moduli della formazione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F60DDB" w14:textId="77777777" w:rsidR="00AD2FC4" w:rsidRPr="009B6220" w:rsidRDefault="00AD2FC4" w:rsidP="00DD0D56">
            <w:pPr>
              <w:rPr>
                <w:rFonts w:asciiTheme="minorHAnsi" w:hAnsiTheme="minorHAnsi" w:cstheme="minorHAnsi"/>
                <w:lang w:val="it-IT"/>
              </w:rPr>
            </w:pPr>
          </w:p>
        </w:tc>
      </w:tr>
      <w:tr w:rsidR="00681900" w:rsidRPr="009B6220" w14:paraId="27ACEA45"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30A73AE" w14:textId="7331C6C9" w:rsidR="00681900" w:rsidRPr="009B6220" w:rsidRDefault="00710EAE" w:rsidP="00DD0D56">
            <w:pPr>
              <w:rPr>
                <w:rFonts w:asciiTheme="minorHAnsi" w:hAnsiTheme="minorHAnsi" w:cstheme="minorHAnsi"/>
                <w:b/>
                <w:bCs/>
                <w:color w:val="FFFFFF" w:themeColor="background1"/>
                <w:sz w:val="24"/>
                <w:szCs w:val="24"/>
                <w:lang w:val="it-IT" w:eastAsia="en-GB"/>
              </w:rPr>
            </w:pPr>
            <w:r w:rsidRPr="009B6220">
              <w:rPr>
                <w:rFonts w:asciiTheme="minorHAnsi" w:hAnsiTheme="minorHAnsi" w:cstheme="minorHAnsi"/>
                <w:b/>
                <w:bCs/>
                <w:color w:val="FFFFFF" w:themeColor="background1"/>
                <w:sz w:val="24"/>
                <w:szCs w:val="24"/>
                <w:lang w:val="it-IT" w:eastAsia="en-GB"/>
              </w:rPr>
              <w:t>Obiettivi e finalità</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89E02A" w14:textId="329914B3" w:rsidR="00455F99" w:rsidRPr="009B6220" w:rsidRDefault="006C1045" w:rsidP="00455F99">
            <w:pPr>
              <w:rPr>
                <w:rFonts w:asciiTheme="minorHAnsi" w:hAnsiTheme="minorHAnsi" w:cstheme="minorHAnsi"/>
                <w:lang w:val="it-IT"/>
              </w:rPr>
            </w:pPr>
            <w:r w:rsidRPr="009B6220">
              <w:rPr>
                <w:rFonts w:asciiTheme="minorHAnsi" w:hAnsiTheme="minorHAnsi" w:cstheme="minorHAnsi"/>
                <w:lang w:val="it-IT"/>
              </w:rPr>
              <w:t>Gli obiettivi e le finalità del presente modulo formativo sono:</w:t>
            </w:r>
          </w:p>
          <w:p w14:paraId="1065155D" w14:textId="593CC7D1" w:rsidR="006C1045" w:rsidRPr="009B6220" w:rsidRDefault="006C1045" w:rsidP="006C1045">
            <w:pPr>
              <w:pStyle w:val="Paragrafoelenco"/>
              <w:numPr>
                <w:ilvl w:val="0"/>
                <w:numId w:val="5"/>
              </w:numPr>
              <w:rPr>
                <w:rFonts w:asciiTheme="minorHAnsi" w:hAnsiTheme="minorHAnsi" w:cstheme="minorHAnsi"/>
                <w:lang w:val="it-IT"/>
              </w:rPr>
            </w:pPr>
            <w:r w:rsidRPr="009B6220">
              <w:rPr>
                <w:rFonts w:asciiTheme="minorHAnsi" w:hAnsiTheme="minorHAnsi" w:cstheme="minorHAnsi"/>
                <w:lang w:val="it-IT"/>
              </w:rPr>
              <w:t>Comprendere l</w:t>
            </w:r>
            <w:r w:rsidR="009B6220">
              <w:rPr>
                <w:rFonts w:asciiTheme="minorHAnsi" w:hAnsiTheme="minorHAnsi" w:cstheme="minorHAnsi"/>
                <w:lang w:val="it-IT"/>
              </w:rPr>
              <w:t>’</w:t>
            </w:r>
            <w:r w:rsidRPr="009B6220">
              <w:rPr>
                <w:rFonts w:asciiTheme="minorHAnsi" w:hAnsiTheme="minorHAnsi" w:cstheme="minorHAnsi"/>
                <w:lang w:val="it-IT"/>
              </w:rPr>
              <w:t>importanza del coinvolgimento degli studenti nella formazione online</w:t>
            </w:r>
          </w:p>
          <w:p w14:paraId="10F146F6" w14:textId="0BCA7B1D" w:rsidR="006C1045" w:rsidRPr="009B6220" w:rsidRDefault="006C1045" w:rsidP="006C1045">
            <w:pPr>
              <w:pStyle w:val="Paragrafoelenco"/>
              <w:numPr>
                <w:ilvl w:val="0"/>
                <w:numId w:val="5"/>
              </w:numPr>
              <w:rPr>
                <w:rFonts w:asciiTheme="minorHAnsi" w:hAnsiTheme="minorHAnsi" w:cstheme="minorHAnsi"/>
                <w:lang w:val="it-IT"/>
              </w:rPr>
            </w:pPr>
            <w:r w:rsidRPr="009B6220">
              <w:rPr>
                <w:rFonts w:asciiTheme="minorHAnsi" w:hAnsiTheme="minorHAnsi" w:cstheme="minorHAnsi"/>
                <w:lang w:val="it-IT"/>
              </w:rPr>
              <w:t>Identificare le strategie per creare un ambiente di apprendimento online coinvolgente</w:t>
            </w:r>
          </w:p>
          <w:p w14:paraId="133C0B5C" w14:textId="515BCC0F" w:rsidR="006C1045" w:rsidRPr="009B6220" w:rsidRDefault="006C1045" w:rsidP="006C1045">
            <w:pPr>
              <w:pStyle w:val="Paragrafoelenco"/>
              <w:numPr>
                <w:ilvl w:val="0"/>
                <w:numId w:val="5"/>
              </w:numPr>
              <w:rPr>
                <w:rFonts w:asciiTheme="minorHAnsi" w:hAnsiTheme="minorHAnsi" w:cstheme="minorHAnsi"/>
                <w:lang w:val="it-IT"/>
              </w:rPr>
            </w:pPr>
            <w:r w:rsidRPr="009B6220">
              <w:rPr>
                <w:rFonts w:asciiTheme="minorHAnsi" w:hAnsiTheme="minorHAnsi" w:cstheme="minorHAnsi"/>
                <w:lang w:val="it-IT"/>
              </w:rPr>
              <w:t>Scoprire i suggerimenti per promuovere l</w:t>
            </w:r>
            <w:r w:rsidR="009B6220">
              <w:rPr>
                <w:rFonts w:asciiTheme="minorHAnsi" w:hAnsiTheme="minorHAnsi" w:cstheme="minorHAnsi"/>
                <w:lang w:val="it-IT"/>
              </w:rPr>
              <w:t>’</w:t>
            </w:r>
            <w:r w:rsidRPr="009B6220">
              <w:rPr>
                <w:rFonts w:asciiTheme="minorHAnsi" w:hAnsiTheme="minorHAnsi" w:cstheme="minorHAnsi"/>
                <w:lang w:val="it-IT"/>
              </w:rPr>
              <w:t>apprendimento attivo</w:t>
            </w:r>
          </w:p>
          <w:p w14:paraId="018C808C" w14:textId="5B320903" w:rsidR="006C1045" w:rsidRPr="009B6220" w:rsidRDefault="006C1045" w:rsidP="006C1045">
            <w:pPr>
              <w:pStyle w:val="Paragrafoelenco"/>
              <w:numPr>
                <w:ilvl w:val="0"/>
                <w:numId w:val="5"/>
              </w:numPr>
              <w:rPr>
                <w:rFonts w:asciiTheme="minorHAnsi" w:hAnsiTheme="minorHAnsi" w:cstheme="minorHAnsi"/>
                <w:lang w:val="it-IT"/>
              </w:rPr>
            </w:pPr>
            <w:r w:rsidRPr="009B6220">
              <w:rPr>
                <w:rFonts w:asciiTheme="minorHAnsi" w:hAnsiTheme="minorHAnsi" w:cstheme="minorHAnsi"/>
                <w:lang w:val="it-IT"/>
              </w:rPr>
              <w:t>Comprendere il ruolo della tecnologia nel coinvolgimento degli studenti, insistendo sull</w:t>
            </w:r>
            <w:r w:rsidR="009B6220">
              <w:rPr>
                <w:rFonts w:asciiTheme="minorHAnsi" w:hAnsiTheme="minorHAnsi" w:cstheme="minorHAnsi"/>
                <w:lang w:val="it-IT"/>
              </w:rPr>
              <w:t>’</w:t>
            </w:r>
            <w:r w:rsidRPr="009B6220">
              <w:rPr>
                <w:rFonts w:asciiTheme="minorHAnsi" w:hAnsiTheme="minorHAnsi" w:cstheme="minorHAnsi"/>
                <w:lang w:val="it-IT"/>
              </w:rPr>
              <w:t>uso efficace degli strumenti e delle piattaforme tecnologiche per promuovere il coinvolgimento degli studenti nella formazione online</w:t>
            </w:r>
          </w:p>
          <w:p w14:paraId="062C3036" w14:textId="2990A4AA" w:rsidR="006C1045" w:rsidRPr="009B6220" w:rsidRDefault="006C1045" w:rsidP="006C1045">
            <w:pPr>
              <w:pStyle w:val="Paragrafoelenco"/>
              <w:numPr>
                <w:ilvl w:val="0"/>
                <w:numId w:val="5"/>
              </w:numPr>
              <w:rPr>
                <w:rFonts w:asciiTheme="minorHAnsi" w:hAnsiTheme="minorHAnsi" w:cstheme="minorHAnsi"/>
                <w:lang w:val="it-IT"/>
              </w:rPr>
            </w:pPr>
            <w:r w:rsidRPr="009B6220">
              <w:rPr>
                <w:rFonts w:asciiTheme="minorHAnsi" w:hAnsiTheme="minorHAnsi" w:cstheme="minorHAnsi"/>
                <w:lang w:val="it-IT"/>
              </w:rPr>
              <w:t>Affrontare le sfide/preoccupazioni e le soluzioni per il coinvolgimento degli studenti online</w:t>
            </w:r>
          </w:p>
          <w:p w14:paraId="17B8CD69" w14:textId="6B693F68" w:rsidR="00681900" w:rsidRPr="009B6220" w:rsidRDefault="006C1045" w:rsidP="006C1045">
            <w:pPr>
              <w:numPr>
                <w:ilvl w:val="0"/>
                <w:numId w:val="5"/>
              </w:numPr>
              <w:rPr>
                <w:rFonts w:asciiTheme="minorHAnsi" w:hAnsiTheme="minorHAnsi" w:cstheme="minorHAnsi"/>
                <w:lang w:val="it-IT"/>
              </w:rPr>
            </w:pPr>
            <w:r w:rsidRPr="009B6220">
              <w:rPr>
                <w:rFonts w:asciiTheme="minorHAnsi" w:hAnsiTheme="minorHAnsi" w:cstheme="minorHAnsi"/>
                <w:lang w:val="it-IT"/>
              </w:rPr>
              <w:t>Monitorare, valutare e valutare il coinvolgimento degli studenti nella formazione online</w:t>
            </w:r>
          </w:p>
        </w:tc>
      </w:tr>
      <w:tr w:rsidR="00681900" w:rsidRPr="009B6220" w14:paraId="471FD425"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FA42A97" w14:textId="6959961D" w:rsidR="00681900" w:rsidRPr="009B6220" w:rsidRDefault="00710EAE" w:rsidP="00DD0D56">
            <w:pPr>
              <w:rPr>
                <w:rFonts w:asciiTheme="minorHAnsi" w:hAnsiTheme="minorHAnsi" w:cstheme="minorHAnsi"/>
                <w:b/>
                <w:bCs/>
                <w:color w:val="FFFFFF" w:themeColor="background1"/>
                <w:sz w:val="24"/>
                <w:szCs w:val="24"/>
                <w:lang w:val="it-IT" w:eastAsia="en-GB"/>
              </w:rPr>
            </w:pPr>
            <w:r w:rsidRPr="009B6220">
              <w:rPr>
                <w:rFonts w:asciiTheme="minorHAnsi" w:hAnsiTheme="minorHAnsi" w:cstheme="minorHAnsi"/>
                <w:b/>
                <w:bCs/>
                <w:color w:val="FFFFFF" w:themeColor="background1"/>
                <w:sz w:val="24"/>
                <w:szCs w:val="24"/>
                <w:lang w:val="it-IT" w:eastAsia="en-GB"/>
              </w:rPr>
              <w:t>Risultati di apprendimento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EB71F6" w14:textId="085F0DD6" w:rsidR="00C70095" w:rsidRPr="009B6220" w:rsidRDefault="006C1045" w:rsidP="00DD0D56">
            <w:pPr>
              <w:rPr>
                <w:rFonts w:asciiTheme="minorHAnsi" w:hAnsiTheme="minorHAnsi" w:cstheme="minorHAnsi"/>
                <w:lang w:val="it-IT"/>
              </w:rPr>
            </w:pPr>
            <w:r w:rsidRPr="009B6220">
              <w:rPr>
                <w:rFonts w:asciiTheme="minorHAnsi" w:hAnsiTheme="minorHAnsi" w:cstheme="minorHAnsi"/>
                <w:lang w:val="it-IT"/>
              </w:rPr>
              <w:t>I principali risultati di apprendimento di questo modulo formativo sono:</w:t>
            </w:r>
          </w:p>
          <w:p w14:paraId="3B044D22" w14:textId="48BC171C" w:rsidR="006C1045" w:rsidRPr="009B6220" w:rsidRDefault="006C1045" w:rsidP="006C1045">
            <w:pPr>
              <w:pStyle w:val="Paragrafoelenco"/>
              <w:numPr>
                <w:ilvl w:val="0"/>
                <w:numId w:val="5"/>
              </w:numPr>
              <w:rPr>
                <w:rFonts w:asciiTheme="minorHAnsi" w:hAnsiTheme="minorHAnsi" w:cstheme="minorHAnsi"/>
                <w:lang w:val="it-IT"/>
              </w:rPr>
            </w:pPr>
            <w:r w:rsidRPr="009B6220">
              <w:rPr>
                <w:rFonts w:asciiTheme="minorHAnsi" w:hAnsiTheme="minorHAnsi" w:cstheme="minorHAnsi"/>
                <w:lang w:val="it-IT"/>
              </w:rPr>
              <w:t>Maggiore consapevolezza dell</w:t>
            </w:r>
            <w:r w:rsidR="009B6220">
              <w:rPr>
                <w:rFonts w:asciiTheme="minorHAnsi" w:hAnsiTheme="minorHAnsi" w:cstheme="minorHAnsi"/>
                <w:lang w:val="it-IT"/>
              </w:rPr>
              <w:t>’</w:t>
            </w:r>
            <w:r w:rsidRPr="009B6220">
              <w:rPr>
                <w:rFonts w:asciiTheme="minorHAnsi" w:hAnsiTheme="minorHAnsi" w:cstheme="minorHAnsi"/>
                <w:lang w:val="it-IT"/>
              </w:rPr>
              <w:t>importanza del coinvolgimento degli studenti</w:t>
            </w:r>
          </w:p>
          <w:p w14:paraId="2F0FE067" w14:textId="72CF734C" w:rsidR="006C1045" w:rsidRPr="009B6220" w:rsidRDefault="006C1045" w:rsidP="006C1045">
            <w:pPr>
              <w:pStyle w:val="Paragrafoelenco"/>
              <w:numPr>
                <w:ilvl w:val="0"/>
                <w:numId w:val="5"/>
              </w:numPr>
              <w:rPr>
                <w:rFonts w:asciiTheme="minorHAnsi" w:hAnsiTheme="minorHAnsi" w:cstheme="minorHAnsi"/>
                <w:lang w:val="it-IT"/>
              </w:rPr>
            </w:pPr>
            <w:r w:rsidRPr="009B6220">
              <w:rPr>
                <w:rFonts w:asciiTheme="minorHAnsi" w:hAnsiTheme="minorHAnsi" w:cstheme="minorHAnsi"/>
                <w:lang w:val="it-IT"/>
              </w:rPr>
              <w:t>Maggiore conoscenza delle strategie di coinvolgimento efficaci</w:t>
            </w:r>
          </w:p>
          <w:p w14:paraId="0F209B19" w14:textId="262A03D8" w:rsidR="006C1045" w:rsidRPr="009B6220" w:rsidRDefault="006C1045" w:rsidP="006C1045">
            <w:pPr>
              <w:pStyle w:val="Paragrafoelenco"/>
              <w:numPr>
                <w:ilvl w:val="0"/>
                <w:numId w:val="5"/>
              </w:numPr>
              <w:rPr>
                <w:rFonts w:asciiTheme="minorHAnsi" w:hAnsiTheme="minorHAnsi" w:cstheme="minorHAnsi"/>
                <w:lang w:val="it-IT"/>
              </w:rPr>
            </w:pPr>
            <w:r w:rsidRPr="009B6220">
              <w:rPr>
                <w:rFonts w:asciiTheme="minorHAnsi" w:hAnsiTheme="minorHAnsi" w:cstheme="minorHAnsi"/>
                <w:lang w:val="it-IT"/>
              </w:rPr>
              <w:lastRenderedPageBreak/>
              <w:t>Migliori capacità di facilitare l</w:t>
            </w:r>
            <w:r w:rsidR="009B6220">
              <w:rPr>
                <w:rFonts w:asciiTheme="minorHAnsi" w:hAnsiTheme="minorHAnsi" w:cstheme="minorHAnsi"/>
                <w:lang w:val="it-IT"/>
              </w:rPr>
              <w:t>’</w:t>
            </w:r>
            <w:r w:rsidRPr="009B6220">
              <w:rPr>
                <w:rFonts w:asciiTheme="minorHAnsi" w:hAnsiTheme="minorHAnsi" w:cstheme="minorHAnsi"/>
                <w:lang w:val="it-IT"/>
              </w:rPr>
              <w:t>apprendimento attivo</w:t>
            </w:r>
          </w:p>
          <w:p w14:paraId="70EAD317" w14:textId="34E24F9C" w:rsidR="006C1045" w:rsidRPr="009B6220" w:rsidRDefault="006C1045" w:rsidP="006C1045">
            <w:pPr>
              <w:pStyle w:val="Paragrafoelenco"/>
              <w:numPr>
                <w:ilvl w:val="0"/>
                <w:numId w:val="5"/>
              </w:numPr>
              <w:rPr>
                <w:rFonts w:asciiTheme="minorHAnsi" w:hAnsiTheme="minorHAnsi" w:cstheme="minorHAnsi"/>
                <w:lang w:val="it-IT"/>
              </w:rPr>
            </w:pPr>
            <w:r w:rsidRPr="009B6220">
              <w:rPr>
                <w:rFonts w:asciiTheme="minorHAnsi" w:hAnsiTheme="minorHAnsi" w:cstheme="minorHAnsi"/>
                <w:lang w:val="it-IT"/>
              </w:rPr>
              <w:t>Strategie per superare sfide e preoccupazioni</w:t>
            </w:r>
          </w:p>
          <w:p w14:paraId="7348B39F" w14:textId="01BE8353" w:rsidR="00681900" w:rsidRPr="009B6220" w:rsidRDefault="006C1045" w:rsidP="00DD0D56">
            <w:pPr>
              <w:numPr>
                <w:ilvl w:val="0"/>
                <w:numId w:val="5"/>
              </w:numPr>
              <w:rPr>
                <w:rFonts w:asciiTheme="minorHAnsi" w:hAnsiTheme="minorHAnsi" w:cstheme="minorHAnsi"/>
                <w:lang w:val="it-IT"/>
              </w:rPr>
            </w:pPr>
            <w:r w:rsidRPr="009B6220">
              <w:rPr>
                <w:rFonts w:asciiTheme="minorHAnsi" w:hAnsiTheme="minorHAnsi" w:cstheme="minorHAnsi"/>
                <w:lang w:val="it-IT"/>
              </w:rPr>
              <w:t>Capacità di monitorare, valutare e approfondire il coinvolgimento degli studenti</w:t>
            </w:r>
          </w:p>
        </w:tc>
      </w:tr>
      <w:tr w:rsidR="00681900" w:rsidRPr="009B6220" w14:paraId="692F472F" w14:textId="77777777" w:rsidTr="00681900">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75B239"/>
            <w:vAlign w:val="center"/>
          </w:tcPr>
          <w:p w14:paraId="30C12FC2" w14:textId="2FA140BD" w:rsidR="00681900" w:rsidRPr="009B6220" w:rsidRDefault="00710EAE" w:rsidP="00DD0D56">
            <w:pPr>
              <w:textAlignment w:val="baseline"/>
              <w:rPr>
                <w:rFonts w:asciiTheme="minorHAnsi" w:hAnsiTheme="minorHAnsi" w:cstheme="minorHAnsi"/>
                <w:b/>
                <w:bCs/>
                <w:color w:val="FFFFFF" w:themeColor="background1"/>
                <w:sz w:val="24"/>
                <w:szCs w:val="24"/>
                <w:lang w:val="it-IT" w:eastAsia="en-GB"/>
              </w:rPr>
            </w:pPr>
            <w:r w:rsidRPr="009B6220">
              <w:rPr>
                <w:rFonts w:asciiTheme="minorHAnsi" w:hAnsiTheme="minorHAnsi" w:cstheme="minorHAnsi"/>
                <w:b/>
                <w:bCs/>
                <w:color w:val="FFFFFF" w:themeColor="background1"/>
                <w:sz w:val="24"/>
                <w:szCs w:val="24"/>
                <w:lang w:val="it-IT" w:eastAsia="en-GB"/>
              </w:rPr>
              <w:lastRenderedPageBreak/>
              <w:t xml:space="preserve">Campo di apprendimento </w:t>
            </w: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1F7F8" w14:textId="18B4F8FF" w:rsidR="00681900" w:rsidRPr="009B6220" w:rsidRDefault="006C1045" w:rsidP="00DD0D56">
            <w:pPr>
              <w:pStyle w:val="Paragrafoelenco"/>
              <w:rPr>
                <w:rFonts w:asciiTheme="minorHAnsi" w:hAnsiTheme="minorHAnsi" w:cstheme="minorHAnsi"/>
                <w:lang w:val="it-IT"/>
              </w:rPr>
            </w:pPr>
            <w:r w:rsidRPr="009B6220">
              <w:rPr>
                <w:rFonts w:asciiTheme="minorHAnsi" w:hAnsiTheme="minorHAnsi" w:cstheme="minorHAnsi"/>
                <w:lang w:val="it-IT"/>
              </w:rPr>
              <w:t>Competenze digitali e comunicazione</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29A2E4C6" w14:textId="77777777" w:rsidR="00681900" w:rsidRPr="009B6220" w:rsidRDefault="00681900" w:rsidP="00DD0D56">
            <w:pPr>
              <w:tabs>
                <w:tab w:val="center" w:pos="759"/>
              </w:tabs>
              <w:rPr>
                <w:rFonts w:asciiTheme="minorHAnsi" w:hAnsiTheme="minorHAnsi" w:cstheme="minorHAnsi"/>
                <w:lang w:val="it-IT"/>
              </w:rPr>
            </w:pPr>
            <w:r w:rsidRPr="009B6220">
              <w:rPr>
                <w:rFonts w:asciiTheme="minorHAnsi" w:hAnsiTheme="minorHAnsi" w:cstheme="minorHAnsi"/>
                <w:lang w:val="it-IT"/>
              </w:rPr>
              <w:tab/>
            </w:r>
          </w:p>
        </w:tc>
      </w:tr>
      <w:tr w:rsidR="00681900" w:rsidRPr="009B6220" w14:paraId="346A3805" w14:textId="77777777" w:rsidTr="00681900">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55CACC4F" w14:textId="77777777" w:rsidR="00681900" w:rsidRPr="009B6220" w:rsidRDefault="00681900" w:rsidP="00DD0D56">
            <w:pPr>
              <w:rPr>
                <w:rFonts w:asciiTheme="minorHAnsi" w:eastAsia="Times New Roman" w:hAnsiTheme="minorHAnsi" w:cstheme="minorHAnsi"/>
                <w:b/>
                <w:bCs/>
                <w:color w:val="FFFFFF" w:themeColor="background1"/>
                <w:sz w:val="24"/>
                <w:szCs w:val="24"/>
                <w:lang w:val="it-IT"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CE4AA" w14:textId="71C11E48" w:rsidR="00681900" w:rsidRPr="009B6220" w:rsidRDefault="00681900" w:rsidP="00DD0D56">
            <w:pPr>
              <w:pStyle w:val="Paragrafoelenco"/>
              <w:rPr>
                <w:rFonts w:asciiTheme="minorHAnsi" w:hAnsiTheme="minorHAnsi" w:cstheme="minorHAnsi"/>
                <w:lang w:val="it-IT"/>
              </w:rPr>
            </w:pP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69AD3229" w14:textId="77777777" w:rsidR="00681900" w:rsidRPr="009B6220" w:rsidRDefault="00681900" w:rsidP="00DD0D56">
            <w:pPr>
              <w:tabs>
                <w:tab w:val="center" w:pos="759"/>
              </w:tabs>
              <w:rPr>
                <w:rFonts w:asciiTheme="minorHAnsi" w:hAnsiTheme="minorHAnsi" w:cstheme="minorHAnsi"/>
                <w:lang w:val="it-IT"/>
              </w:rPr>
            </w:pPr>
          </w:p>
        </w:tc>
      </w:tr>
      <w:tr w:rsidR="00681900" w:rsidRPr="009B6220" w14:paraId="7F0ED374" w14:textId="77777777" w:rsidTr="00681900">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69F3EB96" w14:textId="77777777" w:rsidR="00681900" w:rsidRPr="009B6220" w:rsidRDefault="00681900" w:rsidP="00DD0D56">
            <w:pPr>
              <w:rPr>
                <w:rFonts w:asciiTheme="minorHAnsi" w:eastAsia="Times New Roman" w:hAnsiTheme="minorHAnsi" w:cstheme="minorHAnsi"/>
                <w:b/>
                <w:bCs/>
                <w:color w:val="FFFFFF" w:themeColor="background1"/>
                <w:sz w:val="24"/>
                <w:szCs w:val="24"/>
                <w:lang w:val="it-IT"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1B62E" w14:textId="18B3B395" w:rsidR="00681900" w:rsidRPr="009B6220" w:rsidRDefault="00681900" w:rsidP="00DD0D56">
            <w:pPr>
              <w:pStyle w:val="Paragrafoelenco"/>
              <w:rPr>
                <w:rFonts w:asciiTheme="minorHAnsi" w:hAnsiTheme="minorHAnsi" w:cstheme="minorHAnsi"/>
                <w:lang w:val="it-IT"/>
              </w:rPr>
            </w:pP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4FD6D0A3" w14:textId="77777777" w:rsidR="00681900" w:rsidRPr="009B6220" w:rsidRDefault="00681900" w:rsidP="00DD0D56">
            <w:pPr>
              <w:rPr>
                <w:rFonts w:asciiTheme="minorHAnsi" w:hAnsiTheme="minorHAnsi" w:cstheme="minorHAnsi"/>
                <w:lang w:val="it-IT"/>
              </w:rPr>
            </w:pPr>
          </w:p>
        </w:tc>
      </w:tr>
      <w:tr w:rsidR="00681900" w:rsidRPr="009B6220" w14:paraId="5436E6BA" w14:textId="77777777" w:rsidTr="00B61720">
        <w:trPr>
          <w:trHeight w:val="702"/>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6D30BF6" w14:textId="0F24CFC9" w:rsidR="00681900" w:rsidRPr="009B6220" w:rsidRDefault="00710EAE" w:rsidP="00DD0D56">
            <w:pPr>
              <w:rPr>
                <w:rFonts w:asciiTheme="minorHAnsi" w:hAnsiTheme="minorHAnsi" w:cstheme="minorHAnsi"/>
                <w:b/>
                <w:bCs/>
                <w:color w:val="FFFFFF" w:themeColor="background1"/>
                <w:sz w:val="24"/>
                <w:szCs w:val="24"/>
                <w:lang w:val="it-IT" w:eastAsia="en-GB"/>
              </w:rPr>
            </w:pPr>
            <w:r w:rsidRPr="009B6220">
              <w:rPr>
                <w:rFonts w:asciiTheme="minorHAnsi" w:hAnsiTheme="minorHAnsi" w:cstheme="minorHAnsi"/>
                <w:b/>
                <w:bCs/>
                <w:color w:val="FFFFFF" w:themeColor="background1"/>
                <w:sz w:val="24"/>
                <w:szCs w:val="24"/>
                <w:lang w:val="it-IT" w:eastAsia="en-GB"/>
              </w:rPr>
              <w:t>Indice dei contenuti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A5A8C0" w14:textId="1302CD65" w:rsidR="004F73C7" w:rsidRPr="009B6220" w:rsidRDefault="004F73C7" w:rsidP="004F73C7">
            <w:pPr>
              <w:rPr>
                <w:rFonts w:asciiTheme="minorHAnsi" w:hAnsiTheme="minorHAnsi" w:cstheme="minorHAnsi"/>
                <w:b/>
                <w:bCs/>
                <w:i/>
                <w:iCs/>
                <w:lang w:val="it-IT"/>
              </w:rPr>
            </w:pPr>
            <w:r w:rsidRPr="009B6220">
              <w:rPr>
                <w:rFonts w:asciiTheme="minorHAnsi" w:hAnsiTheme="minorHAnsi" w:cstheme="minorHAnsi"/>
                <w:lang w:val="it-IT"/>
              </w:rPr>
              <w:t>Modul</w:t>
            </w:r>
            <w:r w:rsidR="005F76FE" w:rsidRPr="009B6220">
              <w:rPr>
                <w:rFonts w:asciiTheme="minorHAnsi" w:hAnsiTheme="minorHAnsi" w:cstheme="minorHAnsi"/>
                <w:lang w:val="it-IT"/>
              </w:rPr>
              <w:t>o</w:t>
            </w:r>
            <w:r w:rsidRPr="009B6220">
              <w:rPr>
                <w:rFonts w:asciiTheme="minorHAnsi" w:hAnsiTheme="minorHAnsi" w:cstheme="minorHAnsi"/>
                <w:lang w:val="it-IT"/>
              </w:rPr>
              <w:t xml:space="preserve">: </w:t>
            </w:r>
            <w:r w:rsidR="006C1045" w:rsidRPr="009B6220">
              <w:rPr>
                <w:rFonts w:asciiTheme="minorHAnsi" w:hAnsiTheme="minorHAnsi" w:cstheme="minorHAnsi"/>
                <w:b/>
                <w:bCs/>
                <w:i/>
                <w:iCs/>
                <w:lang w:val="it-IT"/>
              </w:rPr>
              <w:t>Come coinvolgere gli studenti nella formazione online</w:t>
            </w:r>
          </w:p>
          <w:p w14:paraId="56478E0A" w14:textId="77777777" w:rsidR="004F73C7" w:rsidRPr="009B6220" w:rsidRDefault="004F73C7" w:rsidP="004F73C7">
            <w:pPr>
              <w:rPr>
                <w:rFonts w:asciiTheme="minorHAnsi" w:hAnsiTheme="minorHAnsi" w:cstheme="minorHAnsi"/>
                <w:b/>
                <w:bCs/>
                <w:i/>
                <w:iCs/>
                <w:lang w:val="it-IT"/>
              </w:rPr>
            </w:pPr>
          </w:p>
          <w:p w14:paraId="296C68F0" w14:textId="0BFAC73E" w:rsidR="0070019E" w:rsidRPr="009B6220" w:rsidRDefault="0070019E" w:rsidP="009B6220">
            <w:pPr>
              <w:spacing w:after="160" w:line="259" w:lineRule="auto"/>
              <w:contextualSpacing/>
              <w:rPr>
                <w:rFonts w:asciiTheme="minorHAnsi" w:hAnsiTheme="minorHAnsi" w:cstheme="minorHAnsi"/>
                <w:lang w:val="it-IT"/>
              </w:rPr>
            </w:pPr>
            <w:r w:rsidRPr="009B6220">
              <w:rPr>
                <w:rFonts w:asciiTheme="minorHAnsi" w:hAnsiTheme="minorHAnsi" w:cstheme="minorHAnsi"/>
                <w:b/>
                <w:bCs/>
                <w:lang w:val="it-IT"/>
              </w:rPr>
              <w:t>Unità 1: Coinvolgere e interagire con gli utenti nella formazione online</w:t>
            </w:r>
          </w:p>
          <w:p w14:paraId="1F9B5705" w14:textId="77777777" w:rsidR="0070019E" w:rsidRPr="009B6220" w:rsidRDefault="0070019E" w:rsidP="0070019E">
            <w:pPr>
              <w:pStyle w:val="Paragrafoelenco"/>
              <w:numPr>
                <w:ilvl w:val="0"/>
                <w:numId w:val="6"/>
              </w:numPr>
              <w:spacing w:after="160" w:line="259" w:lineRule="auto"/>
              <w:contextualSpacing/>
              <w:rPr>
                <w:rFonts w:asciiTheme="minorHAnsi" w:hAnsiTheme="minorHAnsi" w:cstheme="minorHAnsi"/>
                <w:lang w:val="it-IT"/>
              </w:rPr>
            </w:pPr>
            <w:r w:rsidRPr="009B6220">
              <w:rPr>
                <w:rFonts w:asciiTheme="minorHAnsi" w:hAnsiTheme="minorHAnsi" w:cstheme="minorHAnsi"/>
                <w:lang w:val="it-IT"/>
              </w:rPr>
              <w:t>Sezione 1.1: Strategie per coinvolgere gli utenti con i contenuti digitali nella formazione online</w:t>
            </w:r>
          </w:p>
          <w:p w14:paraId="78CBD442" w14:textId="5500ED45" w:rsidR="0070019E" w:rsidRPr="009B6220" w:rsidRDefault="0070019E" w:rsidP="0070019E">
            <w:pPr>
              <w:pStyle w:val="Paragrafoelenco"/>
              <w:numPr>
                <w:ilvl w:val="0"/>
                <w:numId w:val="6"/>
              </w:numPr>
              <w:spacing w:after="160" w:line="259" w:lineRule="auto"/>
              <w:contextualSpacing/>
              <w:rPr>
                <w:rFonts w:asciiTheme="minorHAnsi" w:hAnsiTheme="minorHAnsi" w:cstheme="minorHAnsi"/>
                <w:lang w:val="it-IT"/>
              </w:rPr>
            </w:pPr>
            <w:r w:rsidRPr="009B6220">
              <w:rPr>
                <w:rFonts w:asciiTheme="minorHAnsi" w:hAnsiTheme="minorHAnsi" w:cstheme="minorHAnsi"/>
                <w:lang w:val="it-IT"/>
              </w:rPr>
              <w:t>Sezione 1.2: Monitoraggio del coinvolgimento degli utenti e raccolta di feedback</w:t>
            </w:r>
          </w:p>
          <w:p w14:paraId="2C580D08" w14:textId="40FD25AF" w:rsidR="0022770F" w:rsidRPr="009B6220" w:rsidRDefault="0070019E" w:rsidP="0070019E">
            <w:pPr>
              <w:pStyle w:val="Paragrafoelenco"/>
              <w:numPr>
                <w:ilvl w:val="0"/>
                <w:numId w:val="6"/>
              </w:numPr>
              <w:spacing w:after="160" w:line="259" w:lineRule="auto"/>
              <w:contextualSpacing/>
              <w:rPr>
                <w:rFonts w:asciiTheme="minorHAnsi" w:hAnsiTheme="minorHAnsi" w:cstheme="minorHAnsi"/>
                <w:lang w:val="it-IT"/>
              </w:rPr>
            </w:pPr>
            <w:r w:rsidRPr="009B6220">
              <w:rPr>
                <w:rFonts w:asciiTheme="minorHAnsi" w:hAnsiTheme="minorHAnsi" w:cstheme="minorHAnsi"/>
                <w:lang w:val="it-IT"/>
              </w:rPr>
              <w:t>Sezione 1.3: Rispondere ai commenti degli utenti e affrontare i problemi</w:t>
            </w:r>
          </w:p>
          <w:p w14:paraId="6723482E" w14:textId="77777777" w:rsidR="0070019E" w:rsidRPr="009B6220" w:rsidRDefault="0070019E" w:rsidP="0070019E">
            <w:pPr>
              <w:pStyle w:val="Paragrafoelenco"/>
              <w:spacing w:after="160" w:line="259" w:lineRule="auto"/>
              <w:ind w:left="720"/>
              <w:contextualSpacing/>
              <w:rPr>
                <w:rFonts w:asciiTheme="minorHAnsi" w:hAnsiTheme="minorHAnsi" w:cstheme="minorHAnsi"/>
                <w:lang w:val="it-IT"/>
              </w:rPr>
            </w:pPr>
          </w:p>
          <w:p w14:paraId="3E3B771B" w14:textId="695E66A6" w:rsidR="0022770F" w:rsidRPr="009B6220" w:rsidRDefault="0022770F" w:rsidP="009B6220">
            <w:pPr>
              <w:spacing w:after="160" w:line="259" w:lineRule="auto"/>
              <w:contextualSpacing/>
              <w:rPr>
                <w:rFonts w:asciiTheme="minorHAnsi" w:hAnsiTheme="minorHAnsi" w:cstheme="minorHAnsi"/>
                <w:lang w:val="it-IT"/>
              </w:rPr>
            </w:pPr>
            <w:r w:rsidRPr="009B6220">
              <w:rPr>
                <w:rFonts w:asciiTheme="minorHAnsi" w:hAnsiTheme="minorHAnsi" w:cstheme="minorHAnsi"/>
                <w:b/>
                <w:bCs/>
                <w:lang w:val="it-IT"/>
              </w:rPr>
              <w:t>Unit</w:t>
            </w:r>
            <w:r w:rsidR="003B0ED2" w:rsidRPr="009B6220">
              <w:rPr>
                <w:rFonts w:asciiTheme="minorHAnsi" w:hAnsiTheme="minorHAnsi" w:cstheme="minorHAnsi"/>
                <w:b/>
                <w:bCs/>
                <w:lang w:val="it-IT"/>
              </w:rPr>
              <w:t>à</w:t>
            </w:r>
            <w:r w:rsidRPr="009B6220">
              <w:rPr>
                <w:rFonts w:asciiTheme="minorHAnsi" w:hAnsiTheme="minorHAnsi" w:cstheme="minorHAnsi"/>
                <w:b/>
                <w:bCs/>
                <w:lang w:val="it-IT"/>
              </w:rPr>
              <w:t xml:space="preserve"> 2</w:t>
            </w:r>
            <w:r w:rsidRPr="009B6220">
              <w:rPr>
                <w:rFonts w:asciiTheme="minorHAnsi" w:hAnsiTheme="minorHAnsi" w:cstheme="minorHAnsi"/>
                <w:lang w:val="it-IT"/>
              </w:rPr>
              <w:t xml:space="preserve">: </w:t>
            </w:r>
            <w:r w:rsidR="0070019E" w:rsidRPr="009B6220">
              <w:rPr>
                <w:rFonts w:asciiTheme="minorHAnsi" w:hAnsiTheme="minorHAnsi" w:cstheme="minorHAnsi"/>
                <w:b/>
                <w:bCs/>
                <w:lang w:val="it-IT"/>
              </w:rPr>
              <w:t>Analizzare e migliorare l</w:t>
            </w:r>
            <w:r w:rsidR="009B6220">
              <w:rPr>
                <w:rFonts w:asciiTheme="minorHAnsi" w:hAnsiTheme="minorHAnsi" w:cstheme="minorHAnsi"/>
                <w:b/>
                <w:bCs/>
                <w:lang w:val="it-IT"/>
              </w:rPr>
              <w:t>’</w:t>
            </w:r>
            <w:r w:rsidR="0070019E" w:rsidRPr="009B6220">
              <w:rPr>
                <w:rFonts w:asciiTheme="minorHAnsi" w:hAnsiTheme="minorHAnsi" w:cstheme="minorHAnsi"/>
                <w:b/>
                <w:bCs/>
                <w:lang w:val="it-IT"/>
              </w:rPr>
              <w:t>erogazione della formazione online</w:t>
            </w:r>
          </w:p>
          <w:p w14:paraId="66389D93" w14:textId="017BA7E7" w:rsidR="0022770F" w:rsidRPr="009B6220" w:rsidRDefault="0070019E" w:rsidP="0070019E">
            <w:pPr>
              <w:pStyle w:val="Paragrafoelenco"/>
              <w:numPr>
                <w:ilvl w:val="0"/>
                <w:numId w:val="7"/>
              </w:numPr>
              <w:spacing w:after="160" w:line="259" w:lineRule="auto"/>
              <w:contextualSpacing/>
              <w:rPr>
                <w:rFonts w:asciiTheme="minorHAnsi" w:hAnsiTheme="minorHAnsi" w:cstheme="minorHAnsi"/>
                <w:b/>
                <w:bCs/>
                <w:lang w:val="it-IT"/>
              </w:rPr>
            </w:pPr>
            <w:r w:rsidRPr="009B6220">
              <w:rPr>
                <w:rFonts w:asciiTheme="minorHAnsi" w:hAnsiTheme="minorHAnsi" w:cstheme="minorHAnsi"/>
                <w:lang w:val="it-IT"/>
              </w:rPr>
              <w:t>Sezione 2.1: Metriche e analisi per misurare il successo dell</w:t>
            </w:r>
            <w:r w:rsidR="009B6220">
              <w:rPr>
                <w:rFonts w:asciiTheme="minorHAnsi" w:hAnsiTheme="minorHAnsi" w:cstheme="minorHAnsi"/>
                <w:lang w:val="it-IT"/>
              </w:rPr>
              <w:t>’</w:t>
            </w:r>
            <w:r w:rsidRPr="009B6220">
              <w:rPr>
                <w:rFonts w:asciiTheme="minorHAnsi" w:hAnsiTheme="minorHAnsi" w:cstheme="minorHAnsi"/>
                <w:lang w:val="it-IT"/>
              </w:rPr>
              <w:t>erogazione della formazione online</w:t>
            </w:r>
          </w:p>
          <w:p w14:paraId="60C72DDA" w14:textId="77777777" w:rsidR="00681900" w:rsidRPr="009B6220" w:rsidRDefault="00681900" w:rsidP="0022770F">
            <w:pPr>
              <w:spacing w:after="160" w:line="259" w:lineRule="auto"/>
              <w:contextualSpacing/>
              <w:rPr>
                <w:rFonts w:asciiTheme="minorHAnsi" w:hAnsiTheme="minorHAnsi" w:cstheme="minorHAnsi"/>
                <w:lang w:val="it-IT"/>
              </w:rPr>
            </w:pPr>
          </w:p>
        </w:tc>
      </w:tr>
      <w:tr w:rsidR="00681900" w:rsidRPr="009B6220" w14:paraId="0A38E335" w14:textId="77777777" w:rsidTr="00681900">
        <w:trPr>
          <w:trHeight w:val="3550"/>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593E41F0" w14:textId="177298EE" w:rsidR="00681900" w:rsidRPr="009B6220" w:rsidRDefault="00710EAE" w:rsidP="00DD0D56">
            <w:pPr>
              <w:rPr>
                <w:rFonts w:asciiTheme="minorHAnsi" w:hAnsiTheme="minorHAnsi" w:cstheme="minorHAnsi"/>
                <w:b/>
                <w:bCs/>
                <w:color w:val="FFFFFF" w:themeColor="background1"/>
                <w:sz w:val="24"/>
                <w:szCs w:val="24"/>
                <w:lang w:val="it-IT" w:eastAsia="en-GB"/>
              </w:rPr>
            </w:pPr>
            <w:r w:rsidRPr="009B6220">
              <w:rPr>
                <w:rFonts w:asciiTheme="minorHAnsi" w:hAnsiTheme="minorHAnsi" w:cstheme="minorHAnsi"/>
                <w:b/>
                <w:bCs/>
                <w:color w:val="FFFFFF" w:themeColor="background1"/>
                <w:sz w:val="24"/>
                <w:szCs w:val="24"/>
                <w:lang w:val="it-IT" w:eastAsia="en-GB"/>
              </w:rPr>
              <w:t>Sviluppo dei contenuti</w:t>
            </w:r>
          </w:p>
        </w:tc>
        <w:tc>
          <w:tcPr>
            <w:tcW w:w="6631" w:type="dxa"/>
            <w:gridSpan w:val="2"/>
            <w:tcBorders>
              <w:top w:val="single" w:sz="4" w:space="0" w:color="auto"/>
              <w:left w:val="single" w:sz="4" w:space="0" w:color="auto"/>
              <w:bottom w:val="single" w:sz="4" w:space="0" w:color="auto"/>
              <w:right w:val="single" w:sz="4" w:space="0" w:color="auto"/>
            </w:tcBorders>
          </w:tcPr>
          <w:p w14:paraId="2E865BD3" w14:textId="36C795DE" w:rsidR="0022770F" w:rsidRPr="009B6220" w:rsidRDefault="0022770F" w:rsidP="0022770F">
            <w:pPr>
              <w:jc w:val="both"/>
              <w:rPr>
                <w:rFonts w:asciiTheme="minorHAnsi" w:eastAsia="Times New Roman" w:hAnsiTheme="minorHAnsi" w:cstheme="minorHAnsi"/>
                <w:b/>
                <w:bCs/>
                <w:shd w:val="clear" w:color="auto" w:fill="FFFFFF"/>
                <w:lang w:val="it-IT" w:eastAsia="es-ES"/>
              </w:rPr>
            </w:pPr>
            <w:bookmarkStart w:id="0" w:name="_Toc136951774"/>
            <w:r w:rsidRPr="009B6220">
              <w:rPr>
                <w:rFonts w:asciiTheme="minorHAnsi" w:eastAsia="Times New Roman" w:hAnsiTheme="minorHAnsi" w:cstheme="minorHAnsi"/>
                <w:b/>
                <w:bCs/>
                <w:shd w:val="clear" w:color="auto" w:fill="FFFFFF"/>
                <w:lang w:val="it-IT" w:eastAsia="es-ES"/>
              </w:rPr>
              <w:t>Unit</w:t>
            </w:r>
            <w:r w:rsidR="003B0ED2" w:rsidRPr="009B6220">
              <w:rPr>
                <w:rFonts w:asciiTheme="minorHAnsi" w:eastAsia="Times New Roman" w:hAnsiTheme="minorHAnsi" w:cstheme="minorHAnsi"/>
                <w:b/>
                <w:bCs/>
                <w:shd w:val="clear" w:color="auto" w:fill="FFFFFF"/>
                <w:lang w:val="it-IT" w:eastAsia="es-ES"/>
              </w:rPr>
              <w:t>à</w:t>
            </w:r>
            <w:r w:rsidRPr="009B6220">
              <w:rPr>
                <w:rFonts w:asciiTheme="minorHAnsi" w:eastAsia="Times New Roman" w:hAnsiTheme="minorHAnsi" w:cstheme="minorHAnsi"/>
                <w:b/>
                <w:bCs/>
                <w:shd w:val="clear" w:color="auto" w:fill="FFFFFF"/>
                <w:lang w:val="it-IT" w:eastAsia="es-ES"/>
              </w:rPr>
              <w:t xml:space="preserve"> 1: </w:t>
            </w:r>
            <w:bookmarkEnd w:id="0"/>
            <w:r w:rsidR="003B0ED2" w:rsidRPr="009B6220">
              <w:rPr>
                <w:rFonts w:asciiTheme="minorHAnsi" w:eastAsia="Times New Roman" w:hAnsiTheme="minorHAnsi" w:cstheme="minorHAnsi"/>
                <w:b/>
                <w:bCs/>
                <w:shd w:val="clear" w:color="auto" w:fill="FFFFFF"/>
                <w:lang w:val="it-IT" w:eastAsia="es-ES"/>
              </w:rPr>
              <w:t>Coinvolgere e interagire con gli utenti nella formazione online</w:t>
            </w:r>
          </w:p>
          <w:p w14:paraId="594E987D" w14:textId="77777777" w:rsidR="003B0ED2" w:rsidRPr="009B6220" w:rsidRDefault="003B0ED2" w:rsidP="0022770F">
            <w:pPr>
              <w:jc w:val="both"/>
              <w:rPr>
                <w:rFonts w:asciiTheme="minorHAnsi" w:hAnsiTheme="minorHAnsi" w:cstheme="minorHAnsi"/>
                <w:b/>
                <w:bCs/>
                <w:lang w:val="it-IT" w:eastAsia="es-ES"/>
              </w:rPr>
            </w:pPr>
          </w:p>
          <w:p w14:paraId="2E6E04DB" w14:textId="1CA32057" w:rsidR="0022770F" w:rsidRPr="009B6220" w:rsidRDefault="009B6220" w:rsidP="009B6220">
            <w:pPr>
              <w:jc w:val="both"/>
              <w:rPr>
                <w:rFonts w:asciiTheme="minorHAnsi" w:hAnsiTheme="minorHAnsi" w:cstheme="minorHAnsi"/>
                <w:lang w:val="it-IT" w:eastAsia="es-ES"/>
              </w:rPr>
            </w:pPr>
            <w:bookmarkStart w:id="1" w:name="_Toc136951775"/>
            <w:r w:rsidRPr="009B6220">
              <w:rPr>
                <w:rFonts w:asciiTheme="minorHAnsi" w:eastAsia="Times New Roman" w:hAnsiTheme="minorHAnsi" w:cstheme="minorHAnsi"/>
                <w:b/>
                <w:bCs/>
                <w:shd w:val="clear" w:color="auto" w:fill="FFFFFF"/>
                <w:lang w:val="it-IT" w:eastAsia="es-ES"/>
              </w:rPr>
              <w:sym w:font="Wingdings" w:char="F0E0"/>
            </w:r>
            <w:r>
              <w:rPr>
                <w:rFonts w:asciiTheme="minorHAnsi" w:eastAsia="Times New Roman" w:hAnsiTheme="minorHAnsi" w:cstheme="minorHAnsi"/>
                <w:b/>
                <w:bCs/>
                <w:shd w:val="clear" w:color="auto" w:fill="FFFFFF"/>
                <w:lang w:val="it-IT" w:eastAsia="es-ES"/>
              </w:rPr>
              <w:t xml:space="preserve"> </w:t>
            </w:r>
            <w:r w:rsidR="0022770F" w:rsidRPr="009B6220">
              <w:rPr>
                <w:rFonts w:asciiTheme="minorHAnsi" w:eastAsia="Times New Roman" w:hAnsiTheme="minorHAnsi" w:cstheme="minorHAnsi"/>
                <w:b/>
                <w:bCs/>
                <w:shd w:val="clear" w:color="auto" w:fill="FFFFFF"/>
                <w:lang w:val="it-IT" w:eastAsia="es-ES"/>
              </w:rPr>
              <w:t>Se</w:t>
            </w:r>
            <w:r w:rsidR="003B0ED2" w:rsidRPr="009B6220">
              <w:rPr>
                <w:rFonts w:asciiTheme="minorHAnsi" w:eastAsia="Times New Roman" w:hAnsiTheme="minorHAnsi" w:cstheme="minorHAnsi"/>
                <w:b/>
                <w:bCs/>
                <w:shd w:val="clear" w:color="auto" w:fill="FFFFFF"/>
                <w:lang w:val="it-IT" w:eastAsia="es-ES"/>
              </w:rPr>
              <w:t>zione</w:t>
            </w:r>
            <w:r w:rsidR="0022770F" w:rsidRPr="009B6220">
              <w:rPr>
                <w:rFonts w:asciiTheme="minorHAnsi" w:eastAsia="Times New Roman" w:hAnsiTheme="minorHAnsi" w:cstheme="minorHAnsi"/>
                <w:b/>
                <w:bCs/>
                <w:shd w:val="clear" w:color="auto" w:fill="FFFFFF"/>
                <w:lang w:val="it-IT" w:eastAsia="es-ES"/>
              </w:rPr>
              <w:t xml:space="preserve"> 1.1: </w:t>
            </w:r>
            <w:bookmarkEnd w:id="1"/>
            <w:r w:rsidR="003B0ED2" w:rsidRPr="009B6220">
              <w:rPr>
                <w:rFonts w:asciiTheme="minorHAnsi" w:eastAsia="Times New Roman" w:hAnsiTheme="minorHAnsi" w:cstheme="minorHAnsi"/>
                <w:b/>
                <w:bCs/>
                <w:shd w:val="clear" w:color="auto" w:fill="FFFFFF"/>
                <w:lang w:val="it-IT" w:eastAsia="es-ES"/>
              </w:rPr>
              <w:t>Strategie per coinvolgere gli utenti con i contenuti digitali nella formazione online</w:t>
            </w:r>
          </w:p>
          <w:p w14:paraId="0EBE68F9" w14:textId="77777777" w:rsidR="003B0ED2" w:rsidRPr="009B6220" w:rsidRDefault="003B0ED2" w:rsidP="0022770F">
            <w:pPr>
              <w:jc w:val="both"/>
              <w:rPr>
                <w:rFonts w:asciiTheme="minorHAnsi" w:hAnsiTheme="minorHAnsi" w:cstheme="minorHAnsi"/>
                <w:lang w:val="it-IT" w:eastAsia="es-ES"/>
              </w:rPr>
            </w:pPr>
          </w:p>
          <w:p w14:paraId="7F558F4E" w14:textId="797B8028" w:rsidR="0022770F" w:rsidRPr="009B6220" w:rsidRDefault="003B0ED2" w:rsidP="0022770F">
            <w:pPr>
              <w:jc w:val="both"/>
              <w:rPr>
                <w:rFonts w:asciiTheme="minorHAnsi" w:hAnsiTheme="minorHAnsi" w:cstheme="minorHAnsi"/>
                <w:lang w:val="it-IT" w:eastAsia="es-ES"/>
              </w:rPr>
            </w:pPr>
            <w:r w:rsidRPr="009B6220">
              <w:rPr>
                <w:rFonts w:asciiTheme="minorHAnsi" w:hAnsiTheme="minorHAnsi" w:cstheme="minorHAnsi"/>
                <w:lang w:val="it-IT" w:eastAsia="es-ES"/>
              </w:rPr>
              <w:t xml:space="preserve">Esistono diverse </w:t>
            </w:r>
            <w:r w:rsidRPr="009B6220">
              <w:rPr>
                <w:rFonts w:asciiTheme="minorHAnsi" w:hAnsiTheme="minorHAnsi" w:cstheme="minorHAnsi"/>
                <w:b/>
                <w:bCs/>
                <w:lang w:val="it-IT" w:eastAsia="es-ES"/>
              </w:rPr>
              <w:t>strategie semplici ed efficaci</w:t>
            </w:r>
            <w:r w:rsidRPr="009B6220">
              <w:rPr>
                <w:rFonts w:asciiTheme="minorHAnsi" w:hAnsiTheme="minorHAnsi" w:cstheme="minorHAnsi"/>
                <w:lang w:val="it-IT" w:eastAsia="es-ES"/>
              </w:rPr>
              <w:t xml:space="preserve"> per coinvolgere gli utenti con i contenuti digitali nella formazione online, come ad esempio: </w:t>
            </w:r>
          </w:p>
          <w:p w14:paraId="537CB58F" w14:textId="77777777" w:rsidR="003B0ED2" w:rsidRPr="009B6220" w:rsidRDefault="003B0ED2" w:rsidP="0022770F">
            <w:pPr>
              <w:jc w:val="both"/>
              <w:rPr>
                <w:rFonts w:asciiTheme="minorHAnsi" w:hAnsiTheme="minorHAnsi" w:cstheme="minorHAnsi"/>
                <w:lang w:val="it-IT" w:eastAsia="es-ES"/>
              </w:rPr>
            </w:pPr>
          </w:p>
          <w:p w14:paraId="27C02BDE" w14:textId="71204D38" w:rsidR="0022770F" w:rsidRPr="00CD48BF" w:rsidRDefault="0070019E" w:rsidP="0044765E">
            <w:pPr>
              <w:pStyle w:val="Paragrafoelenco"/>
              <w:numPr>
                <w:ilvl w:val="0"/>
                <w:numId w:val="8"/>
              </w:numPr>
              <w:jc w:val="both"/>
              <w:rPr>
                <w:rFonts w:asciiTheme="minorHAnsi" w:hAnsiTheme="minorHAnsi" w:cstheme="minorHAnsi"/>
                <w:lang w:val="it-IT" w:eastAsia="es-ES"/>
              </w:rPr>
            </w:pPr>
            <w:r w:rsidRPr="009B6220">
              <w:rPr>
                <w:rFonts w:asciiTheme="minorHAnsi" w:hAnsiTheme="minorHAnsi" w:cstheme="minorHAnsi"/>
                <w:b/>
                <w:bCs/>
                <w:lang w:val="it-IT" w:eastAsia="es-ES"/>
              </w:rPr>
              <w:t xml:space="preserve">Contenuti interattivi: </w:t>
            </w:r>
            <w:r w:rsidR="00CD48BF" w:rsidRPr="00CD48BF">
              <w:rPr>
                <w:rFonts w:asciiTheme="minorHAnsi" w:hAnsiTheme="minorHAnsi" w:cstheme="minorHAnsi"/>
                <w:lang w:val="it-IT" w:eastAsia="es-ES"/>
              </w:rPr>
              <w:t xml:space="preserve">Una delle sfide più grandi della formazione online è quella di mantenere gli studenti impegnati. In questo senso, è </w:t>
            </w:r>
            <w:r w:rsidR="00CD48BF" w:rsidRPr="00CD48BF">
              <w:rPr>
                <w:rFonts w:asciiTheme="minorHAnsi" w:hAnsiTheme="minorHAnsi" w:cstheme="minorHAnsi"/>
                <w:lang w:val="it-IT" w:eastAsia="es-ES"/>
              </w:rPr>
              <w:t xml:space="preserve">fondamentale </w:t>
            </w:r>
            <w:r w:rsidR="00CD48BF" w:rsidRPr="00CD48BF">
              <w:rPr>
                <w:rFonts w:asciiTheme="minorHAnsi" w:hAnsiTheme="minorHAnsi" w:cstheme="minorHAnsi"/>
                <w:b/>
                <w:bCs/>
                <w:lang w:val="it-IT" w:eastAsia="es-ES"/>
              </w:rPr>
              <w:t>incorporare</w:t>
            </w:r>
            <w:r w:rsidR="00CD48BF" w:rsidRPr="00CD48BF">
              <w:rPr>
                <w:rFonts w:asciiTheme="minorHAnsi" w:hAnsiTheme="minorHAnsi" w:cstheme="minorHAnsi"/>
                <w:b/>
                <w:bCs/>
                <w:lang w:val="it-IT" w:eastAsia="es-ES"/>
              </w:rPr>
              <w:t xml:space="preserve"> elementi interattivi</w:t>
            </w:r>
            <w:r w:rsidR="00CD48BF" w:rsidRPr="00CD48BF">
              <w:rPr>
                <w:rFonts w:asciiTheme="minorHAnsi" w:hAnsiTheme="minorHAnsi" w:cstheme="minorHAnsi"/>
                <w:lang w:val="it-IT" w:eastAsia="es-ES"/>
              </w:rPr>
              <w:t xml:space="preserve"> nella formazione. </w:t>
            </w:r>
            <w:r w:rsidR="00CD48BF" w:rsidRPr="00CD48BF">
              <w:rPr>
                <w:rFonts w:asciiTheme="minorHAnsi" w:hAnsiTheme="minorHAnsi" w:cstheme="minorHAnsi"/>
                <w:b/>
                <w:bCs/>
                <w:lang w:val="it-IT" w:eastAsia="es-ES"/>
              </w:rPr>
              <w:t xml:space="preserve">Gli elementi interattivi possono assumere diverse forme, come quiz, sondaggi e simulazioni interattive </w:t>
            </w:r>
            <w:r w:rsidR="00CD48BF" w:rsidRPr="00CD48BF">
              <w:rPr>
                <w:rFonts w:asciiTheme="minorHAnsi" w:hAnsiTheme="minorHAnsi" w:cstheme="minorHAnsi"/>
                <w:lang w:val="it-IT" w:eastAsia="es-ES"/>
              </w:rPr>
              <w:t>che</w:t>
            </w:r>
            <w:r w:rsidR="00CD48BF" w:rsidRPr="00CD48BF">
              <w:rPr>
                <w:rFonts w:asciiTheme="minorHAnsi" w:hAnsiTheme="minorHAnsi" w:cstheme="minorHAnsi"/>
                <w:b/>
                <w:bCs/>
                <w:lang w:val="it-IT" w:eastAsia="es-ES"/>
              </w:rPr>
              <w:t xml:space="preserve"> </w:t>
            </w:r>
            <w:r w:rsidR="00CD48BF" w:rsidRPr="00CD48BF">
              <w:rPr>
                <w:rFonts w:asciiTheme="minorHAnsi" w:hAnsiTheme="minorHAnsi" w:cstheme="minorHAnsi"/>
                <w:lang w:val="it-IT" w:eastAsia="es-ES"/>
              </w:rPr>
              <w:t>consentono agli studenti di partecipare attivamente al processo di apprendimento. Gli elementi interattivi possono aiutare gli studenti ad</w:t>
            </w:r>
            <w:r w:rsidR="00CD48BF" w:rsidRPr="00CD48BF">
              <w:rPr>
                <w:rFonts w:asciiTheme="minorHAnsi" w:hAnsiTheme="minorHAnsi" w:cstheme="minorHAnsi"/>
                <w:b/>
                <w:bCs/>
                <w:lang w:val="it-IT" w:eastAsia="es-ES"/>
              </w:rPr>
              <w:t xml:space="preserve"> imparare in modo divertente e a ricordare meglio le informazioni.</w:t>
            </w:r>
            <w:r w:rsidR="00CD48BF" w:rsidRPr="00CD48BF">
              <w:rPr>
                <w:rFonts w:asciiTheme="minorHAnsi" w:hAnsiTheme="minorHAnsi" w:cstheme="minorHAnsi"/>
                <w:lang w:val="it-IT" w:eastAsia="es-ES"/>
              </w:rPr>
              <w:t xml:space="preserve"> Un quiz dopo un modulo di formazione può aiutare a ricordarlo meglio, mentre un gioco che simula </w:t>
            </w:r>
            <w:r w:rsidR="00CD48BF" w:rsidRPr="00CD48BF">
              <w:rPr>
                <w:rFonts w:asciiTheme="minorHAnsi" w:hAnsiTheme="minorHAnsi" w:cstheme="minorHAnsi"/>
                <w:b/>
                <w:bCs/>
                <w:lang w:val="it-IT" w:eastAsia="es-ES"/>
              </w:rPr>
              <w:t xml:space="preserve">una situazione </w:t>
            </w:r>
            <w:r w:rsidR="00CD48BF" w:rsidRPr="00CD48BF">
              <w:rPr>
                <w:rFonts w:asciiTheme="minorHAnsi" w:hAnsiTheme="minorHAnsi" w:cstheme="minorHAnsi"/>
                <w:b/>
                <w:bCs/>
                <w:lang w:val="it-IT" w:eastAsia="es-ES"/>
              </w:rPr>
              <w:t xml:space="preserve">reale </w:t>
            </w:r>
            <w:r w:rsidR="00CD48BF" w:rsidRPr="00CD48BF">
              <w:rPr>
                <w:rFonts w:asciiTheme="minorHAnsi" w:hAnsiTheme="minorHAnsi" w:cstheme="minorHAnsi"/>
                <w:lang w:val="it-IT" w:eastAsia="es-ES"/>
              </w:rPr>
              <w:t>può</w:t>
            </w:r>
            <w:r w:rsidR="00CD48BF" w:rsidRPr="00CD48BF">
              <w:rPr>
                <w:rFonts w:asciiTheme="minorHAnsi" w:hAnsiTheme="minorHAnsi" w:cstheme="minorHAnsi"/>
                <w:lang w:val="it-IT" w:eastAsia="es-ES"/>
              </w:rPr>
              <w:t xml:space="preserve"> aiutare gli studenti a utilizzare ciò che hanno imparato. </w:t>
            </w:r>
            <w:r w:rsidR="00CD48BF" w:rsidRPr="00CD48BF">
              <w:rPr>
                <w:rFonts w:asciiTheme="minorHAnsi" w:hAnsiTheme="minorHAnsi" w:cstheme="minorHAnsi"/>
                <w:b/>
                <w:bCs/>
                <w:lang w:val="it-IT" w:eastAsia="es-ES"/>
              </w:rPr>
              <w:t xml:space="preserve">Incorporare elementi interattivi, incoraggiare la partecipazione, </w:t>
            </w:r>
            <w:r w:rsidR="00CD48BF" w:rsidRPr="00CD48BF">
              <w:rPr>
                <w:rFonts w:asciiTheme="minorHAnsi" w:hAnsiTheme="minorHAnsi" w:cstheme="minorHAnsi"/>
                <w:b/>
                <w:bCs/>
                <w:lang w:val="it-IT" w:eastAsia="es-ES"/>
              </w:rPr>
              <w:lastRenderedPageBreak/>
              <w:t xml:space="preserve">promuovere l’apprendimento attivo e fornire un </w:t>
            </w:r>
            <w:proofErr w:type="gramStart"/>
            <w:r w:rsidR="00CD48BF" w:rsidRPr="00CD48BF">
              <w:rPr>
                <w:rFonts w:asciiTheme="minorHAnsi" w:hAnsiTheme="minorHAnsi" w:cstheme="minorHAnsi"/>
                <w:b/>
                <w:bCs/>
                <w:lang w:val="it-IT" w:eastAsia="es-ES"/>
              </w:rPr>
              <w:t>feedback</w:t>
            </w:r>
            <w:proofErr w:type="gramEnd"/>
            <w:r w:rsidR="00CD48BF" w:rsidRPr="00CD48BF">
              <w:rPr>
                <w:rFonts w:asciiTheme="minorHAnsi" w:hAnsiTheme="minorHAnsi" w:cstheme="minorHAnsi"/>
                <w:b/>
                <w:bCs/>
                <w:lang w:val="it-IT" w:eastAsia="es-ES"/>
              </w:rPr>
              <w:t xml:space="preserve"> immediato, migliorando l’esperienza di apprendimento complessiva</w:t>
            </w:r>
          </w:p>
          <w:p w14:paraId="01CE04C0" w14:textId="77777777" w:rsidR="00CD48BF" w:rsidRPr="00CD48BF" w:rsidRDefault="00CD48BF" w:rsidP="00CD48BF">
            <w:pPr>
              <w:pStyle w:val="Paragrafoelenco"/>
              <w:ind w:left="720"/>
              <w:jc w:val="both"/>
              <w:rPr>
                <w:rFonts w:asciiTheme="minorHAnsi" w:hAnsiTheme="minorHAnsi" w:cstheme="minorHAnsi"/>
                <w:lang w:val="it-IT" w:eastAsia="es-ES"/>
              </w:rPr>
            </w:pPr>
          </w:p>
          <w:p w14:paraId="79326CEA" w14:textId="334A8C00" w:rsidR="0022770F" w:rsidRPr="00CD48BF" w:rsidRDefault="0070019E" w:rsidP="0044765E">
            <w:pPr>
              <w:pStyle w:val="Paragrafoelenco"/>
              <w:numPr>
                <w:ilvl w:val="0"/>
                <w:numId w:val="8"/>
              </w:numPr>
              <w:jc w:val="both"/>
              <w:rPr>
                <w:rFonts w:asciiTheme="minorHAnsi" w:hAnsiTheme="minorHAnsi" w:cstheme="minorHAnsi"/>
                <w:lang w:val="it-IT" w:eastAsia="es-ES"/>
              </w:rPr>
            </w:pPr>
            <w:r w:rsidRPr="009B6220">
              <w:rPr>
                <w:rFonts w:asciiTheme="minorHAnsi" w:hAnsiTheme="minorHAnsi" w:cstheme="minorHAnsi"/>
                <w:b/>
                <w:bCs/>
                <w:lang w:val="it-IT" w:eastAsia="es-ES"/>
              </w:rPr>
              <w:t xml:space="preserve">Integrazione multimediale: </w:t>
            </w:r>
            <w:r w:rsidR="00CD48BF" w:rsidRPr="00CD48BF">
              <w:rPr>
                <w:rFonts w:asciiTheme="minorHAnsi" w:hAnsiTheme="minorHAnsi" w:cstheme="minorHAnsi"/>
                <w:lang w:val="it-IT" w:eastAsia="es-ES"/>
              </w:rPr>
              <w:t xml:space="preserve">I corsi di formazione online basati sul testo possono diventare rapidamente noiosi e poco coinvolgenti. In questo senso, è estremamente importante </w:t>
            </w:r>
            <w:r w:rsidR="00CD48BF" w:rsidRPr="00CD48BF">
              <w:rPr>
                <w:rFonts w:asciiTheme="minorHAnsi" w:hAnsiTheme="minorHAnsi" w:cstheme="minorHAnsi"/>
                <w:b/>
                <w:bCs/>
                <w:lang w:val="it-IT" w:eastAsia="es-ES"/>
              </w:rPr>
              <w:t>incorporare elementi multimediali nei corsi di formazione</w:t>
            </w:r>
            <w:r w:rsidR="00CD48BF" w:rsidRPr="00CD48BF">
              <w:rPr>
                <w:rFonts w:asciiTheme="minorHAnsi" w:hAnsiTheme="minorHAnsi" w:cstheme="minorHAnsi"/>
                <w:lang w:val="it-IT" w:eastAsia="es-ES"/>
              </w:rPr>
              <w:t xml:space="preserve">. La multimedialità può essere rappresentata </w:t>
            </w:r>
            <w:r w:rsidR="00CD48BF" w:rsidRPr="00CD48BF">
              <w:rPr>
                <w:rFonts w:asciiTheme="minorHAnsi" w:hAnsiTheme="minorHAnsi" w:cstheme="minorHAnsi"/>
                <w:b/>
                <w:bCs/>
                <w:lang w:val="it-IT" w:eastAsia="es-ES"/>
              </w:rPr>
              <w:t>da immagini, video, animazioni, infografiche e clip audio</w:t>
            </w:r>
            <w:r w:rsidR="00CD48BF" w:rsidRPr="00CD48BF">
              <w:rPr>
                <w:rFonts w:asciiTheme="minorHAnsi" w:hAnsiTheme="minorHAnsi" w:cstheme="minorHAnsi"/>
                <w:lang w:val="it-IT" w:eastAsia="es-ES"/>
              </w:rPr>
              <w:t xml:space="preserve"> per rendere il contenuto visivamente accattivante e coinvolgente. La multimedialità non solo rende la formazione più interessante e coinvolgente, ma può anche aiutare </w:t>
            </w:r>
            <w:r w:rsidR="00CD48BF" w:rsidRPr="00CD48BF">
              <w:rPr>
                <w:rFonts w:asciiTheme="minorHAnsi" w:hAnsiTheme="minorHAnsi" w:cstheme="minorHAnsi"/>
                <w:b/>
                <w:bCs/>
                <w:lang w:val="it-IT" w:eastAsia="es-ES"/>
              </w:rPr>
              <w:t xml:space="preserve">lo studente a trattenere meglio i concetti chiave. </w:t>
            </w:r>
            <w:r w:rsidR="00CD48BF" w:rsidRPr="00CD48BF">
              <w:rPr>
                <w:rFonts w:asciiTheme="minorHAnsi" w:hAnsiTheme="minorHAnsi" w:cstheme="minorHAnsi"/>
                <w:lang w:val="it-IT" w:eastAsia="es-ES"/>
              </w:rPr>
              <w:t xml:space="preserve">Il multimediale aiuta a rompere la monotonia dei contenuti testuali e può trasmettere efficacemente informazioni complesse in un formato più digeribile. Gli elementi multimediali </w:t>
            </w:r>
            <w:r w:rsidR="00CD48BF" w:rsidRPr="00CD48BF">
              <w:rPr>
                <w:rFonts w:asciiTheme="minorHAnsi" w:hAnsiTheme="minorHAnsi" w:cstheme="minorHAnsi"/>
                <w:b/>
                <w:bCs/>
                <w:lang w:val="it-IT" w:eastAsia="es-ES"/>
              </w:rPr>
              <w:t>possono anche creare un legame emotivo con gli studenti</w:t>
            </w:r>
            <w:r w:rsidR="00CD48BF" w:rsidRPr="00CD48BF">
              <w:rPr>
                <w:rFonts w:asciiTheme="minorHAnsi" w:hAnsiTheme="minorHAnsi" w:cstheme="minorHAnsi"/>
                <w:lang w:val="it-IT" w:eastAsia="es-ES"/>
              </w:rPr>
              <w:t xml:space="preserve">, utilizzando immagini o video che evocano sentimenti legati all'argomento insegnato. </w:t>
            </w:r>
            <w:r w:rsidR="00CD48BF" w:rsidRPr="00CD48BF">
              <w:rPr>
                <w:rFonts w:asciiTheme="minorHAnsi" w:hAnsiTheme="minorHAnsi" w:cstheme="minorHAnsi"/>
                <w:b/>
                <w:bCs/>
                <w:lang w:val="it-IT" w:eastAsia="es-ES"/>
              </w:rPr>
              <w:t>Non bisogna avere paura di utilizzare diverse modalità per visualizzare i contenuti del corso, tra cui audio, video, immagini, mappe concettuali, ecc.</w:t>
            </w:r>
          </w:p>
          <w:p w14:paraId="47D80F25" w14:textId="77777777" w:rsidR="00CD48BF" w:rsidRPr="00CD48BF" w:rsidRDefault="00CD48BF" w:rsidP="00CD48BF">
            <w:pPr>
              <w:jc w:val="both"/>
              <w:rPr>
                <w:rFonts w:asciiTheme="minorHAnsi" w:hAnsiTheme="minorHAnsi" w:cstheme="minorHAnsi"/>
                <w:lang w:val="it-IT" w:eastAsia="es-ES"/>
              </w:rPr>
            </w:pPr>
          </w:p>
          <w:p w14:paraId="11B7C126" w14:textId="62FBFA49" w:rsidR="0022770F" w:rsidRDefault="0070019E" w:rsidP="0044765E">
            <w:pPr>
              <w:pStyle w:val="Paragrafoelenco"/>
              <w:numPr>
                <w:ilvl w:val="0"/>
                <w:numId w:val="8"/>
              </w:numPr>
              <w:jc w:val="both"/>
              <w:rPr>
                <w:rFonts w:asciiTheme="minorHAnsi" w:hAnsiTheme="minorHAnsi" w:cstheme="minorHAnsi"/>
                <w:lang w:val="it-IT" w:eastAsia="es-ES"/>
              </w:rPr>
            </w:pPr>
            <w:r w:rsidRPr="009B6220">
              <w:rPr>
                <w:rFonts w:asciiTheme="minorHAnsi" w:hAnsiTheme="minorHAnsi" w:cstheme="minorHAnsi"/>
                <w:b/>
                <w:bCs/>
                <w:lang w:val="it-IT" w:eastAsia="es-ES"/>
              </w:rPr>
              <w:t>Gamification:</w:t>
            </w:r>
            <w:r w:rsidR="00CD48BF">
              <w:rPr>
                <w:rFonts w:asciiTheme="minorHAnsi" w:hAnsiTheme="minorHAnsi" w:cstheme="minorHAnsi"/>
                <w:lang w:val="it-IT" w:eastAsia="es-ES"/>
              </w:rPr>
              <w:t xml:space="preserve"> </w:t>
            </w:r>
            <w:r w:rsidR="00CD48BF" w:rsidRPr="00CD48BF">
              <w:rPr>
                <w:rFonts w:asciiTheme="minorHAnsi" w:hAnsiTheme="minorHAnsi" w:cstheme="minorHAnsi"/>
                <w:b/>
                <w:bCs/>
                <w:lang w:val="it-IT" w:eastAsia="es-ES"/>
              </w:rPr>
              <w:t xml:space="preserve">Incorporare elementi di gioco </w:t>
            </w:r>
            <w:r w:rsidR="00CD48BF" w:rsidRPr="00CD48BF">
              <w:rPr>
                <w:rFonts w:asciiTheme="minorHAnsi" w:hAnsiTheme="minorHAnsi" w:cstheme="minorHAnsi"/>
                <w:lang w:val="it-IT" w:eastAsia="es-ES"/>
              </w:rPr>
              <w:t xml:space="preserve">come </w:t>
            </w:r>
            <w:r w:rsidR="00CD48BF" w:rsidRPr="00CD48BF">
              <w:rPr>
                <w:rFonts w:asciiTheme="minorHAnsi" w:hAnsiTheme="minorHAnsi" w:cstheme="minorHAnsi"/>
                <w:b/>
                <w:bCs/>
                <w:lang w:val="it-IT" w:eastAsia="es-ES"/>
              </w:rPr>
              <w:t xml:space="preserve">classifiche, badge, sfide e ricompense </w:t>
            </w:r>
            <w:r w:rsidR="00CD48BF" w:rsidRPr="00CD48BF">
              <w:rPr>
                <w:rFonts w:asciiTheme="minorHAnsi" w:hAnsiTheme="minorHAnsi" w:cstheme="minorHAnsi"/>
                <w:lang w:val="it-IT" w:eastAsia="es-ES"/>
              </w:rPr>
              <w:t xml:space="preserve">per rendere l’esperienza di apprendimento più piacevole e motivante. </w:t>
            </w:r>
            <w:r w:rsidR="00CD48BF" w:rsidRPr="00CD48BF">
              <w:rPr>
                <w:rFonts w:asciiTheme="minorHAnsi" w:hAnsiTheme="minorHAnsi" w:cstheme="minorHAnsi"/>
                <w:b/>
                <w:bCs/>
                <w:lang w:val="it-IT" w:eastAsia="es-ES"/>
              </w:rPr>
              <w:t xml:space="preserve">La gamification aggiunge un elemento competitivo, cioè incoraggiare il monitoraggio dei progressi e fornire un senso di realizzazione, </w:t>
            </w:r>
            <w:r w:rsidR="00CD48BF" w:rsidRPr="00CD48BF">
              <w:rPr>
                <w:rFonts w:asciiTheme="minorHAnsi" w:hAnsiTheme="minorHAnsi" w:cstheme="minorHAnsi"/>
                <w:lang w:val="it-IT" w:eastAsia="es-ES"/>
              </w:rPr>
              <w:t>che mantiene gli utenti impegnati e motivati a continuare ad imparare</w:t>
            </w:r>
          </w:p>
          <w:p w14:paraId="187EFB77" w14:textId="77777777" w:rsidR="00CD48BF" w:rsidRPr="00CD48BF" w:rsidRDefault="00CD48BF" w:rsidP="00CD48BF">
            <w:pPr>
              <w:jc w:val="both"/>
              <w:rPr>
                <w:rFonts w:asciiTheme="minorHAnsi" w:hAnsiTheme="minorHAnsi" w:cstheme="minorHAnsi"/>
                <w:lang w:val="it-IT" w:eastAsia="es-ES"/>
              </w:rPr>
            </w:pPr>
          </w:p>
          <w:p w14:paraId="3C03C74A" w14:textId="6E44D0DF" w:rsidR="0022770F" w:rsidRPr="00CD48BF" w:rsidRDefault="0070019E" w:rsidP="0044765E">
            <w:pPr>
              <w:pStyle w:val="Paragrafoelenco"/>
              <w:numPr>
                <w:ilvl w:val="0"/>
                <w:numId w:val="8"/>
              </w:numPr>
              <w:jc w:val="both"/>
              <w:rPr>
                <w:rFonts w:asciiTheme="minorHAnsi" w:hAnsiTheme="minorHAnsi" w:cstheme="minorHAnsi"/>
                <w:lang w:val="it-IT" w:eastAsia="es-ES"/>
              </w:rPr>
            </w:pPr>
            <w:r w:rsidRPr="009B6220">
              <w:rPr>
                <w:rFonts w:asciiTheme="minorHAnsi" w:hAnsiTheme="minorHAnsi" w:cstheme="minorHAnsi"/>
                <w:b/>
                <w:bCs/>
                <w:lang w:val="it-IT" w:eastAsia="es-ES"/>
              </w:rPr>
              <w:t xml:space="preserve">Personalizzazione: </w:t>
            </w:r>
            <w:r w:rsidR="00CD48BF" w:rsidRPr="00CD48BF">
              <w:rPr>
                <w:rFonts w:asciiTheme="minorHAnsi" w:hAnsiTheme="minorHAnsi" w:cstheme="minorHAnsi"/>
                <w:lang w:val="it-IT" w:eastAsia="es-ES"/>
              </w:rPr>
              <w:t xml:space="preserve">La personalizzazione sta diventando sempre più importante nella formazione online, </w:t>
            </w:r>
            <w:r w:rsidR="00CD48BF" w:rsidRPr="00CD48BF">
              <w:rPr>
                <w:rFonts w:asciiTheme="minorHAnsi" w:hAnsiTheme="minorHAnsi" w:cstheme="minorHAnsi"/>
                <w:b/>
                <w:bCs/>
                <w:lang w:val="it-IT" w:eastAsia="es-ES"/>
              </w:rPr>
              <w:t xml:space="preserve">perché aiuta gli studenti a sentirsi più legati alla formazione stessa. </w:t>
            </w:r>
            <w:r w:rsidR="00CD48BF" w:rsidRPr="00CD48BF">
              <w:rPr>
                <w:rFonts w:asciiTheme="minorHAnsi" w:hAnsiTheme="minorHAnsi" w:cstheme="minorHAnsi"/>
                <w:lang w:val="it-IT" w:eastAsia="es-ES"/>
              </w:rPr>
              <w:t xml:space="preserve">Personalizzando l'esperienza di apprendimento, gli studenti hanno maggiori probabilità di sentirsi coinvolti e di conservare le informazioni. </w:t>
            </w:r>
            <w:r w:rsidR="00CD48BF" w:rsidRPr="00CD48BF">
              <w:rPr>
                <w:rFonts w:asciiTheme="minorHAnsi" w:hAnsiTheme="minorHAnsi" w:cstheme="minorHAnsi"/>
                <w:b/>
                <w:bCs/>
                <w:lang w:val="it-IT" w:eastAsia="es-ES"/>
              </w:rPr>
              <w:t>Adattare i contenuti formativi alle esigenze e agli interessi specifici degli utenti</w:t>
            </w:r>
            <w:r w:rsidR="00CD48BF" w:rsidRPr="00CD48BF">
              <w:rPr>
                <w:rFonts w:asciiTheme="minorHAnsi" w:hAnsiTheme="minorHAnsi" w:cstheme="minorHAnsi"/>
                <w:lang w:val="it-IT" w:eastAsia="es-ES"/>
              </w:rPr>
              <w:t xml:space="preserve">, fornire agli utenti opzioni per personalizzare la loro esperienza di apprendimento, </w:t>
            </w:r>
            <w:r w:rsidR="00CD48BF" w:rsidRPr="00CD48BF">
              <w:rPr>
                <w:rFonts w:asciiTheme="minorHAnsi" w:hAnsiTheme="minorHAnsi" w:cstheme="minorHAnsi"/>
                <w:b/>
                <w:bCs/>
                <w:lang w:val="it-IT" w:eastAsia="es-ES"/>
              </w:rPr>
              <w:t xml:space="preserve">come la scelta dell’ordine dei moduli o la selezione di argomenti </w:t>
            </w:r>
            <w:r w:rsidR="00CD48BF" w:rsidRPr="00CD48BF">
              <w:rPr>
                <w:rFonts w:asciiTheme="minorHAnsi" w:hAnsiTheme="minorHAnsi" w:cstheme="minorHAnsi"/>
                <w:lang w:val="it-IT" w:eastAsia="es-ES"/>
              </w:rPr>
              <w:t xml:space="preserve">si è rivelato molto utile per mantenere l'interesse degli studenti. La personalizzazione aumenta il coinvolgimento degli utenti rendendo i contenuti più rilevanti e significativi per i loro obiettivi di apprendimento individuali. La personalizzazione può essere rappresentata dalla possibilità </w:t>
            </w:r>
            <w:r w:rsidR="00CD48BF" w:rsidRPr="00CD48BF">
              <w:rPr>
                <w:rFonts w:asciiTheme="minorHAnsi" w:hAnsiTheme="minorHAnsi" w:cstheme="minorHAnsi"/>
                <w:b/>
                <w:bCs/>
                <w:lang w:val="it-IT" w:eastAsia="es-ES"/>
              </w:rPr>
              <w:t>di scegliere un percorso di apprendimento o dalla personalizzazione dei contenuti in base alle preferenze</w:t>
            </w:r>
            <w:r w:rsidR="00CD48BF" w:rsidRPr="00CD48BF">
              <w:rPr>
                <w:rFonts w:asciiTheme="minorHAnsi" w:hAnsiTheme="minorHAnsi" w:cstheme="minorHAnsi"/>
                <w:lang w:val="it-IT" w:eastAsia="es-ES"/>
              </w:rPr>
              <w:t xml:space="preserve">. La personalizzazione può anche essere ottenuta incorporando </w:t>
            </w:r>
            <w:r w:rsidR="00CD48BF" w:rsidRPr="00CD48BF">
              <w:rPr>
                <w:rFonts w:asciiTheme="minorHAnsi" w:hAnsiTheme="minorHAnsi" w:cstheme="minorHAnsi"/>
                <w:b/>
                <w:bCs/>
                <w:lang w:val="it-IT" w:eastAsia="es-ES"/>
              </w:rPr>
              <w:t xml:space="preserve">esempi di vita reale rilevanti per </w:t>
            </w:r>
            <w:proofErr w:type="gramStart"/>
            <w:r w:rsidR="00CD48BF" w:rsidRPr="00CD48BF">
              <w:rPr>
                <w:rFonts w:asciiTheme="minorHAnsi" w:hAnsiTheme="minorHAnsi" w:cstheme="minorHAnsi"/>
                <w:b/>
                <w:bCs/>
                <w:lang w:val="it-IT" w:eastAsia="es-ES"/>
              </w:rPr>
              <w:t>il background specifico</w:t>
            </w:r>
            <w:proofErr w:type="gramEnd"/>
            <w:r w:rsidR="00CD48BF" w:rsidRPr="00CD48BF">
              <w:rPr>
                <w:rFonts w:asciiTheme="minorHAnsi" w:hAnsiTheme="minorHAnsi" w:cstheme="minorHAnsi"/>
                <w:b/>
                <w:bCs/>
                <w:lang w:val="it-IT" w:eastAsia="es-ES"/>
              </w:rPr>
              <w:t xml:space="preserve"> del discente. </w:t>
            </w:r>
            <w:r w:rsidR="00CD48BF" w:rsidRPr="00CD48BF">
              <w:rPr>
                <w:rFonts w:asciiTheme="minorHAnsi" w:hAnsiTheme="minorHAnsi" w:cstheme="minorHAnsi"/>
                <w:lang w:val="it-IT" w:eastAsia="es-ES"/>
              </w:rPr>
              <w:t xml:space="preserve">Incorporare la personalizzazione aiuta gli </w:t>
            </w:r>
            <w:r w:rsidR="00CD48BF" w:rsidRPr="00CD48BF">
              <w:rPr>
                <w:rFonts w:asciiTheme="minorHAnsi" w:hAnsiTheme="minorHAnsi" w:cstheme="minorHAnsi"/>
                <w:lang w:val="it-IT" w:eastAsia="es-ES"/>
              </w:rPr>
              <w:lastRenderedPageBreak/>
              <w:t xml:space="preserve">studenti a sentirsi più coinvolti nell'apprendimento, portando a migliori tassi di fidelizzazione. </w:t>
            </w:r>
            <w:r w:rsidR="00CD48BF" w:rsidRPr="00CD48BF">
              <w:rPr>
                <w:rFonts w:asciiTheme="minorHAnsi" w:hAnsiTheme="minorHAnsi" w:cstheme="minorHAnsi"/>
                <w:b/>
                <w:bCs/>
                <w:lang w:val="it-IT" w:eastAsia="es-ES"/>
              </w:rPr>
              <w:t>La personalizzazione può anche contribuire a ridurre i tassi di abbandono, in quanto gli studenti sono più propensi a completare un corso che è adattato alle loro esigenze e ai loro interessi.</w:t>
            </w:r>
          </w:p>
          <w:p w14:paraId="43A65564" w14:textId="77777777" w:rsidR="00CD48BF" w:rsidRPr="00CD48BF" w:rsidRDefault="00CD48BF" w:rsidP="00CD48BF">
            <w:pPr>
              <w:jc w:val="both"/>
              <w:rPr>
                <w:rFonts w:asciiTheme="minorHAnsi" w:hAnsiTheme="minorHAnsi" w:cstheme="minorHAnsi"/>
                <w:lang w:val="it-IT" w:eastAsia="es-ES"/>
              </w:rPr>
            </w:pPr>
          </w:p>
          <w:p w14:paraId="6564FC29" w14:textId="769F6AE0" w:rsidR="00CD48BF" w:rsidRPr="00CD48BF" w:rsidRDefault="0070019E" w:rsidP="0044765E">
            <w:pPr>
              <w:pStyle w:val="Paragrafoelenco"/>
              <w:numPr>
                <w:ilvl w:val="0"/>
                <w:numId w:val="8"/>
              </w:numPr>
              <w:jc w:val="both"/>
              <w:rPr>
                <w:rFonts w:asciiTheme="minorHAnsi" w:hAnsiTheme="minorHAnsi" w:cstheme="minorHAnsi"/>
                <w:lang w:val="it-IT" w:eastAsia="es-ES"/>
              </w:rPr>
            </w:pPr>
            <w:r w:rsidRPr="009B6220">
              <w:rPr>
                <w:rFonts w:asciiTheme="minorHAnsi" w:hAnsiTheme="minorHAnsi" w:cstheme="minorHAnsi"/>
                <w:b/>
                <w:bCs/>
                <w:lang w:val="it-IT" w:eastAsia="es-ES"/>
              </w:rPr>
              <w:t xml:space="preserve">Apprendimento a misura ‘’di morso’’: </w:t>
            </w:r>
            <w:r w:rsidR="00CD48BF" w:rsidRPr="00CD48BF">
              <w:rPr>
                <w:rFonts w:asciiTheme="minorHAnsi" w:hAnsiTheme="minorHAnsi" w:cstheme="minorHAnsi"/>
                <w:lang w:val="it-IT" w:eastAsia="es-ES"/>
              </w:rPr>
              <w:t xml:space="preserve">È importante suddividere </w:t>
            </w:r>
            <w:r w:rsidR="00CD48BF" w:rsidRPr="00CD48BF">
              <w:rPr>
                <w:rFonts w:asciiTheme="minorHAnsi" w:hAnsiTheme="minorHAnsi" w:cstheme="minorHAnsi"/>
                <w:b/>
                <w:bCs/>
                <w:lang w:val="it-IT" w:eastAsia="es-ES"/>
              </w:rPr>
              <w:t>i contenuti in parti più piccole e gestibili per facilitarne il consumo.</w:t>
            </w:r>
            <w:r w:rsidR="00CD48BF" w:rsidRPr="00CD48BF">
              <w:rPr>
                <w:rFonts w:asciiTheme="minorHAnsi" w:hAnsiTheme="minorHAnsi" w:cstheme="minorHAnsi"/>
                <w:lang w:val="it-IT" w:eastAsia="es-ES"/>
              </w:rPr>
              <w:t xml:space="preserve"> Utilizzare lezioni audio e video brevi (10 minuti). Presentazioni più brevi con diversi supporti possono ottimizzare il coinvolgimento degli studenti e consentire un facile aggiornamento in futuro. È sempre meglio distribuire i contenuti in moduli o lezioni brevi che possono essere completati in un arco di tempo specifico. Questo approccio aiuta </w:t>
            </w:r>
            <w:r w:rsidR="00CD48BF" w:rsidRPr="00CD48BF">
              <w:rPr>
                <w:rFonts w:asciiTheme="minorHAnsi" w:hAnsiTheme="minorHAnsi" w:cstheme="minorHAnsi"/>
                <w:b/>
                <w:bCs/>
                <w:lang w:val="it-IT" w:eastAsia="es-ES"/>
              </w:rPr>
              <w:t>a prevenire il sovraccarico di informazioni, migliora l’acquisizione delle informazioni e si adatta ai tempi di attenzione limitati degli utenti</w:t>
            </w:r>
          </w:p>
          <w:p w14:paraId="5CD3FEE5" w14:textId="77777777" w:rsidR="00CD48BF" w:rsidRPr="00CD48BF" w:rsidRDefault="00CD48BF" w:rsidP="00CD48BF">
            <w:pPr>
              <w:jc w:val="both"/>
              <w:rPr>
                <w:rFonts w:asciiTheme="minorHAnsi" w:hAnsiTheme="minorHAnsi" w:cstheme="minorHAnsi"/>
                <w:lang w:val="it-IT" w:eastAsia="es-ES"/>
              </w:rPr>
            </w:pPr>
          </w:p>
          <w:p w14:paraId="6E2AB058" w14:textId="523BDE96" w:rsidR="00CD48BF" w:rsidRPr="00CD48BF" w:rsidRDefault="00CD48BF" w:rsidP="0044765E">
            <w:pPr>
              <w:pStyle w:val="Paragrafoelenco"/>
              <w:numPr>
                <w:ilvl w:val="0"/>
                <w:numId w:val="8"/>
              </w:numPr>
              <w:jc w:val="both"/>
              <w:rPr>
                <w:rFonts w:asciiTheme="minorHAnsi" w:hAnsiTheme="minorHAnsi" w:cstheme="minorHAnsi"/>
                <w:lang w:val="it-IT" w:eastAsia="es-ES"/>
              </w:rPr>
            </w:pPr>
            <w:r w:rsidRPr="00CD48BF">
              <w:rPr>
                <w:rFonts w:asciiTheme="minorHAnsi" w:hAnsiTheme="minorHAnsi" w:cstheme="minorHAnsi"/>
                <w:b/>
                <w:bCs/>
                <w:lang w:val="it-IT" w:eastAsia="es-ES"/>
              </w:rPr>
              <w:t xml:space="preserve">Apprendimento sociale e collaborazione: </w:t>
            </w:r>
            <w:r w:rsidRPr="00CD48BF">
              <w:rPr>
                <w:rFonts w:asciiTheme="minorHAnsi" w:hAnsiTheme="minorHAnsi" w:cstheme="minorHAnsi"/>
                <w:lang w:val="it-IT" w:eastAsia="es-ES"/>
              </w:rPr>
              <w:t xml:space="preserve">Promuovere </w:t>
            </w:r>
            <w:r w:rsidRPr="00CD48BF">
              <w:rPr>
                <w:rFonts w:asciiTheme="minorHAnsi" w:hAnsiTheme="minorHAnsi" w:cstheme="minorHAnsi"/>
                <w:b/>
                <w:bCs/>
                <w:lang w:val="it-IT" w:eastAsia="es-ES"/>
              </w:rPr>
              <w:t>un senso di comunità e collaborazione incorporando elementi di apprendimento sociale</w:t>
            </w:r>
            <w:r w:rsidRPr="00CD48BF">
              <w:rPr>
                <w:rFonts w:asciiTheme="minorHAnsi" w:hAnsiTheme="minorHAnsi" w:cstheme="minorHAnsi"/>
                <w:lang w:val="it-IT" w:eastAsia="es-ES"/>
              </w:rPr>
              <w:t xml:space="preserve">, come la creazione di un gruppo o di una comunità. Esistono diversi modi per creare una comunità online e coinvolgere in modo più efficace i partecipanti. I forum sono ancora un metodo molto utilizzato per coinvolgere gli studenti e permettere loro di confrontarsi tra loro. Includere </w:t>
            </w:r>
            <w:r w:rsidRPr="00CD48BF">
              <w:rPr>
                <w:rFonts w:asciiTheme="minorHAnsi" w:hAnsiTheme="minorHAnsi" w:cstheme="minorHAnsi"/>
                <w:b/>
                <w:bCs/>
                <w:lang w:val="it-IT" w:eastAsia="es-ES"/>
              </w:rPr>
              <w:t>forum di discussione, attività di gruppo o aule virtuali in cui gli utenti possano interagire, condividere le proprie idee e imparare gli uni dagli altri</w:t>
            </w:r>
            <w:r w:rsidRPr="00CD48BF">
              <w:rPr>
                <w:rFonts w:asciiTheme="minorHAnsi" w:hAnsiTheme="minorHAnsi" w:cstheme="minorHAnsi"/>
                <w:lang w:val="it-IT" w:eastAsia="es-ES"/>
              </w:rPr>
              <w:t xml:space="preserve">. Portare la conversazione a loro sui social network di loro scelta. I gruppi di Facebook e LinkedIn sono solo un esempio di social network che permettono agli individui di interagire in comunità. </w:t>
            </w:r>
            <w:r w:rsidRPr="00CD48BF">
              <w:rPr>
                <w:rFonts w:asciiTheme="minorHAnsi" w:hAnsiTheme="minorHAnsi" w:cstheme="minorHAnsi"/>
                <w:b/>
                <w:bCs/>
                <w:lang w:val="it-IT" w:eastAsia="es-ES"/>
              </w:rPr>
              <w:t>L’interazione sociale aumenta il coinvolgimento e offre un’opportunità di apprendimento tra pari</w:t>
            </w:r>
          </w:p>
          <w:p w14:paraId="5DD6F070" w14:textId="77777777" w:rsidR="00CD48BF" w:rsidRPr="00CD48BF" w:rsidRDefault="00CD48BF" w:rsidP="00CD48BF">
            <w:pPr>
              <w:rPr>
                <w:rFonts w:asciiTheme="minorHAnsi" w:hAnsiTheme="minorHAnsi" w:cstheme="minorHAnsi"/>
                <w:lang w:val="it-IT" w:eastAsia="es-ES"/>
              </w:rPr>
            </w:pPr>
          </w:p>
          <w:p w14:paraId="09F5471B" w14:textId="5B7DE4FE" w:rsidR="00CD48BF" w:rsidRPr="00CD48BF" w:rsidRDefault="003819C8" w:rsidP="0044765E">
            <w:pPr>
              <w:pStyle w:val="Paragrafoelenco"/>
              <w:numPr>
                <w:ilvl w:val="0"/>
                <w:numId w:val="8"/>
              </w:numPr>
              <w:jc w:val="both"/>
              <w:rPr>
                <w:rFonts w:asciiTheme="minorHAnsi" w:hAnsiTheme="minorHAnsi" w:cstheme="minorHAnsi"/>
                <w:lang w:val="it-IT" w:eastAsia="es-ES"/>
              </w:rPr>
            </w:pPr>
            <w:r w:rsidRPr="009B6220">
              <w:rPr>
                <w:rFonts w:asciiTheme="minorHAnsi" w:hAnsiTheme="minorHAnsi" w:cstheme="minorHAnsi"/>
                <w:b/>
                <w:bCs/>
                <w:lang w:val="it-IT" w:eastAsia="es-ES"/>
              </w:rPr>
              <w:t xml:space="preserve">Scenari e casi di studio reali: </w:t>
            </w:r>
            <w:r w:rsidR="00CD48BF" w:rsidRPr="00CD48BF">
              <w:rPr>
                <w:rFonts w:asciiTheme="minorHAnsi" w:hAnsiTheme="minorHAnsi" w:cstheme="minorHAnsi"/>
                <w:lang w:val="it-IT" w:eastAsia="es-ES"/>
              </w:rPr>
              <w:t xml:space="preserve">Una delle migliori strategie per coinvolgere gli studenti è incorporare scenari di </w:t>
            </w:r>
            <w:r w:rsidR="00CD48BF" w:rsidRPr="00CD48BF">
              <w:rPr>
                <w:rFonts w:asciiTheme="minorHAnsi" w:hAnsiTheme="minorHAnsi" w:cstheme="minorHAnsi"/>
                <w:b/>
                <w:bCs/>
                <w:lang w:val="it-IT" w:eastAsia="es-ES"/>
              </w:rPr>
              <w:t xml:space="preserve">vita reale nella formazione online, </w:t>
            </w:r>
            <w:r w:rsidR="00CD48BF" w:rsidRPr="00CD48BF">
              <w:rPr>
                <w:rFonts w:asciiTheme="minorHAnsi" w:hAnsiTheme="minorHAnsi" w:cstheme="minorHAnsi"/>
                <w:lang w:val="it-IT" w:eastAsia="es-ES"/>
              </w:rPr>
              <w:t xml:space="preserve">per aiutarli a vedere come i concetti studiati si applicano </w:t>
            </w:r>
            <w:r w:rsidR="00CD48BF" w:rsidRPr="00CD48BF">
              <w:rPr>
                <w:rFonts w:asciiTheme="minorHAnsi" w:hAnsiTheme="minorHAnsi" w:cstheme="minorHAnsi"/>
                <w:b/>
                <w:bCs/>
                <w:lang w:val="it-IT" w:eastAsia="es-ES"/>
              </w:rPr>
              <w:t>al mondo reale</w:t>
            </w:r>
            <w:r w:rsidR="00CD48BF" w:rsidRPr="00CD48BF">
              <w:rPr>
                <w:rFonts w:asciiTheme="minorHAnsi" w:hAnsiTheme="minorHAnsi" w:cstheme="minorHAnsi"/>
                <w:lang w:val="it-IT" w:eastAsia="es-ES"/>
              </w:rPr>
              <w:t xml:space="preserve">.  Creare contenuti che catturino l’attenzione per introdurre gli obiettivi di apprendimento (ad esempio, clip multimediali, documentari, casi di studio) per collegare i contenuti del corso al "mondo reale". Utilizzando situazioni realistiche, gli studenti hanno maggiori probabilità di trattenere le informazioni e di applicarle nella loro vita. Presentare scenari di vita reale e casi di studio che riflettano le applicazioni pratiche dei contenuti formativi. Questo </w:t>
            </w:r>
            <w:r w:rsidR="00CD48BF" w:rsidRPr="00CD48BF">
              <w:rPr>
                <w:rFonts w:asciiTheme="minorHAnsi" w:hAnsiTheme="minorHAnsi" w:cstheme="minorHAnsi"/>
                <w:b/>
                <w:bCs/>
                <w:lang w:val="it-IT" w:eastAsia="es-ES"/>
              </w:rPr>
              <w:t>aiuta gli utenti a capire la rilevanza del materiale e offre opportunità di pensiero critico e di risoluzione dei problemi, rendendo l’esperienza di apprendimento più coinvolgente e relazionabile</w:t>
            </w:r>
          </w:p>
          <w:p w14:paraId="07C6CB01" w14:textId="77777777" w:rsidR="00CD48BF" w:rsidRPr="00CD48BF" w:rsidRDefault="00CD48BF" w:rsidP="00CD48BF">
            <w:pPr>
              <w:jc w:val="both"/>
              <w:rPr>
                <w:rFonts w:asciiTheme="minorHAnsi" w:hAnsiTheme="minorHAnsi" w:cstheme="minorHAnsi"/>
                <w:lang w:val="it-IT" w:eastAsia="es-ES"/>
              </w:rPr>
            </w:pPr>
          </w:p>
          <w:p w14:paraId="21B58C03" w14:textId="7438923E" w:rsidR="00CD48BF" w:rsidRPr="00CD48BF" w:rsidRDefault="00CD48BF" w:rsidP="0044765E">
            <w:pPr>
              <w:pStyle w:val="Paragrafoelenco"/>
              <w:numPr>
                <w:ilvl w:val="0"/>
                <w:numId w:val="8"/>
              </w:numPr>
              <w:jc w:val="both"/>
              <w:rPr>
                <w:rFonts w:asciiTheme="minorHAnsi" w:hAnsiTheme="minorHAnsi" w:cstheme="minorHAnsi"/>
                <w:lang w:val="it-IT" w:eastAsia="es-ES"/>
              </w:rPr>
            </w:pPr>
            <w:r w:rsidRPr="00CD48BF">
              <w:rPr>
                <w:rFonts w:asciiTheme="minorHAnsi" w:hAnsiTheme="minorHAnsi" w:cstheme="minorHAnsi"/>
                <w:b/>
                <w:bCs/>
                <w:lang w:val="it-IT" w:eastAsia="es-ES"/>
              </w:rPr>
              <w:t xml:space="preserve">Design compatibile con i dispositivi mobili: </w:t>
            </w:r>
            <w:r w:rsidRPr="00CD48BF">
              <w:rPr>
                <w:rFonts w:asciiTheme="minorHAnsi" w:hAnsiTheme="minorHAnsi" w:cstheme="minorHAnsi"/>
                <w:lang w:val="it-IT" w:eastAsia="es-ES"/>
              </w:rPr>
              <w:t xml:space="preserve">Nell’attuale mondo governato </w:t>
            </w:r>
            <w:r w:rsidRPr="00CD48BF">
              <w:rPr>
                <w:rFonts w:asciiTheme="minorHAnsi" w:hAnsiTheme="minorHAnsi" w:cstheme="minorHAnsi"/>
                <w:b/>
                <w:bCs/>
                <w:lang w:val="it-IT" w:eastAsia="es-ES"/>
              </w:rPr>
              <w:t>dai dispositivi mobili, è fondamentale che la formazione online sia ottimizzata per questi</w:t>
            </w:r>
            <w:r w:rsidRPr="00CD48BF">
              <w:rPr>
                <w:rFonts w:asciiTheme="minorHAnsi" w:hAnsiTheme="minorHAnsi" w:cstheme="minorHAnsi"/>
                <w:lang w:val="it-IT" w:eastAsia="es-ES"/>
              </w:rPr>
              <w:t xml:space="preserve">, con un layout reattivo che si adatta a schermi di diverse dimensioni e dispositivi, compresi smartphone e tablet. </w:t>
            </w:r>
            <w:r w:rsidRPr="00CD48BF">
              <w:rPr>
                <w:rFonts w:asciiTheme="minorHAnsi" w:hAnsiTheme="minorHAnsi" w:cstheme="minorHAnsi"/>
                <w:b/>
                <w:bCs/>
                <w:lang w:val="it-IT" w:eastAsia="es-ES"/>
              </w:rPr>
              <w:t xml:space="preserve">Questo garantisce la piena accessibilità da parte degli studenti e aumenta la flessibilità della formazione. </w:t>
            </w:r>
            <w:r w:rsidRPr="00CD48BF">
              <w:rPr>
                <w:rFonts w:asciiTheme="minorHAnsi" w:hAnsiTheme="minorHAnsi" w:cstheme="minorHAnsi"/>
                <w:lang w:val="it-IT" w:eastAsia="es-ES"/>
              </w:rPr>
              <w:t xml:space="preserve">Il design mobile-friendly consente agli utenti di interagire con i contenuti in qualsiasi momento e in qualsiasi luogo, aumentandone la facilità e la convenienza. La formazione online mobile-friendly può anche includere funzionalità specifiche per i dispositivi mobili, come la possibilità di scorrere o toccare per navigare, o di utilizzare interazioni ad attivazione vocale. </w:t>
            </w:r>
            <w:r w:rsidRPr="00CD48BF">
              <w:rPr>
                <w:rFonts w:asciiTheme="minorHAnsi" w:hAnsiTheme="minorHAnsi" w:cstheme="minorHAnsi"/>
                <w:b/>
                <w:bCs/>
                <w:lang w:val="it-IT" w:eastAsia="es-ES"/>
              </w:rPr>
              <w:t>Progettare i corsi con un approccio mobile può migliorare la User Experience complessiva, in quanto semplifica i contenuti e si concentra sulle informazioni più importanti</w:t>
            </w:r>
          </w:p>
          <w:p w14:paraId="394F5674" w14:textId="77777777" w:rsidR="00CD48BF" w:rsidRPr="00CD48BF" w:rsidRDefault="00CD48BF" w:rsidP="00CD48BF">
            <w:pPr>
              <w:jc w:val="both"/>
              <w:rPr>
                <w:rFonts w:asciiTheme="minorHAnsi" w:hAnsiTheme="minorHAnsi" w:cstheme="minorHAnsi"/>
                <w:lang w:val="it-IT" w:eastAsia="es-ES"/>
              </w:rPr>
            </w:pPr>
          </w:p>
          <w:p w14:paraId="5D9AE15F" w14:textId="032B8F2A" w:rsidR="00CD48BF" w:rsidRDefault="003819C8" w:rsidP="0044765E">
            <w:pPr>
              <w:pStyle w:val="Paragrafoelenco"/>
              <w:numPr>
                <w:ilvl w:val="0"/>
                <w:numId w:val="8"/>
              </w:numPr>
              <w:jc w:val="both"/>
              <w:rPr>
                <w:rFonts w:asciiTheme="minorHAnsi" w:hAnsiTheme="minorHAnsi" w:cstheme="minorHAnsi"/>
                <w:lang w:val="it-IT" w:eastAsia="es-ES"/>
              </w:rPr>
            </w:pPr>
            <w:r w:rsidRPr="009B6220">
              <w:rPr>
                <w:rFonts w:asciiTheme="minorHAnsi" w:hAnsiTheme="minorHAnsi" w:cstheme="minorHAnsi"/>
                <w:b/>
                <w:bCs/>
                <w:lang w:val="it-IT" w:eastAsia="es-ES"/>
              </w:rPr>
              <w:t xml:space="preserve">Opportunità di apprendimento continuo: </w:t>
            </w:r>
            <w:r w:rsidR="00CD48BF" w:rsidRPr="00CD48BF">
              <w:rPr>
                <w:rFonts w:asciiTheme="minorHAnsi" w:hAnsiTheme="minorHAnsi" w:cstheme="minorHAnsi"/>
                <w:lang w:val="it-IT" w:eastAsia="es-ES"/>
              </w:rPr>
              <w:t xml:space="preserve">È importante offrire risorse e opportunità di apprendimento continuo al di là della formazione iniziale.  </w:t>
            </w:r>
            <w:r w:rsidR="00CD48BF" w:rsidRPr="00CD48BF">
              <w:rPr>
                <w:rFonts w:asciiTheme="minorHAnsi" w:hAnsiTheme="minorHAnsi" w:cstheme="minorHAnsi"/>
                <w:b/>
                <w:bCs/>
                <w:lang w:val="it-IT" w:eastAsia="es-ES"/>
              </w:rPr>
              <w:t xml:space="preserve">Fornire materiali aggiuntivi, </w:t>
            </w:r>
            <w:r w:rsidR="00CD48BF" w:rsidRPr="00CD48BF">
              <w:rPr>
                <w:rFonts w:asciiTheme="minorHAnsi" w:hAnsiTheme="minorHAnsi" w:cstheme="minorHAnsi"/>
                <w:lang w:val="it-IT" w:eastAsia="es-ES"/>
              </w:rPr>
              <w:t>letture consigliate o accesso a webinar o workshop pertinenti può aumentare l’impegno degli studenti e motivarli a proseguire l’apprendimento. Incoraggiare l’apprendimento continuo aiuta a mantenere il coinvolgimento degli utenti e favorire la conservazione delle conoscenze a lungo termine</w:t>
            </w:r>
          </w:p>
          <w:p w14:paraId="391FF8A1" w14:textId="77777777" w:rsidR="00CD48BF" w:rsidRPr="00CD48BF" w:rsidRDefault="00CD48BF" w:rsidP="00CD48BF">
            <w:pPr>
              <w:jc w:val="both"/>
              <w:rPr>
                <w:rFonts w:asciiTheme="minorHAnsi" w:hAnsiTheme="minorHAnsi" w:cstheme="minorHAnsi"/>
                <w:lang w:val="it-IT" w:eastAsia="es-ES"/>
              </w:rPr>
            </w:pPr>
          </w:p>
          <w:p w14:paraId="19C4DBAC" w14:textId="5C968606" w:rsidR="00CD48BF" w:rsidRPr="00CD48BF" w:rsidRDefault="00CD48BF" w:rsidP="0044765E">
            <w:pPr>
              <w:pStyle w:val="Paragrafoelenco"/>
              <w:numPr>
                <w:ilvl w:val="0"/>
                <w:numId w:val="8"/>
              </w:numPr>
              <w:jc w:val="both"/>
              <w:rPr>
                <w:rFonts w:asciiTheme="minorHAnsi" w:hAnsiTheme="minorHAnsi" w:cstheme="minorHAnsi"/>
                <w:lang w:val="it-IT" w:eastAsia="es-ES"/>
              </w:rPr>
            </w:pPr>
            <w:r w:rsidRPr="00CD48BF">
              <w:rPr>
                <w:rFonts w:asciiTheme="minorHAnsi" w:hAnsiTheme="minorHAnsi" w:cstheme="minorHAnsi"/>
                <w:b/>
                <w:bCs/>
                <w:lang w:val="it-IT" w:eastAsia="es-ES"/>
              </w:rPr>
              <w:t>Webinar:</w:t>
            </w:r>
            <w:r w:rsidRPr="00CD48BF">
              <w:rPr>
                <w:rFonts w:asciiTheme="minorHAnsi" w:hAnsiTheme="minorHAnsi" w:cstheme="minorHAnsi"/>
                <w:lang w:val="it-IT" w:eastAsia="es-ES"/>
              </w:rPr>
              <w:t xml:space="preserve"> Un altro modo innovativo ed efficace di coinvolgere gli studenti è quello di organizzare </w:t>
            </w:r>
            <w:r w:rsidRPr="00CD48BF">
              <w:rPr>
                <w:rFonts w:asciiTheme="minorHAnsi" w:hAnsiTheme="minorHAnsi" w:cstheme="minorHAnsi"/>
                <w:b/>
                <w:bCs/>
                <w:lang w:val="it-IT" w:eastAsia="es-ES"/>
              </w:rPr>
              <w:t xml:space="preserve">webinar user-friendly ed interattivi. Le persone amano i video in diretta del relatore, le diapositive, i grafici e le altre opzioni interattive dei webinar. </w:t>
            </w:r>
            <w:r w:rsidRPr="00CD48BF">
              <w:rPr>
                <w:rFonts w:asciiTheme="minorHAnsi" w:hAnsiTheme="minorHAnsi" w:cstheme="minorHAnsi"/>
                <w:lang w:val="it-IT" w:eastAsia="es-ES"/>
              </w:rPr>
              <w:t xml:space="preserve">Questa strategia consente </w:t>
            </w:r>
            <w:r w:rsidRPr="00CD48BF">
              <w:rPr>
                <w:rFonts w:asciiTheme="minorHAnsi" w:hAnsiTheme="minorHAnsi" w:cstheme="minorHAnsi"/>
                <w:b/>
                <w:bCs/>
                <w:lang w:val="it-IT" w:eastAsia="es-ES"/>
              </w:rPr>
              <w:t xml:space="preserve">all’insegnante di stabilire un legame molto personale con gli studenti </w:t>
            </w:r>
            <w:r w:rsidRPr="00CD48BF">
              <w:rPr>
                <w:rFonts w:asciiTheme="minorHAnsi" w:hAnsiTheme="minorHAnsi" w:cstheme="minorHAnsi"/>
                <w:b/>
                <w:bCs/>
                <w:lang w:val="it-IT" w:eastAsia="es-ES"/>
              </w:rPr>
              <w:t>e l’oratore</w:t>
            </w:r>
            <w:r w:rsidRPr="00CD48BF">
              <w:rPr>
                <w:rFonts w:asciiTheme="minorHAnsi" w:hAnsiTheme="minorHAnsi" w:cstheme="minorHAnsi"/>
                <w:lang w:val="it-IT" w:eastAsia="es-ES"/>
              </w:rPr>
              <w:t xml:space="preserve"> del webinar può essere più appassionato, divertente e coinvolgente della semplice lettura di un testo online. È anche interessante </w:t>
            </w:r>
            <w:r w:rsidRPr="00CD48BF">
              <w:rPr>
                <w:rFonts w:asciiTheme="minorHAnsi" w:hAnsiTheme="minorHAnsi" w:cstheme="minorHAnsi"/>
                <w:b/>
                <w:bCs/>
                <w:lang w:val="it-IT" w:eastAsia="es-ES"/>
              </w:rPr>
              <w:t xml:space="preserve">chiedere agli studenti di partecipare, </w:t>
            </w:r>
            <w:r w:rsidRPr="00CD48BF">
              <w:rPr>
                <w:rFonts w:asciiTheme="minorHAnsi" w:hAnsiTheme="minorHAnsi" w:cstheme="minorHAnsi"/>
                <w:lang w:val="it-IT" w:eastAsia="es-ES"/>
              </w:rPr>
              <w:t xml:space="preserve">consentendo loro di porre domande e commenti al docente </w:t>
            </w:r>
            <w:r w:rsidRPr="00CD48BF">
              <w:rPr>
                <w:rFonts w:asciiTheme="minorHAnsi" w:hAnsiTheme="minorHAnsi" w:cstheme="minorHAnsi"/>
                <w:b/>
                <w:bCs/>
                <w:lang w:val="it-IT" w:eastAsia="es-ES"/>
              </w:rPr>
              <w:t xml:space="preserve">tramite chat o </w:t>
            </w:r>
            <w:r w:rsidRPr="00CD48BF">
              <w:rPr>
                <w:rFonts w:asciiTheme="minorHAnsi" w:hAnsiTheme="minorHAnsi" w:cstheme="minorHAnsi"/>
                <w:b/>
                <w:bCs/>
                <w:lang w:val="it-IT" w:eastAsia="es-ES"/>
              </w:rPr>
              <w:t>e-mail</w:t>
            </w:r>
            <w:r w:rsidRPr="00CD48BF">
              <w:rPr>
                <w:rFonts w:asciiTheme="minorHAnsi" w:hAnsiTheme="minorHAnsi" w:cstheme="minorHAnsi"/>
                <w:lang w:val="it-IT" w:eastAsia="es-ES"/>
              </w:rPr>
              <w:t xml:space="preserve"> </w:t>
            </w:r>
            <w:r w:rsidRPr="00CD48BF">
              <w:rPr>
                <w:rFonts w:asciiTheme="minorHAnsi" w:hAnsiTheme="minorHAnsi" w:cstheme="minorHAnsi"/>
                <w:b/>
                <w:bCs/>
                <w:lang w:val="it-IT" w:eastAsia="es-ES"/>
              </w:rPr>
              <w:t xml:space="preserve">per aumentare il coinvolgimento e l’interazione. </w:t>
            </w:r>
            <w:r w:rsidRPr="00CD48BF">
              <w:rPr>
                <w:rFonts w:asciiTheme="minorHAnsi" w:hAnsiTheme="minorHAnsi" w:cstheme="minorHAnsi"/>
                <w:lang w:val="it-IT" w:eastAsia="es-ES"/>
              </w:rPr>
              <w:t xml:space="preserve">Questa interazione permette anche di utilizzare le strategie di coinvolgimenti della co-creazione, in cui la formazione online </w:t>
            </w:r>
            <w:r w:rsidRPr="00CD48BF">
              <w:rPr>
                <w:rFonts w:asciiTheme="minorHAnsi" w:hAnsiTheme="minorHAnsi" w:cstheme="minorHAnsi"/>
                <w:b/>
                <w:bCs/>
                <w:lang w:val="it-IT" w:eastAsia="es-ES"/>
              </w:rPr>
              <w:t xml:space="preserve">è realizzata grazie all’interazione degli studenti e quindi è molto più coinvolgente! </w:t>
            </w:r>
            <w:r w:rsidRPr="00CD48BF">
              <w:rPr>
                <w:rFonts w:asciiTheme="minorHAnsi" w:hAnsiTheme="minorHAnsi" w:cstheme="minorHAnsi"/>
                <w:lang w:val="it-IT" w:eastAsia="es-ES"/>
              </w:rPr>
              <w:t xml:space="preserve">La co-creazione aiuta a sviluppare un legame molto più forte, gli studenti si sentono orgogliosi </w:t>
            </w:r>
            <w:r w:rsidRPr="00CD48BF">
              <w:rPr>
                <w:rFonts w:asciiTheme="minorHAnsi" w:hAnsiTheme="minorHAnsi" w:cstheme="minorHAnsi"/>
                <w:b/>
                <w:bCs/>
                <w:lang w:val="it-IT" w:eastAsia="es-ES"/>
              </w:rPr>
              <w:t xml:space="preserve">perché sono diventati parte del processo di formazione </w:t>
            </w:r>
            <w:r w:rsidRPr="00CD48BF">
              <w:rPr>
                <w:rFonts w:asciiTheme="minorHAnsi" w:hAnsiTheme="minorHAnsi" w:cstheme="minorHAnsi"/>
                <w:lang w:val="it-IT" w:eastAsia="es-ES"/>
              </w:rPr>
              <w:t xml:space="preserve">e in questo senso, è importante </w:t>
            </w:r>
            <w:r w:rsidRPr="00CD48BF">
              <w:rPr>
                <w:rFonts w:asciiTheme="minorHAnsi" w:hAnsiTheme="minorHAnsi" w:cstheme="minorHAnsi"/>
                <w:b/>
                <w:bCs/>
                <w:lang w:val="it-IT" w:eastAsia="es-ES"/>
              </w:rPr>
              <w:t>premiare le loro idee riconoscendo il loro contributo al processo</w:t>
            </w:r>
          </w:p>
          <w:p w14:paraId="3ADEAC95" w14:textId="302C0703" w:rsidR="003819C8" w:rsidRPr="00CD48BF" w:rsidRDefault="003819C8" w:rsidP="00CD48BF">
            <w:pPr>
              <w:jc w:val="both"/>
              <w:rPr>
                <w:rFonts w:asciiTheme="minorHAnsi" w:hAnsiTheme="minorHAnsi" w:cstheme="minorHAnsi"/>
                <w:lang w:val="it-IT" w:eastAsia="es-ES"/>
              </w:rPr>
            </w:pPr>
          </w:p>
          <w:p w14:paraId="2CEA75D3" w14:textId="77777777" w:rsidR="00CD48BF" w:rsidRPr="00CD48BF" w:rsidRDefault="00CD48BF" w:rsidP="00CD48BF">
            <w:pPr>
              <w:jc w:val="both"/>
              <w:rPr>
                <w:rFonts w:asciiTheme="minorHAnsi" w:hAnsiTheme="minorHAnsi" w:cstheme="minorHAnsi"/>
                <w:lang w:val="it-IT" w:eastAsia="es-ES"/>
              </w:rPr>
            </w:pPr>
            <w:r w:rsidRPr="00CD48BF">
              <w:rPr>
                <w:rFonts w:asciiTheme="minorHAnsi" w:hAnsiTheme="minorHAnsi" w:cstheme="minorHAnsi"/>
                <w:lang w:val="it-IT" w:eastAsia="es-ES"/>
              </w:rPr>
              <w:lastRenderedPageBreak/>
              <w:t xml:space="preserve">Incorporando queste strategie, la formazione online può essere resa più coinvolgente, interattiva ed efficace nel </w:t>
            </w:r>
            <w:r w:rsidRPr="00CD48BF">
              <w:rPr>
                <w:rFonts w:asciiTheme="minorHAnsi" w:hAnsiTheme="minorHAnsi" w:cstheme="minorHAnsi"/>
                <w:b/>
                <w:bCs/>
                <w:lang w:val="it-IT" w:eastAsia="es-ES"/>
              </w:rPr>
              <w:t>catturare l’attenzione degli utenti</w:t>
            </w:r>
            <w:r w:rsidRPr="00CD48BF">
              <w:rPr>
                <w:rFonts w:asciiTheme="minorHAnsi" w:hAnsiTheme="minorHAnsi" w:cstheme="minorHAnsi"/>
                <w:lang w:val="it-IT" w:eastAsia="es-ES"/>
              </w:rPr>
              <w:t xml:space="preserve">, promuovere la partecipazione attiva e migliorare l’esperienza di apprendimento complessiva. Trovare la giusta strategia di coinvolgimento richiede tempo, </w:t>
            </w:r>
            <w:r w:rsidRPr="00CD48BF">
              <w:rPr>
                <w:rFonts w:asciiTheme="minorHAnsi" w:hAnsiTheme="minorHAnsi" w:cstheme="minorHAnsi"/>
                <w:b/>
                <w:bCs/>
                <w:lang w:val="it-IT" w:eastAsia="es-ES"/>
              </w:rPr>
              <w:t xml:space="preserve">ma l’ICT offre molti ottimi modi per interagire e coinvolgere gli studenti online. </w:t>
            </w:r>
            <w:r w:rsidRPr="00CD48BF">
              <w:rPr>
                <w:rFonts w:asciiTheme="minorHAnsi" w:hAnsiTheme="minorHAnsi" w:cstheme="minorHAnsi"/>
                <w:lang w:val="it-IT" w:eastAsia="es-ES"/>
              </w:rPr>
              <w:t>Approfittare di tutti gli strumenti e le risorse gratuite disponibili, testarli nella propria formazione online ed elaborare un piano per coinvolgere e interagire meglio con i propri corsisti per un’esperienza di apprendimento di successo!</w:t>
            </w:r>
          </w:p>
          <w:p w14:paraId="62D59FA3" w14:textId="77777777" w:rsidR="00CD48BF" w:rsidRDefault="00CD48BF" w:rsidP="00CD48BF">
            <w:pPr>
              <w:jc w:val="both"/>
              <w:rPr>
                <w:rFonts w:asciiTheme="minorHAnsi" w:hAnsiTheme="minorHAnsi" w:cstheme="minorHAnsi"/>
                <w:lang w:val="it-IT" w:eastAsia="es-ES"/>
              </w:rPr>
            </w:pPr>
            <w:bookmarkStart w:id="2" w:name="_Toc136951776"/>
          </w:p>
          <w:p w14:paraId="48AA8C11" w14:textId="39B0F5B7" w:rsidR="0022770F" w:rsidRPr="00CD48BF" w:rsidRDefault="0044765E" w:rsidP="00CD48BF">
            <w:pPr>
              <w:jc w:val="both"/>
              <w:rPr>
                <w:rFonts w:asciiTheme="minorHAnsi" w:hAnsiTheme="minorHAnsi" w:cstheme="minorHAnsi"/>
                <w:lang w:val="it-IT" w:eastAsia="es-ES"/>
              </w:rPr>
            </w:pPr>
            <w:r w:rsidRPr="0044765E">
              <w:rPr>
                <w:rFonts w:asciiTheme="minorHAnsi" w:eastAsia="Times New Roman" w:hAnsiTheme="minorHAnsi" w:cstheme="minorHAnsi"/>
                <w:b/>
                <w:bCs/>
                <w:shd w:val="clear" w:color="auto" w:fill="FFFFFF"/>
                <w:lang w:val="it-IT" w:eastAsia="es-ES"/>
              </w:rPr>
              <w:sym w:font="Wingdings" w:char="F0E0"/>
            </w:r>
            <w:r>
              <w:rPr>
                <w:rFonts w:asciiTheme="minorHAnsi" w:eastAsia="Times New Roman" w:hAnsiTheme="minorHAnsi" w:cstheme="minorHAnsi"/>
                <w:b/>
                <w:bCs/>
                <w:shd w:val="clear" w:color="auto" w:fill="FFFFFF"/>
                <w:lang w:val="it-IT" w:eastAsia="es-ES"/>
              </w:rPr>
              <w:t xml:space="preserve"> </w:t>
            </w:r>
            <w:r w:rsidR="0022770F" w:rsidRPr="009B6220">
              <w:rPr>
                <w:rFonts w:asciiTheme="minorHAnsi" w:eastAsia="Times New Roman" w:hAnsiTheme="minorHAnsi" w:cstheme="minorHAnsi"/>
                <w:b/>
                <w:bCs/>
                <w:shd w:val="clear" w:color="auto" w:fill="FFFFFF"/>
                <w:lang w:val="it-IT" w:eastAsia="es-ES"/>
              </w:rPr>
              <w:t>Se</w:t>
            </w:r>
            <w:r w:rsidR="006C1045" w:rsidRPr="009B6220">
              <w:rPr>
                <w:rFonts w:asciiTheme="minorHAnsi" w:eastAsia="Times New Roman" w:hAnsiTheme="minorHAnsi" w:cstheme="minorHAnsi"/>
                <w:b/>
                <w:bCs/>
                <w:shd w:val="clear" w:color="auto" w:fill="FFFFFF"/>
                <w:lang w:val="it-IT" w:eastAsia="es-ES"/>
              </w:rPr>
              <w:t>zione</w:t>
            </w:r>
            <w:r w:rsidR="0022770F" w:rsidRPr="009B6220">
              <w:rPr>
                <w:rFonts w:asciiTheme="minorHAnsi" w:eastAsia="Times New Roman" w:hAnsiTheme="minorHAnsi" w:cstheme="minorHAnsi"/>
                <w:b/>
                <w:bCs/>
                <w:shd w:val="clear" w:color="auto" w:fill="FFFFFF"/>
                <w:lang w:val="it-IT" w:eastAsia="es-ES"/>
              </w:rPr>
              <w:t xml:space="preserve"> 1.2: </w:t>
            </w:r>
            <w:r w:rsidR="003819C8" w:rsidRPr="009B6220">
              <w:rPr>
                <w:rFonts w:asciiTheme="minorHAnsi" w:eastAsia="Times New Roman" w:hAnsiTheme="minorHAnsi" w:cstheme="minorHAnsi"/>
                <w:b/>
                <w:bCs/>
                <w:shd w:val="clear" w:color="auto" w:fill="FFFFFF"/>
                <w:lang w:val="it-IT" w:eastAsia="es-ES"/>
              </w:rPr>
              <w:t>Monitoraggio del coinvolgimento degli utenti e raccolta di feedback</w:t>
            </w:r>
            <w:bookmarkEnd w:id="2"/>
          </w:p>
          <w:p w14:paraId="51CC3128" w14:textId="77777777" w:rsidR="0022770F" w:rsidRPr="009B6220" w:rsidRDefault="0022770F" w:rsidP="0022770F">
            <w:pPr>
              <w:jc w:val="both"/>
              <w:rPr>
                <w:rFonts w:asciiTheme="minorHAnsi" w:hAnsiTheme="minorHAnsi" w:cstheme="minorHAnsi"/>
                <w:highlight w:val="magenta"/>
                <w:lang w:val="it-IT" w:eastAsia="es-ES"/>
              </w:rPr>
            </w:pPr>
          </w:p>
          <w:p w14:paraId="3C9C1FAA" w14:textId="7D6BB378" w:rsidR="00CD48BF" w:rsidRDefault="00CD48BF" w:rsidP="00CD48BF">
            <w:pPr>
              <w:jc w:val="both"/>
              <w:rPr>
                <w:rFonts w:asciiTheme="minorHAnsi" w:hAnsiTheme="minorHAnsi" w:cstheme="minorHAnsi"/>
                <w:lang w:val="it-IT" w:eastAsia="es-ES"/>
              </w:rPr>
            </w:pPr>
            <w:r w:rsidRPr="00CD48BF">
              <w:rPr>
                <w:rFonts w:asciiTheme="minorHAnsi" w:hAnsiTheme="minorHAnsi" w:cstheme="minorHAnsi"/>
                <w:lang w:val="it-IT" w:eastAsia="es-ES"/>
              </w:rPr>
              <w:t xml:space="preserve">Il monitoraggio del coinvolgimento degli utenti e la raccolta dei </w:t>
            </w:r>
            <w:proofErr w:type="gramStart"/>
            <w:r w:rsidRPr="00CD48BF">
              <w:rPr>
                <w:rFonts w:asciiTheme="minorHAnsi" w:hAnsiTheme="minorHAnsi" w:cstheme="minorHAnsi"/>
                <w:lang w:val="it-IT" w:eastAsia="es-ES"/>
              </w:rPr>
              <w:t>feedback</w:t>
            </w:r>
            <w:proofErr w:type="gramEnd"/>
            <w:r w:rsidRPr="00CD48BF">
              <w:rPr>
                <w:rFonts w:asciiTheme="minorHAnsi" w:hAnsiTheme="minorHAnsi" w:cstheme="minorHAnsi"/>
                <w:lang w:val="it-IT" w:eastAsia="es-ES"/>
              </w:rPr>
              <w:t xml:space="preserve"> sono due attività fondamentali per garantire una formazione online efficace. Ci sono alcune azioni che possiamo </w:t>
            </w:r>
            <w:r w:rsidRPr="00CD48BF">
              <w:rPr>
                <w:rFonts w:asciiTheme="minorHAnsi" w:hAnsiTheme="minorHAnsi" w:cstheme="minorHAnsi"/>
                <w:b/>
                <w:bCs/>
                <w:lang w:val="it-IT" w:eastAsia="es-ES"/>
              </w:rPr>
              <w:t>intraprendere prima dell’inizio della lezione</w:t>
            </w:r>
            <w:r w:rsidRPr="00CD48BF">
              <w:rPr>
                <w:rFonts w:asciiTheme="minorHAnsi" w:hAnsiTheme="minorHAnsi" w:cstheme="minorHAnsi"/>
                <w:lang w:val="it-IT" w:eastAsia="es-ES"/>
              </w:rPr>
              <w:t xml:space="preserve">, come ad esempio assicurarci che gli studenti </w:t>
            </w:r>
            <w:r w:rsidRPr="00CD48BF">
              <w:rPr>
                <w:rFonts w:asciiTheme="minorHAnsi" w:hAnsiTheme="minorHAnsi" w:cstheme="minorHAnsi"/>
                <w:b/>
                <w:bCs/>
                <w:lang w:val="it-IT" w:eastAsia="es-ES"/>
              </w:rPr>
              <w:t xml:space="preserve">abbiano le competenze di base necessarie </w:t>
            </w:r>
            <w:r w:rsidRPr="00CD48BF">
              <w:rPr>
                <w:rFonts w:asciiTheme="minorHAnsi" w:hAnsiTheme="minorHAnsi" w:cstheme="minorHAnsi"/>
                <w:lang w:val="it-IT" w:eastAsia="es-ES"/>
              </w:rPr>
              <w:t>per comprendere i contenuti della formazione.</w:t>
            </w:r>
          </w:p>
          <w:p w14:paraId="27D10772" w14:textId="77777777" w:rsidR="00CD48BF" w:rsidRPr="00CD48BF" w:rsidRDefault="00CD48BF" w:rsidP="00CD48BF">
            <w:pPr>
              <w:jc w:val="both"/>
              <w:rPr>
                <w:rFonts w:asciiTheme="minorHAnsi" w:hAnsiTheme="minorHAnsi" w:cstheme="minorHAnsi"/>
                <w:lang w:val="it-IT" w:eastAsia="es-ES"/>
              </w:rPr>
            </w:pPr>
          </w:p>
          <w:p w14:paraId="21804CC6" w14:textId="37D82453" w:rsidR="00CD48BF" w:rsidRDefault="00CD48BF" w:rsidP="00CD48BF">
            <w:pPr>
              <w:jc w:val="both"/>
              <w:rPr>
                <w:rFonts w:asciiTheme="minorHAnsi" w:hAnsiTheme="minorHAnsi" w:cstheme="minorHAnsi"/>
                <w:lang w:val="it-IT" w:eastAsia="es-ES"/>
              </w:rPr>
            </w:pPr>
            <w:r w:rsidRPr="00CD48BF">
              <w:rPr>
                <w:rFonts w:asciiTheme="minorHAnsi" w:hAnsiTheme="minorHAnsi" w:cstheme="minorHAnsi"/>
                <w:b/>
                <w:bCs/>
                <w:lang w:val="it-IT" w:eastAsia="es-ES"/>
              </w:rPr>
              <w:t xml:space="preserve">Bisogna assicurarsi che la terminologia sia adatta alle conoscenze degli studenti </w:t>
            </w:r>
            <w:r w:rsidRPr="00CD48BF">
              <w:rPr>
                <w:rFonts w:asciiTheme="minorHAnsi" w:hAnsiTheme="minorHAnsi" w:cstheme="minorHAnsi"/>
                <w:lang w:val="it-IT" w:eastAsia="es-ES"/>
              </w:rPr>
              <w:t>e dare loro il tempo di memorizzare correttamente i concetti.</w:t>
            </w:r>
          </w:p>
          <w:p w14:paraId="79F6676E" w14:textId="77777777" w:rsidR="00CD48BF" w:rsidRPr="00CD48BF" w:rsidRDefault="00CD48BF" w:rsidP="00CD48BF">
            <w:pPr>
              <w:jc w:val="both"/>
              <w:rPr>
                <w:rFonts w:asciiTheme="minorHAnsi" w:hAnsiTheme="minorHAnsi" w:cstheme="minorHAnsi"/>
                <w:lang w:val="it-IT" w:eastAsia="es-ES"/>
              </w:rPr>
            </w:pPr>
          </w:p>
          <w:p w14:paraId="520E1D1F" w14:textId="77777777" w:rsidR="00CD48BF" w:rsidRPr="00CD48BF" w:rsidRDefault="00CD48BF" w:rsidP="00CD48BF">
            <w:pPr>
              <w:jc w:val="both"/>
              <w:rPr>
                <w:rFonts w:asciiTheme="minorHAnsi" w:hAnsiTheme="minorHAnsi" w:cstheme="minorHAnsi"/>
                <w:lang w:val="it-IT" w:eastAsia="es-ES"/>
              </w:rPr>
            </w:pPr>
            <w:r w:rsidRPr="00CD48BF">
              <w:rPr>
                <w:rFonts w:asciiTheme="minorHAnsi" w:hAnsiTheme="minorHAnsi" w:cstheme="minorHAnsi"/>
                <w:lang w:val="it-IT" w:eastAsia="es-ES"/>
              </w:rPr>
              <w:t xml:space="preserve">Una volta che gli studenti entrano nell’area di formazione online </w:t>
            </w:r>
            <w:r w:rsidRPr="00CD48BF">
              <w:rPr>
                <w:rFonts w:asciiTheme="minorHAnsi" w:hAnsiTheme="minorHAnsi" w:cstheme="minorHAnsi"/>
                <w:b/>
                <w:bCs/>
                <w:lang w:val="it-IT" w:eastAsia="es-ES"/>
              </w:rPr>
              <w:t xml:space="preserve">devono sentirsi nel posto giusto e bisogna creare un’esperienza accogliente per aiutarli, </w:t>
            </w:r>
            <w:r w:rsidRPr="00CD48BF">
              <w:rPr>
                <w:rFonts w:asciiTheme="minorHAnsi" w:hAnsiTheme="minorHAnsi" w:cstheme="minorHAnsi"/>
                <w:lang w:val="it-IT" w:eastAsia="es-ES"/>
              </w:rPr>
              <w:t xml:space="preserve">indipendentemente dal loro background. È importante prendere in considerazione </w:t>
            </w:r>
            <w:r w:rsidRPr="00CD48BF">
              <w:rPr>
                <w:rFonts w:asciiTheme="minorHAnsi" w:hAnsiTheme="minorHAnsi" w:cstheme="minorHAnsi"/>
                <w:b/>
                <w:bCs/>
                <w:lang w:val="it-IT" w:eastAsia="es-ES"/>
              </w:rPr>
              <w:t xml:space="preserve">i segnali non verbali </w:t>
            </w:r>
            <w:r w:rsidRPr="00CD48BF">
              <w:rPr>
                <w:rFonts w:asciiTheme="minorHAnsi" w:hAnsiTheme="minorHAnsi" w:cstheme="minorHAnsi"/>
                <w:lang w:val="it-IT" w:eastAsia="es-ES"/>
              </w:rPr>
              <w:t xml:space="preserve">che si possono cogliere dal pubblico e, in questo senso, è fondamentale </w:t>
            </w:r>
            <w:r w:rsidRPr="00CD48BF">
              <w:rPr>
                <w:rFonts w:asciiTheme="minorHAnsi" w:hAnsiTheme="minorHAnsi" w:cstheme="minorHAnsi"/>
                <w:b/>
                <w:bCs/>
                <w:lang w:val="it-IT" w:eastAsia="es-ES"/>
              </w:rPr>
              <w:t xml:space="preserve">chiedere agli studenti di tenere la telecamera accesa, </w:t>
            </w:r>
            <w:r w:rsidRPr="00CD48BF">
              <w:rPr>
                <w:rFonts w:asciiTheme="minorHAnsi" w:hAnsiTheme="minorHAnsi" w:cstheme="minorHAnsi"/>
                <w:lang w:val="it-IT" w:eastAsia="es-ES"/>
              </w:rPr>
              <w:t>in modo da poter monitorare il loro coinvolgimento.</w:t>
            </w:r>
          </w:p>
          <w:p w14:paraId="03C35A15" w14:textId="77777777" w:rsidR="003819C8" w:rsidRPr="009B6220" w:rsidRDefault="003819C8" w:rsidP="003819C8">
            <w:pPr>
              <w:jc w:val="both"/>
              <w:rPr>
                <w:rFonts w:asciiTheme="minorHAnsi" w:hAnsiTheme="minorHAnsi" w:cstheme="minorHAnsi"/>
                <w:lang w:val="it-IT" w:eastAsia="es-ES"/>
              </w:rPr>
            </w:pPr>
          </w:p>
          <w:p w14:paraId="02793FD7" w14:textId="77777777" w:rsidR="00CD48BF" w:rsidRPr="00CD48BF" w:rsidRDefault="00CD48BF" w:rsidP="00CD48BF">
            <w:pPr>
              <w:jc w:val="both"/>
              <w:rPr>
                <w:rFonts w:asciiTheme="minorHAnsi" w:hAnsiTheme="minorHAnsi" w:cstheme="minorHAnsi"/>
                <w:lang w:val="it-IT" w:eastAsia="es-ES"/>
              </w:rPr>
            </w:pPr>
            <w:r w:rsidRPr="00CD48BF">
              <w:rPr>
                <w:rFonts w:asciiTheme="minorHAnsi" w:hAnsiTheme="minorHAnsi" w:cstheme="minorHAnsi"/>
                <w:lang w:val="it-IT" w:eastAsia="es-ES"/>
              </w:rPr>
              <w:t xml:space="preserve">È sempre interessante </w:t>
            </w:r>
            <w:r w:rsidRPr="00CD48BF">
              <w:rPr>
                <w:rFonts w:asciiTheme="minorHAnsi" w:hAnsiTheme="minorHAnsi" w:cstheme="minorHAnsi"/>
                <w:b/>
                <w:bCs/>
                <w:lang w:val="it-IT" w:eastAsia="es-ES"/>
              </w:rPr>
              <w:t>iniziare la formazione online con una rapida presentazione del formatore</w:t>
            </w:r>
            <w:r w:rsidRPr="00CD48BF">
              <w:rPr>
                <w:rFonts w:asciiTheme="minorHAnsi" w:hAnsiTheme="minorHAnsi" w:cstheme="minorHAnsi"/>
                <w:lang w:val="it-IT" w:eastAsia="es-ES"/>
              </w:rPr>
              <w:t xml:space="preserve">, includendo hobby, famiglia, animali domestici per </w:t>
            </w:r>
            <w:r w:rsidRPr="00CD48BF">
              <w:rPr>
                <w:rFonts w:asciiTheme="minorHAnsi" w:hAnsiTheme="minorHAnsi" w:cstheme="minorHAnsi"/>
                <w:b/>
                <w:bCs/>
                <w:lang w:val="it-IT" w:eastAsia="es-ES"/>
              </w:rPr>
              <w:t xml:space="preserve">creare un legame umano, </w:t>
            </w:r>
            <w:r w:rsidRPr="00CD48BF">
              <w:rPr>
                <w:rFonts w:asciiTheme="minorHAnsi" w:hAnsiTheme="minorHAnsi" w:cstheme="minorHAnsi"/>
                <w:lang w:val="it-IT" w:eastAsia="es-ES"/>
              </w:rPr>
              <w:t xml:space="preserve">e se </w:t>
            </w:r>
            <w:proofErr w:type="spellStart"/>
            <w:r w:rsidRPr="00CD48BF">
              <w:rPr>
                <w:rFonts w:asciiTheme="minorHAnsi" w:hAnsiTheme="minorHAnsi" w:cstheme="minorHAnsi"/>
                <w:lang w:val="it-IT" w:eastAsia="es-ES"/>
              </w:rPr>
              <w:t>possible</w:t>
            </w:r>
            <w:proofErr w:type="spellEnd"/>
            <w:r w:rsidRPr="00CD48BF">
              <w:rPr>
                <w:rFonts w:asciiTheme="minorHAnsi" w:hAnsiTheme="minorHAnsi" w:cstheme="minorHAnsi"/>
                <w:lang w:val="it-IT" w:eastAsia="es-ES"/>
              </w:rPr>
              <w:t xml:space="preserve">, </w:t>
            </w:r>
            <w:r w:rsidRPr="00CD48BF">
              <w:rPr>
                <w:rFonts w:asciiTheme="minorHAnsi" w:hAnsiTheme="minorHAnsi" w:cstheme="minorHAnsi"/>
                <w:b/>
                <w:bCs/>
                <w:lang w:val="it-IT" w:eastAsia="es-ES"/>
              </w:rPr>
              <w:t xml:space="preserve">dare la possibilità ai partecipanti di presentarsi </w:t>
            </w:r>
            <w:r w:rsidRPr="00CD48BF">
              <w:rPr>
                <w:rFonts w:asciiTheme="minorHAnsi" w:hAnsiTheme="minorHAnsi" w:cstheme="minorHAnsi"/>
                <w:lang w:val="it-IT" w:eastAsia="es-ES"/>
              </w:rPr>
              <w:t xml:space="preserve">per costruire una comunità di formazione. </w:t>
            </w:r>
            <w:r w:rsidRPr="00CD48BF">
              <w:rPr>
                <w:rFonts w:asciiTheme="minorHAnsi" w:hAnsiTheme="minorHAnsi" w:cstheme="minorHAnsi"/>
                <w:b/>
                <w:bCs/>
                <w:lang w:val="it-IT" w:eastAsia="es-ES"/>
              </w:rPr>
              <w:t xml:space="preserve">Utilizzare un’attività per rompere il ghiaccio </w:t>
            </w:r>
            <w:r w:rsidRPr="00CD48BF">
              <w:rPr>
                <w:rFonts w:asciiTheme="minorHAnsi" w:hAnsiTheme="minorHAnsi" w:cstheme="minorHAnsi"/>
                <w:lang w:val="it-IT" w:eastAsia="es-ES"/>
              </w:rPr>
              <w:t xml:space="preserve">per far sì che gli studenti si presentino (ad esempio, discussione introduttiva, creazione di una diapositiva in PowerPoint su </w:t>
            </w:r>
            <w:proofErr w:type="gramStart"/>
            <w:r w:rsidRPr="00CD48BF">
              <w:rPr>
                <w:rFonts w:asciiTheme="minorHAnsi" w:hAnsiTheme="minorHAnsi" w:cstheme="minorHAnsi"/>
                <w:lang w:val="it-IT" w:eastAsia="es-ES"/>
              </w:rPr>
              <w:t>se</w:t>
            </w:r>
            <w:proofErr w:type="gramEnd"/>
            <w:r w:rsidRPr="00CD48BF">
              <w:rPr>
                <w:rFonts w:asciiTheme="minorHAnsi" w:hAnsiTheme="minorHAnsi" w:cstheme="minorHAnsi"/>
                <w:lang w:val="it-IT" w:eastAsia="es-ES"/>
              </w:rPr>
              <w:t xml:space="preserve"> stessi). </w:t>
            </w:r>
          </w:p>
          <w:p w14:paraId="0092C6F1" w14:textId="77777777" w:rsidR="00CD48BF" w:rsidRPr="00CD48BF" w:rsidRDefault="00CD48BF" w:rsidP="00CD48BF">
            <w:pPr>
              <w:jc w:val="both"/>
              <w:rPr>
                <w:rFonts w:asciiTheme="minorHAnsi" w:hAnsiTheme="minorHAnsi" w:cstheme="minorHAnsi"/>
                <w:lang w:val="it-IT" w:eastAsia="es-ES"/>
              </w:rPr>
            </w:pPr>
            <w:r w:rsidRPr="00CD48BF">
              <w:rPr>
                <w:rFonts w:asciiTheme="minorHAnsi" w:hAnsiTheme="minorHAnsi" w:cstheme="minorHAnsi"/>
                <w:lang w:val="it-IT" w:eastAsia="es-ES"/>
              </w:rPr>
              <w:t> </w:t>
            </w:r>
          </w:p>
          <w:p w14:paraId="19E6C8FF" w14:textId="77777777" w:rsidR="00CD48BF" w:rsidRPr="00CD48BF" w:rsidRDefault="00CD48BF" w:rsidP="00CD48BF">
            <w:pPr>
              <w:jc w:val="both"/>
              <w:rPr>
                <w:rFonts w:asciiTheme="minorHAnsi" w:hAnsiTheme="minorHAnsi" w:cstheme="minorHAnsi"/>
                <w:lang w:val="it-IT" w:eastAsia="es-ES"/>
              </w:rPr>
            </w:pPr>
            <w:r w:rsidRPr="00CD48BF">
              <w:rPr>
                <w:rFonts w:asciiTheme="minorHAnsi" w:hAnsiTheme="minorHAnsi" w:cstheme="minorHAnsi"/>
                <w:b/>
                <w:bCs/>
                <w:lang w:val="it-IT" w:eastAsia="es-ES"/>
              </w:rPr>
              <w:t xml:space="preserve">Durante la lazione, si dovrebbe incoraggiare gli studenti a partecipare </w:t>
            </w:r>
            <w:r w:rsidRPr="00CD48BF">
              <w:rPr>
                <w:rFonts w:asciiTheme="minorHAnsi" w:hAnsiTheme="minorHAnsi" w:cstheme="minorHAnsi"/>
                <w:lang w:val="it-IT" w:eastAsia="es-ES"/>
              </w:rPr>
              <w:t xml:space="preserve">in classe e </w:t>
            </w:r>
            <w:r w:rsidRPr="00CD48BF">
              <w:rPr>
                <w:rFonts w:asciiTheme="minorHAnsi" w:hAnsiTheme="minorHAnsi" w:cstheme="minorHAnsi"/>
                <w:b/>
                <w:bCs/>
                <w:lang w:val="it-IT" w:eastAsia="es-ES"/>
              </w:rPr>
              <w:t xml:space="preserve">ricevere un </w:t>
            </w:r>
            <w:proofErr w:type="gramStart"/>
            <w:r w:rsidRPr="00CD48BF">
              <w:rPr>
                <w:rFonts w:asciiTheme="minorHAnsi" w:hAnsiTheme="minorHAnsi" w:cstheme="minorHAnsi"/>
                <w:b/>
                <w:bCs/>
                <w:lang w:val="it-IT" w:eastAsia="es-ES"/>
              </w:rPr>
              <w:t>feedback</w:t>
            </w:r>
            <w:proofErr w:type="gramEnd"/>
            <w:r w:rsidRPr="00CD48BF">
              <w:rPr>
                <w:rFonts w:asciiTheme="minorHAnsi" w:hAnsiTheme="minorHAnsi" w:cstheme="minorHAnsi"/>
                <w:b/>
                <w:bCs/>
                <w:lang w:val="it-IT" w:eastAsia="es-ES"/>
              </w:rPr>
              <w:t xml:space="preserve"> </w:t>
            </w:r>
            <w:r w:rsidRPr="00CD48BF">
              <w:rPr>
                <w:rFonts w:asciiTheme="minorHAnsi" w:hAnsiTheme="minorHAnsi" w:cstheme="minorHAnsi"/>
                <w:lang w:val="it-IT" w:eastAsia="es-ES"/>
              </w:rPr>
              <w:t xml:space="preserve">immediato utilizzando strumenti ICT e sondaggi, come </w:t>
            </w:r>
            <w:proofErr w:type="spellStart"/>
            <w:r w:rsidRPr="00CD48BF">
              <w:rPr>
                <w:rFonts w:asciiTheme="minorHAnsi" w:hAnsiTheme="minorHAnsi" w:cstheme="minorHAnsi"/>
                <w:lang w:val="it-IT" w:eastAsia="es-ES"/>
              </w:rPr>
              <w:t>Padlet</w:t>
            </w:r>
            <w:proofErr w:type="spellEnd"/>
            <w:r w:rsidRPr="00CD48BF">
              <w:rPr>
                <w:rFonts w:asciiTheme="minorHAnsi" w:hAnsiTheme="minorHAnsi" w:cstheme="minorHAnsi"/>
                <w:lang w:val="it-IT" w:eastAsia="es-ES"/>
              </w:rPr>
              <w:t xml:space="preserve">, per consentire ai corsisti di condividere le loro intuizioni durante la formazione e di comunicare tra loro. </w:t>
            </w:r>
            <w:r w:rsidRPr="00CD48BF">
              <w:rPr>
                <w:rFonts w:asciiTheme="minorHAnsi" w:hAnsiTheme="minorHAnsi" w:cstheme="minorHAnsi"/>
                <w:b/>
                <w:bCs/>
                <w:lang w:val="it-IT" w:eastAsia="es-ES"/>
              </w:rPr>
              <w:t xml:space="preserve">Misurare regolarmente la temperatura e </w:t>
            </w:r>
            <w:r w:rsidRPr="00CD48BF">
              <w:rPr>
                <w:rFonts w:asciiTheme="minorHAnsi" w:hAnsiTheme="minorHAnsi" w:cstheme="minorHAnsi"/>
                <w:lang w:val="it-IT" w:eastAsia="es-ES"/>
              </w:rPr>
              <w:t>cercare di cogliere il feedback del pubblico per monitorare il grado di coinvolgimento.</w:t>
            </w:r>
          </w:p>
          <w:p w14:paraId="519F9180" w14:textId="77777777" w:rsidR="00C03E56" w:rsidRPr="009B6220" w:rsidRDefault="00C03E56" w:rsidP="0022770F">
            <w:pPr>
              <w:jc w:val="both"/>
              <w:rPr>
                <w:rFonts w:asciiTheme="minorHAnsi" w:hAnsiTheme="minorHAnsi" w:cstheme="minorHAnsi"/>
                <w:lang w:val="it-IT" w:eastAsia="es-ES"/>
              </w:rPr>
            </w:pPr>
          </w:p>
          <w:p w14:paraId="0C62EA28" w14:textId="48271B01" w:rsidR="0044765E" w:rsidRDefault="0044765E" w:rsidP="0044765E">
            <w:pPr>
              <w:jc w:val="both"/>
              <w:rPr>
                <w:rFonts w:asciiTheme="minorHAnsi" w:hAnsiTheme="minorHAnsi" w:cstheme="minorHAnsi"/>
                <w:lang w:val="it-IT" w:eastAsia="es-ES"/>
              </w:rPr>
            </w:pPr>
            <w:r w:rsidRPr="0044765E">
              <w:rPr>
                <w:rFonts w:asciiTheme="minorHAnsi" w:hAnsiTheme="minorHAnsi" w:cstheme="minorHAnsi"/>
                <w:b/>
                <w:bCs/>
                <w:lang w:val="it-IT" w:eastAsia="es-ES"/>
              </w:rPr>
              <w:lastRenderedPageBreak/>
              <w:t xml:space="preserve">Una volta terminato il corso, </w:t>
            </w:r>
            <w:r w:rsidRPr="0044765E">
              <w:rPr>
                <w:rFonts w:asciiTheme="minorHAnsi" w:hAnsiTheme="minorHAnsi" w:cstheme="minorHAnsi"/>
                <w:lang w:val="it-IT" w:eastAsia="es-ES"/>
              </w:rPr>
              <w:t xml:space="preserve">è importante utilizzare I programmi online </w:t>
            </w:r>
            <w:r w:rsidRPr="0044765E">
              <w:rPr>
                <w:rFonts w:asciiTheme="minorHAnsi" w:hAnsiTheme="minorHAnsi" w:cstheme="minorHAnsi"/>
                <w:b/>
                <w:bCs/>
                <w:lang w:val="it-IT" w:eastAsia="es-ES"/>
              </w:rPr>
              <w:t>per rafforzare le competenze apprese</w:t>
            </w:r>
            <w:r w:rsidRPr="0044765E">
              <w:rPr>
                <w:rFonts w:asciiTheme="minorHAnsi" w:hAnsiTheme="minorHAnsi" w:cstheme="minorHAnsi"/>
                <w:lang w:val="it-IT" w:eastAsia="es-ES"/>
              </w:rPr>
              <w:t xml:space="preserve"> e applicarle alla vita reale.</w:t>
            </w:r>
          </w:p>
          <w:p w14:paraId="1F43BF52" w14:textId="77777777" w:rsidR="0044765E" w:rsidRPr="0044765E" w:rsidRDefault="0044765E" w:rsidP="0044765E">
            <w:pPr>
              <w:jc w:val="both"/>
              <w:rPr>
                <w:rFonts w:asciiTheme="minorHAnsi" w:hAnsiTheme="minorHAnsi" w:cstheme="minorHAnsi"/>
                <w:lang w:val="it-IT" w:eastAsia="es-ES"/>
              </w:rPr>
            </w:pPr>
          </w:p>
          <w:p w14:paraId="49BDB6A1" w14:textId="77777777" w:rsidR="0044765E" w:rsidRPr="0044765E" w:rsidRDefault="0044765E" w:rsidP="0044765E">
            <w:pPr>
              <w:jc w:val="both"/>
              <w:rPr>
                <w:rFonts w:asciiTheme="minorHAnsi" w:hAnsiTheme="minorHAnsi" w:cstheme="minorHAnsi"/>
                <w:lang w:val="it-IT" w:eastAsia="es-ES"/>
              </w:rPr>
            </w:pPr>
            <w:r w:rsidRPr="0044765E">
              <w:rPr>
                <w:rFonts w:asciiTheme="minorHAnsi" w:hAnsiTheme="minorHAnsi" w:cstheme="minorHAnsi"/>
                <w:b/>
                <w:bCs/>
                <w:lang w:val="it-IT" w:eastAsia="es-ES"/>
              </w:rPr>
              <w:t xml:space="preserve">Chiedere quali sono gli argomenti che gli studenti hanno trovato più difficili e </w:t>
            </w:r>
            <w:r w:rsidRPr="0044765E">
              <w:rPr>
                <w:rFonts w:asciiTheme="minorHAnsi" w:hAnsiTheme="minorHAnsi" w:cstheme="minorHAnsi"/>
                <w:lang w:val="it-IT" w:eastAsia="es-ES"/>
              </w:rPr>
              <w:t>offrire ulteriore supporto a chi ne ha bisogno.</w:t>
            </w:r>
          </w:p>
          <w:p w14:paraId="0E141DE0" w14:textId="77777777" w:rsidR="0044765E" w:rsidRPr="0044765E" w:rsidRDefault="0044765E" w:rsidP="0044765E">
            <w:pPr>
              <w:jc w:val="both"/>
              <w:rPr>
                <w:rFonts w:asciiTheme="minorHAnsi" w:hAnsiTheme="minorHAnsi" w:cstheme="minorHAnsi"/>
                <w:lang w:val="it-IT" w:eastAsia="es-ES"/>
              </w:rPr>
            </w:pPr>
            <w:r w:rsidRPr="0044765E">
              <w:rPr>
                <w:rFonts w:asciiTheme="minorHAnsi" w:hAnsiTheme="minorHAnsi" w:cstheme="minorHAnsi"/>
                <w:lang w:val="it-IT" w:eastAsia="es-ES"/>
              </w:rPr>
              <w:t> </w:t>
            </w:r>
          </w:p>
          <w:p w14:paraId="34CAD69E" w14:textId="2FF58FFB" w:rsidR="0044765E" w:rsidRPr="0044765E" w:rsidRDefault="0044765E" w:rsidP="0044765E">
            <w:pPr>
              <w:jc w:val="both"/>
              <w:rPr>
                <w:rFonts w:asciiTheme="minorHAnsi" w:hAnsiTheme="minorHAnsi" w:cstheme="minorHAnsi"/>
                <w:lang w:val="it-IT" w:eastAsia="es-ES"/>
              </w:rPr>
            </w:pPr>
            <w:r w:rsidRPr="0044765E">
              <w:rPr>
                <w:rFonts w:asciiTheme="minorHAnsi" w:hAnsiTheme="minorHAnsi" w:cstheme="minorHAnsi"/>
                <w:lang w:val="it-IT" w:eastAsia="es-ES"/>
              </w:rPr>
              <w:t xml:space="preserve">Nella formazione online è estremamente importante implementare </w:t>
            </w:r>
            <w:r w:rsidRPr="0044765E">
              <w:rPr>
                <w:rFonts w:asciiTheme="minorHAnsi" w:hAnsiTheme="minorHAnsi" w:cstheme="minorHAnsi"/>
                <w:b/>
                <w:bCs/>
                <w:lang w:val="it-IT" w:eastAsia="es-ES"/>
              </w:rPr>
              <w:t xml:space="preserve">funzioni di tracciamento dei </w:t>
            </w:r>
            <w:r w:rsidRPr="0044765E">
              <w:rPr>
                <w:rFonts w:asciiTheme="minorHAnsi" w:hAnsiTheme="minorHAnsi" w:cstheme="minorHAnsi"/>
                <w:b/>
                <w:bCs/>
                <w:lang w:val="it-IT" w:eastAsia="es-ES"/>
              </w:rPr>
              <w:t>progressi</w:t>
            </w:r>
            <w:r w:rsidRPr="0044765E">
              <w:rPr>
                <w:rFonts w:asciiTheme="minorHAnsi" w:hAnsiTheme="minorHAnsi" w:cstheme="minorHAnsi"/>
                <w:lang w:val="it-IT" w:eastAsia="es-ES"/>
              </w:rPr>
              <w:t xml:space="preserve"> che</w:t>
            </w:r>
            <w:r w:rsidRPr="0044765E">
              <w:rPr>
                <w:rFonts w:asciiTheme="minorHAnsi" w:hAnsiTheme="minorHAnsi" w:cstheme="minorHAnsi"/>
                <w:lang w:val="it-IT" w:eastAsia="es-ES"/>
              </w:rPr>
              <w:t xml:space="preserve"> consentano agli utenti di monitorare i progressi e di ricevere un </w:t>
            </w:r>
            <w:proofErr w:type="gramStart"/>
            <w:r w:rsidRPr="0044765E">
              <w:rPr>
                <w:rFonts w:asciiTheme="minorHAnsi" w:hAnsiTheme="minorHAnsi" w:cstheme="minorHAnsi"/>
                <w:lang w:val="it-IT" w:eastAsia="es-ES"/>
              </w:rPr>
              <w:t>feedback</w:t>
            </w:r>
            <w:proofErr w:type="gramEnd"/>
            <w:r w:rsidRPr="0044765E">
              <w:rPr>
                <w:rFonts w:asciiTheme="minorHAnsi" w:hAnsiTheme="minorHAnsi" w:cstheme="minorHAnsi"/>
                <w:lang w:val="it-IT" w:eastAsia="es-ES"/>
              </w:rPr>
              <w:t xml:space="preserve"> sulle loro prestazioni. Il feedback è una caratteristica essenziale nell’apprendimento online. Per questo è importante fornire agli studenti meccanismi di </w:t>
            </w:r>
            <w:r w:rsidRPr="0044765E">
              <w:rPr>
                <w:rFonts w:asciiTheme="minorHAnsi" w:hAnsiTheme="minorHAnsi" w:cstheme="minorHAnsi"/>
                <w:b/>
                <w:bCs/>
                <w:lang w:val="it-IT" w:eastAsia="es-ES"/>
              </w:rPr>
              <w:t>feedback nella loro formazione</w:t>
            </w:r>
            <w:r w:rsidRPr="0044765E">
              <w:rPr>
                <w:rFonts w:asciiTheme="minorHAnsi" w:hAnsiTheme="minorHAnsi" w:cstheme="minorHAnsi"/>
                <w:lang w:val="it-IT" w:eastAsia="es-ES"/>
              </w:rPr>
              <w:t xml:space="preserve">, come quiz, test e altre attività per valutare il loro livello di competenza. </w:t>
            </w:r>
            <w:r w:rsidRPr="0044765E">
              <w:rPr>
                <w:rFonts w:asciiTheme="minorHAnsi" w:hAnsiTheme="minorHAnsi" w:cstheme="minorHAnsi"/>
                <w:b/>
                <w:bCs/>
                <w:lang w:val="it-IT" w:eastAsia="es-ES"/>
              </w:rPr>
              <w:t xml:space="preserve">Un </w:t>
            </w:r>
            <w:proofErr w:type="gramStart"/>
            <w:r w:rsidRPr="0044765E">
              <w:rPr>
                <w:rFonts w:asciiTheme="minorHAnsi" w:hAnsiTheme="minorHAnsi" w:cstheme="minorHAnsi"/>
                <w:b/>
                <w:bCs/>
                <w:lang w:val="it-IT" w:eastAsia="es-ES"/>
              </w:rPr>
              <w:t>feedback</w:t>
            </w:r>
            <w:proofErr w:type="gramEnd"/>
            <w:r w:rsidRPr="0044765E">
              <w:rPr>
                <w:rFonts w:asciiTheme="minorHAnsi" w:hAnsiTheme="minorHAnsi" w:cstheme="minorHAnsi"/>
                <w:b/>
                <w:bCs/>
                <w:lang w:val="it-IT" w:eastAsia="es-ES"/>
              </w:rPr>
              <w:t xml:space="preserve"> chiaro e indicatori di progresso motivano gli utenti </w:t>
            </w:r>
            <w:r w:rsidRPr="0044765E">
              <w:rPr>
                <w:rFonts w:asciiTheme="minorHAnsi" w:hAnsiTheme="minorHAnsi" w:cstheme="minorHAnsi"/>
                <w:lang w:val="it-IT" w:eastAsia="es-ES"/>
              </w:rPr>
              <w:t xml:space="preserve">e danno un senso di realizzazione quando vedono i loro progressi nella formazione. E se vengono presentati dei risultati, </w:t>
            </w:r>
            <w:r w:rsidRPr="0044765E">
              <w:rPr>
                <w:rFonts w:asciiTheme="minorHAnsi" w:hAnsiTheme="minorHAnsi" w:cstheme="minorHAnsi"/>
                <w:b/>
                <w:bCs/>
                <w:lang w:val="it-IT" w:eastAsia="es-ES"/>
              </w:rPr>
              <w:t>festeggiare insieme, perché il loro successo è il proprio successo! </w:t>
            </w:r>
          </w:p>
          <w:p w14:paraId="571344ED" w14:textId="77777777" w:rsidR="003819C8" w:rsidRPr="009B6220" w:rsidRDefault="003819C8" w:rsidP="003819C8">
            <w:pPr>
              <w:jc w:val="both"/>
              <w:rPr>
                <w:rFonts w:asciiTheme="minorHAnsi" w:hAnsiTheme="minorHAnsi" w:cstheme="minorHAnsi"/>
                <w:lang w:val="it-IT" w:eastAsia="es-ES"/>
              </w:rPr>
            </w:pPr>
          </w:p>
          <w:p w14:paraId="3325FE53" w14:textId="1DBF7500" w:rsidR="0044765E" w:rsidRDefault="0044765E" w:rsidP="0044765E">
            <w:pPr>
              <w:jc w:val="both"/>
              <w:rPr>
                <w:rFonts w:asciiTheme="minorHAnsi" w:hAnsiTheme="minorHAnsi" w:cstheme="minorHAnsi"/>
                <w:lang w:val="it-IT" w:eastAsia="es-ES"/>
              </w:rPr>
            </w:pPr>
            <w:r w:rsidRPr="0044765E">
              <w:rPr>
                <w:rFonts w:asciiTheme="minorHAnsi" w:hAnsiTheme="minorHAnsi" w:cstheme="minorHAnsi"/>
                <w:lang w:val="it-IT" w:eastAsia="es-ES"/>
              </w:rPr>
              <w:t xml:space="preserve">Per avere successo nel coinvolgimento degli studenti è necessario prendersi il tempo necessario per ascoltarli. Non è sufficiente istruirli; </w:t>
            </w:r>
            <w:r w:rsidRPr="0044765E">
              <w:rPr>
                <w:rFonts w:asciiTheme="minorHAnsi" w:hAnsiTheme="minorHAnsi" w:cstheme="minorHAnsi"/>
                <w:b/>
                <w:bCs/>
                <w:lang w:val="it-IT" w:eastAsia="es-ES"/>
              </w:rPr>
              <w:t xml:space="preserve">si dovrebbe dimostrare che si apprezzino i loro pensieri </w:t>
            </w:r>
            <w:r w:rsidRPr="0044765E">
              <w:rPr>
                <w:rFonts w:asciiTheme="minorHAnsi" w:hAnsiTheme="minorHAnsi" w:cstheme="minorHAnsi"/>
                <w:lang w:val="it-IT" w:eastAsia="es-ES"/>
              </w:rPr>
              <w:t xml:space="preserve">e che c’è un’interazione tra persone reali nella vita reale. </w:t>
            </w:r>
            <w:r w:rsidRPr="0044765E">
              <w:rPr>
                <w:rFonts w:asciiTheme="minorHAnsi" w:hAnsiTheme="minorHAnsi" w:cstheme="minorHAnsi"/>
                <w:b/>
                <w:bCs/>
                <w:lang w:val="it-IT" w:eastAsia="es-ES"/>
              </w:rPr>
              <w:t xml:space="preserve">Assicurarsi di rispondere sia ai </w:t>
            </w:r>
            <w:proofErr w:type="gramStart"/>
            <w:r w:rsidRPr="0044765E">
              <w:rPr>
                <w:rFonts w:asciiTheme="minorHAnsi" w:hAnsiTheme="minorHAnsi" w:cstheme="minorHAnsi"/>
                <w:b/>
                <w:bCs/>
                <w:lang w:val="it-IT" w:eastAsia="es-ES"/>
              </w:rPr>
              <w:t>feedback</w:t>
            </w:r>
            <w:proofErr w:type="gramEnd"/>
            <w:r w:rsidRPr="0044765E">
              <w:rPr>
                <w:rFonts w:asciiTheme="minorHAnsi" w:hAnsiTheme="minorHAnsi" w:cstheme="minorHAnsi"/>
                <w:b/>
                <w:bCs/>
                <w:lang w:val="it-IT" w:eastAsia="es-ES"/>
              </w:rPr>
              <w:t xml:space="preserve"> positivi che a quelli negativi</w:t>
            </w:r>
            <w:r w:rsidRPr="0044765E">
              <w:rPr>
                <w:rFonts w:asciiTheme="minorHAnsi" w:hAnsiTheme="minorHAnsi" w:cstheme="minorHAnsi"/>
                <w:lang w:val="it-IT" w:eastAsia="es-ES"/>
              </w:rPr>
              <w:t>. Il feedback è particolarmente utile anche per la futura personalizzazione della formazione, per assicurarsi che risponda davvero alle esigenze dei partecipanti.</w:t>
            </w:r>
          </w:p>
          <w:p w14:paraId="54F83779" w14:textId="77777777" w:rsidR="0044765E" w:rsidRPr="0044765E" w:rsidRDefault="0044765E" w:rsidP="0044765E">
            <w:pPr>
              <w:jc w:val="both"/>
              <w:rPr>
                <w:rFonts w:asciiTheme="minorHAnsi" w:hAnsiTheme="minorHAnsi" w:cstheme="minorHAnsi"/>
                <w:lang w:val="it-IT" w:eastAsia="es-ES"/>
              </w:rPr>
            </w:pPr>
          </w:p>
          <w:p w14:paraId="539A7E89" w14:textId="77777777" w:rsidR="0044765E" w:rsidRPr="0044765E" w:rsidRDefault="0044765E" w:rsidP="0044765E">
            <w:pPr>
              <w:jc w:val="both"/>
              <w:rPr>
                <w:rFonts w:asciiTheme="minorHAnsi" w:hAnsiTheme="minorHAnsi" w:cstheme="minorHAnsi"/>
                <w:lang w:val="it-IT" w:eastAsia="es-ES"/>
              </w:rPr>
            </w:pPr>
            <w:r w:rsidRPr="0044765E">
              <w:rPr>
                <w:rFonts w:asciiTheme="minorHAnsi" w:hAnsiTheme="minorHAnsi" w:cstheme="minorHAnsi"/>
                <w:b/>
                <w:bCs/>
                <w:lang w:val="it-IT" w:eastAsia="es-ES"/>
              </w:rPr>
              <w:t xml:space="preserve">Il feedback può essere di tipo cognitivo </w:t>
            </w:r>
            <w:r w:rsidRPr="0044765E">
              <w:rPr>
                <w:rFonts w:asciiTheme="minorHAnsi" w:hAnsiTheme="minorHAnsi" w:cstheme="minorHAnsi"/>
                <w:lang w:val="it-IT" w:eastAsia="es-ES"/>
              </w:rPr>
              <w:t xml:space="preserve">(relativo alle informazioni su come gli studenti apprendono e comprendono il materiale formativo), </w:t>
            </w:r>
            <w:r w:rsidRPr="0044765E">
              <w:rPr>
                <w:rFonts w:asciiTheme="minorHAnsi" w:hAnsiTheme="minorHAnsi" w:cstheme="minorHAnsi"/>
                <w:b/>
                <w:bCs/>
                <w:lang w:val="it-IT" w:eastAsia="es-ES"/>
              </w:rPr>
              <w:t xml:space="preserve">comportamentale </w:t>
            </w:r>
            <w:r w:rsidRPr="0044765E">
              <w:rPr>
                <w:rFonts w:asciiTheme="minorHAnsi" w:hAnsiTheme="minorHAnsi" w:cstheme="minorHAnsi"/>
                <w:lang w:val="it-IT" w:eastAsia="es-ES"/>
              </w:rPr>
              <w:t xml:space="preserve">(informazioni su come gli studenti si comportano in classe, ad esempio andando a lezione regolarmente e completando i compiti) </w:t>
            </w:r>
            <w:r w:rsidRPr="0044765E">
              <w:rPr>
                <w:rFonts w:asciiTheme="minorHAnsi" w:hAnsiTheme="minorHAnsi" w:cstheme="minorHAnsi"/>
                <w:b/>
                <w:bCs/>
                <w:lang w:val="it-IT" w:eastAsia="es-ES"/>
              </w:rPr>
              <w:t xml:space="preserve">o sociale </w:t>
            </w:r>
            <w:r w:rsidRPr="0044765E">
              <w:rPr>
                <w:rFonts w:asciiTheme="minorHAnsi" w:hAnsiTheme="minorHAnsi" w:cstheme="minorHAnsi"/>
                <w:lang w:val="it-IT" w:eastAsia="es-ES"/>
              </w:rPr>
              <w:t>(come gli studenti parlano e lavorano con gli altri nella loro classe, partecipando alle conversazioni online e lavorando insieme ai progetti).</w:t>
            </w:r>
            <w:r w:rsidRPr="0044765E">
              <w:rPr>
                <w:rFonts w:asciiTheme="minorHAnsi" w:hAnsiTheme="minorHAnsi" w:cstheme="minorHAnsi"/>
                <w:b/>
                <w:bCs/>
                <w:lang w:val="it-IT" w:eastAsia="es-ES"/>
              </w:rPr>
              <w:t xml:space="preserve"> </w:t>
            </w:r>
            <w:r w:rsidRPr="0044765E">
              <w:rPr>
                <w:rFonts w:asciiTheme="minorHAnsi" w:hAnsiTheme="minorHAnsi" w:cstheme="minorHAnsi"/>
                <w:lang w:val="it-IT" w:eastAsia="es-ES"/>
              </w:rPr>
              <w:t>Infine, in caso di necessità, gli interventi del formatore dovrebbero essere leggeri per assicurarsi che lo studente possa recuperare il suo percorso formativo al suo ritmo, garantendo la sua autonomia, evitando la demotivazione.</w:t>
            </w:r>
          </w:p>
          <w:p w14:paraId="48D50C02" w14:textId="77777777" w:rsidR="003819C8" w:rsidRPr="009B6220" w:rsidRDefault="003819C8" w:rsidP="003819C8">
            <w:pPr>
              <w:jc w:val="both"/>
              <w:rPr>
                <w:rFonts w:asciiTheme="minorHAnsi" w:hAnsiTheme="minorHAnsi" w:cstheme="minorHAnsi"/>
                <w:lang w:val="it-IT" w:eastAsia="es-ES"/>
              </w:rPr>
            </w:pPr>
          </w:p>
          <w:p w14:paraId="3B98CCA3" w14:textId="275E068D" w:rsidR="00167FF2" w:rsidRPr="0044765E" w:rsidRDefault="0044765E" w:rsidP="0044765E">
            <w:pPr>
              <w:jc w:val="both"/>
              <w:rPr>
                <w:lang w:val="it-IT" w:eastAsia="es-ES"/>
              </w:rPr>
            </w:pPr>
            <w:bookmarkStart w:id="3" w:name="_Toc136951777"/>
            <w:r w:rsidRPr="0044765E">
              <w:rPr>
                <w:rFonts w:asciiTheme="minorHAnsi" w:eastAsia="Times New Roman" w:hAnsiTheme="minorHAnsi" w:cstheme="minorHAnsi"/>
                <w:b/>
                <w:bCs/>
                <w:shd w:val="clear" w:color="auto" w:fill="FFFFFF"/>
                <w:lang w:val="it-IT" w:eastAsia="es-ES"/>
              </w:rPr>
              <w:sym w:font="Wingdings" w:char="F0E0"/>
            </w:r>
            <w:r>
              <w:rPr>
                <w:rFonts w:asciiTheme="minorHAnsi" w:eastAsia="Times New Roman" w:hAnsiTheme="minorHAnsi" w:cstheme="minorHAnsi"/>
                <w:b/>
                <w:bCs/>
                <w:shd w:val="clear" w:color="auto" w:fill="FFFFFF"/>
                <w:lang w:val="it-IT" w:eastAsia="es-ES"/>
              </w:rPr>
              <w:t xml:space="preserve"> </w:t>
            </w:r>
            <w:r w:rsidR="0022770F" w:rsidRPr="0044765E">
              <w:rPr>
                <w:rFonts w:asciiTheme="minorHAnsi" w:eastAsia="Times New Roman" w:hAnsiTheme="minorHAnsi" w:cstheme="minorHAnsi"/>
                <w:b/>
                <w:bCs/>
                <w:shd w:val="clear" w:color="auto" w:fill="FFFFFF"/>
                <w:lang w:val="it-IT" w:eastAsia="es-ES"/>
              </w:rPr>
              <w:t>Se</w:t>
            </w:r>
            <w:r w:rsidR="006C1045" w:rsidRPr="0044765E">
              <w:rPr>
                <w:rFonts w:asciiTheme="minorHAnsi" w:eastAsia="Times New Roman" w:hAnsiTheme="minorHAnsi" w:cstheme="minorHAnsi"/>
                <w:b/>
                <w:bCs/>
                <w:shd w:val="clear" w:color="auto" w:fill="FFFFFF"/>
                <w:lang w:val="it-IT" w:eastAsia="es-ES"/>
              </w:rPr>
              <w:t>zione</w:t>
            </w:r>
            <w:r w:rsidR="0022770F" w:rsidRPr="0044765E">
              <w:rPr>
                <w:rFonts w:asciiTheme="minorHAnsi" w:eastAsia="Times New Roman" w:hAnsiTheme="minorHAnsi" w:cstheme="minorHAnsi"/>
                <w:b/>
                <w:bCs/>
                <w:shd w:val="clear" w:color="auto" w:fill="FFFFFF"/>
                <w:lang w:val="it-IT" w:eastAsia="es-ES"/>
              </w:rPr>
              <w:t xml:space="preserve"> 1.3: </w:t>
            </w:r>
            <w:bookmarkEnd w:id="3"/>
            <w:r w:rsidR="00167FF2" w:rsidRPr="0044765E">
              <w:rPr>
                <w:rFonts w:asciiTheme="minorHAnsi" w:eastAsia="Times New Roman" w:hAnsiTheme="minorHAnsi" w:cstheme="minorHAnsi"/>
                <w:b/>
                <w:bCs/>
                <w:shd w:val="clear" w:color="auto" w:fill="FFFFFF"/>
                <w:lang w:val="it-IT" w:eastAsia="es-ES"/>
              </w:rPr>
              <w:t>Rispondere ai commenti degli utenti e affrontare i problemi</w:t>
            </w:r>
          </w:p>
          <w:p w14:paraId="0C35D721" w14:textId="77777777" w:rsidR="0022770F" w:rsidRPr="009B6220" w:rsidRDefault="0022770F" w:rsidP="0022770F">
            <w:pPr>
              <w:jc w:val="both"/>
              <w:rPr>
                <w:rFonts w:asciiTheme="minorHAnsi" w:hAnsiTheme="minorHAnsi" w:cstheme="minorHAnsi"/>
                <w:highlight w:val="magenta"/>
                <w:shd w:val="clear" w:color="auto" w:fill="FFFFFF"/>
                <w:lang w:val="it-IT" w:eastAsia="es-ES"/>
              </w:rPr>
            </w:pPr>
          </w:p>
          <w:p w14:paraId="3281B4C2" w14:textId="77777777" w:rsidR="0044765E" w:rsidRPr="0044765E" w:rsidRDefault="0044765E" w:rsidP="0044765E">
            <w:pPr>
              <w:jc w:val="both"/>
              <w:rPr>
                <w:rFonts w:asciiTheme="minorHAnsi" w:hAnsiTheme="minorHAnsi" w:cstheme="minorHAnsi"/>
                <w:shd w:val="clear" w:color="auto" w:fill="FFFFFF"/>
                <w:lang w:val="it-IT" w:eastAsia="es-ES"/>
              </w:rPr>
            </w:pPr>
            <w:r w:rsidRPr="0044765E">
              <w:rPr>
                <w:rFonts w:asciiTheme="minorHAnsi" w:hAnsiTheme="minorHAnsi" w:cstheme="minorHAnsi"/>
                <w:shd w:val="clear" w:color="auto" w:fill="FFFFFF"/>
                <w:lang w:val="it-IT" w:eastAsia="es-ES"/>
              </w:rPr>
              <w:t xml:space="preserve">Rispondere ai commenti degli utenti e affrontare le loro preoccupazioni nella formazione online è essenziale per promuovere un ambiente di apprendimento positivo e mantenere il coinvolgimento degli studenti. Ecco alcune linee guida </w:t>
            </w:r>
            <w:r w:rsidRPr="0044765E">
              <w:rPr>
                <w:rFonts w:asciiTheme="minorHAnsi" w:hAnsiTheme="minorHAnsi" w:cstheme="minorHAnsi"/>
                <w:b/>
                <w:bCs/>
                <w:shd w:val="clear" w:color="auto" w:fill="FFFFFF"/>
                <w:lang w:val="it-IT" w:eastAsia="es-ES"/>
              </w:rPr>
              <w:t>per rispondere efficacemente ai commenti degli utenti e affrontare le loro preoccupazioni:</w:t>
            </w:r>
          </w:p>
          <w:p w14:paraId="35004C92" w14:textId="77777777" w:rsidR="0044765E" w:rsidRPr="0044765E" w:rsidRDefault="0044765E" w:rsidP="0044765E">
            <w:pPr>
              <w:jc w:val="both"/>
              <w:rPr>
                <w:rFonts w:asciiTheme="minorHAnsi" w:hAnsiTheme="minorHAnsi" w:cstheme="minorHAnsi"/>
                <w:shd w:val="clear" w:color="auto" w:fill="FFFFFF"/>
                <w:lang w:val="it-IT" w:eastAsia="es-ES"/>
              </w:rPr>
            </w:pPr>
            <w:r w:rsidRPr="0044765E">
              <w:rPr>
                <w:rFonts w:asciiTheme="minorHAnsi" w:hAnsiTheme="minorHAnsi" w:cstheme="minorHAnsi"/>
                <w:shd w:val="clear" w:color="auto" w:fill="FFFFFF"/>
                <w:lang w:val="it-IT" w:eastAsia="es-ES"/>
              </w:rPr>
              <w:t> </w:t>
            </w:r>
          </w:p>
          <w:p w14:paraId="67864B90" w14:textId="2505BFE3" w:rsidR="0044765E" w:rsidRDefault="0044765E" w:rsidP="0044765E">
            <w:pPr>
              <w:numPr>
                <w:ilvl w:val="0"/>
                <w:numId w:val="8"/>
              </w:numPr>
              <w:jc w:val="both"/>
              <w:rPr>
                <w:rFonts w:asciiTheme="minorHAnsi" w:hAnsiTheme="minorHAnsi" w:cstheme="minorHAnsi"/>
                <w:shd w:val="clear" w:color="auto" w:fill="FFFFFF"/>
                <w:lang w:val="it-IT" w:eastAsia="es-ES"/>
              </w:rPr>
            </w:pPr>
            <w:r w:rsidRPr="0044765E">
              <w:rPr>
                <w:rFonts w:asciiTheme="minorHAnsi" w:hAnsiTheme="minorHAnsi" w:cstheme="minorHAnsi"/>
                <w:b/>
                <w:bCs/>
                <w:shd w:val="clear" w:color="auto" w:fill="FFFFFF"/>
                <w:lang w:val="it-IT" w:eastAsia="es-ES"/>
              </w:rPr>
              <w:t xml:space="preserve">Risposta tempestiva: </w:t>
            </w:r>
            <w:r w:rsidRPr="0044765E">
              <w:rPr>
                <w:rFonts w:asciiTheme="minorHAnsi" w:hAnsiTheme="minorHAnsi" w:cstheme="minorHAnsi"/>
                <w:shd w:val="clear" w:color="auto" w:fill="FFFFFF"/>
                <w:lang w:val="it-IT" w:eastAsia="es-ES"/>
              </w:rPr>
              <w:t xml:space="preserve">Cercare di rispondere ai commenti e ai dubbi degli utenti in </w:t>
            </w:r>
            <w:r w:rsidRPr="0044765E">
              <w:rPr>
                <w:rFonts w:asciiTheme="minorHAnsi" w:hAnsiTheme="minorHAnsi" w:cstheme="minorHAnsi"/>
                <w:b/>
                <w:bCs/>
                <w:shd w:val="clear" w:color="auto" w:fill="FFFFFF"/>
                <w:lang w:val="it-IT" w:eastAsia="es-ES"/>
              </w:rPr>
              <w:t xml:space="preserve">modo tempestivo. Le risposte tempestive </w:t>
            </w:r>
            <w:r w:rsidRPr="0044765E">
              <w:rPr>
                <w:rFonts w:asciiTheme="minorHAnsi" w:hAnsiTheme="minorHAnsi" w:cstheme="minorHAnsi"/>
                <w:b/>
                <w:bCs/>
                <w:shd w:val="clear" w:color="auto" w:fill="FFFFFF"/>
                <w:lang w:val="it-IT" w:eastAsia="es-ES"/>
              </w:rPr>
              <w:lastRenderedPageBreak/>
              <w:t xml:space="preserve">dimostrano che si apprezzi il loro contributo </w:t>
            </w:r>
            <w:r w:rsidRPr="0044765E">
              <w:rPr>
                <w:rFonts w:asciiTheme="minorHAnsi" w:hAnsiTheme="minorHAnsi" w:cstheme="minorHAnsi"/>
                <w:shd w:val="clear" w:color="auto" w:fill="FFFFFF"/>
                <w:lang w:val="it-IT" w:eastAsia="es-ES"/>
              </w:rPr>
              <w:t>e che ci si impegni a soddisfare le loro esigenze. Idealmente, cercare di rispondere entro 24-48 ore, a seconda dell’urgenza della questione. Bisogna essere presenti nel proprio corso, mostrandosi presenti più volte alla settimana</w:t>
            </w:r>
          </w:p>
          <w:p w14:paraId="689F26ED" w14:textId="77777777" w:rsidR="0044765E" w:rsidRPr="0044765E" w:rsidRDefault="0044765E" w:rsidP="0044765E">
            <w:pPr>
              <w:jc w:val="both"/>
              <w:rPr>
                <w:rFonts w:asciiTheme="minorHAnsi" w:hAnsiTheme="minorHAnsi" w:cstheme="minorHAnsi"/>
                <w:shd w:val="clear" w:color="auto" w:fill="FFFFFF"/>
                <w:lang w:val="it-IT" w:eastAsia="es-ES"/>
              </w:rPr>
            </w:pPr>
          </w:p>
          <w:p w14:paraId="260DBAF1" w14:textId="77777777" w:rsidR="0044765E" w:rsidRPr="0044765E" w:rsidRDefault="0044765E" w:rsidP="0044765E">
            <w:pPr>
              <w:numPr>
                <w:ilvl w:val="0"/>
                <w:numId w:val="8"/>
              </w:numPr>
              <w:jc w:val="both"/>
              <w:rPr>
                <w:rFonts w:asciiTheme="minorHAnsi" w:hAnsiTheme="minorHAnsi" w:cstheme="minorHAnsi"/>
                <w:shd w:val="clear" w:color="auto" w:fill="FFFFFF"/>
                <w:lang w:val="it-IT" w:eastAsia="es-ES"/>
              </w:rPr>
            </w:pPr>
            <w:r w:rsidRPr="0044765E">
              <w:rPr>
                <w:rFonts w:asciiTheme="minorHAnsi" w:hAnsiTheme="minorHAnsi" w:cstheme="minorHAnsi"/>
                <w:b/>
                <w:bCs/>
                <w:shd w:val="clear" w:color="auto" w:fill="FFFFFF"/>
                <w:lang w:val="it-IT" w:eastAsia="es-ES"/>
              </w:rPr>
              <w:t xml:space="preserve">Ascolto attivo: </w:t>
            </w:r>
            <w:r w:rsidRPr="0044765E">
              <w:rPr>
                <w:rFonts w:asciiTheme="minorHAnsi" w:hAnsiTheme="minorHAnsi" w:cstheme="minorHAnsi"/>
                <w:shd w:val="clear" w:color="auto" w:fill="FFFFFF"/>
                <w:lang w:val="it-IT" w:eastAsia="es-ES"/>
              </w:rPr>
              <w:t xml:space="preserve">Leggere attentamente i commenti degli utenti per comprendere appieno le loro preoccupazioni. </w:t>
            </w:r>
            <w:r w:rsidRPr="0044765E">
              <w:rPr>
                <w:rFonts w:asciiTheme="minorHAnsi" w:hAnsiTheme="minorHAnsi" w:cstheme="minorHAnsi"/>
                <w:b/>
                <w:bCs/>
                <w:shd w:val="clear" w:color="auto" w:fill="FFFFFF"/>
                <w:lang w:val="it-IT" w:eastAsia="es-ES"/>
              </w:rPr>
              <w:t xml:space="preserve">Prendersi il tempo necessario per comprendere la loro prospettiva </w:t>
            </w:r>
            <w:r w:rsidRPr="0044765E">
              <w:rPr>
                <w:rFonts w:asciiTheme="minorHAnsi" w:hAnsiTheme="minorHAnsi" w:cstheme="minorHAnsi"/>
                <w:shd w:val="clear" w:color="auto" w:fill="FFFFFF"/>
                <w:lang w:val="it-IT" w:eastAsia="es-ES"/>
              </w:rPr>
              <w:t>e il problema di fondo che stanno esprimendo. Evitare di fare ipotesi o di saltare alle conclusioni prima di aver compreso appieno il contesto</w:t>
            </w:r>
          </w:p>
          <w:p w14:paraId="2C75CF9B" w14:textId="77777777" w:rsidR="0044765E" w:rsidRPr="0044765E" w:rsidRDefault="0044765E" w:rsidP="0044765E">
            <w:pPr>
              <w:pStyle w:val="Paragrafoelenco"/>
              <w:spacing w:after="160" w:line="259" w:lineRule="auto"/>
              <w:ind w:left="720"/>
              <w:contextualSpacing/>
              <w:jc w:val="both"/>
              <w:rPr>
                <w:rFonts w:asciiTheme="minorHAnsi" w:hAnsiTheme="minorHAnsi" w:cstheme="minorHAnsi"/>
                <w:shd w:val="clear" w:color="auto" w:fill="FFFFFF"/>
                <w:lang w:val="it-IT" w:eastAsia="es-ES"/>
              </w:rPr>
            </w:pPr>
          </w:p>
          <w:p w14:paraId="13712130" w14:textId="4317038A" w:rsidR="0044765E" w:rsidRDefault="00167FF2" w:rsidP="0044765E">
            <w:pPr>
              <w:pStyle w:val="Paragrafoelenco"/>
              <w:numPr>
                <w:ilvl w:val="0"/>
                <w:numId w:val="8"/>
              </w:numPr>
              <w:spacing w:line="259" w:lineRule="auto"/>
              <w:contextualSpacing/>
              <w:jc w:val="both"/>
              <w:rPr>
                <w:rFonts w:asciiTheme="minorHAnsi" w:hAnsiTheme="minorHAnsi" w:cstheme="minorHAnsi"/>
                <w:shd w:val="clear" w:color="auto" w:fill="FFFFFF"/>
                <w:lang w:val="it-IT" w:eastAsia="es-ES"/>
              </w:rPr>
            </w:pPr>
            <w:r w:rsidRPr="009B6220">
              <w:rPr>
                <w:rFonts w:asciiTheme="minorHAnsi" w:hAnsiTheme="minorHAnsi" w:cstheme="minorHAnsi"/>
                <w:b/>
                <w:bCs/>
                <w:shd w:val="clear" w:color="auto" w:fill="FFFFFF"/>
                <w:lang w:val="it-IT" w:eastAsia="es-ES"/>
              </w:rPr>
              <w:t xml:space="preserve">Tono rispettoso ed empatico: </w:t>
            </w:r>
            <w:r w:rsidR="0044765E" w:rsidRPr="0044765E">
              <w:rPr>
                <w:rFonts w:asciiTheme="minorHAnsi" w:hAnsiTheme="minorHAnsi" w:cstheme="minorHAnsi"/>
                <w:shd w:val="clear" w:color="auto" w:fill="FFFFFF"/>
                <w:lang w:val="it-IT" w:eastAsia="es-ES"/>
              </w:rPr>
              <w:t xml:space="preserve">Rispondere ai commenti degli utenti in modo </w:t>
            </w:r>
            <w:r w:rsidR="0044765E" w:rsidRPr="0044765E">
              <w:rPr>
                <w:rFonts w:asciiTheme="minorHAnsi" w:hAnsiTheme="minorHAnsi" w:cstheme="minorHAnsi"/>
                <w:b/>
                <w:bCs/>
                <w:shd w:val="clear" w:color="auto" w:fill="FFFFFF"/>
                <w:lang w:val="it-IT" w:eastAsia="es-ES"/>
              </w:rPr>
              <w:t xml:space="preserve">rispettoso ed empatico. Usare un tono educato e comprensivo per riconoscere le loro preoccupazioni. </w:t>
            </w:r>
            <w:r w:rsidR="0044765E" w:rsidRPr="0044765E">
              <w:rPr>
                <w:rFonts w:asciiTheme="minorHAnsi" w:hAnsiTheme="minorHAnsi" w:cstheme="minorHAnsi"/>
                <w:shd w:val="clear" w:color="auto" w:fill="FFFFFF"/>
                <w:lang w:val="it-IT" w:eastAsia="es-ES"/>
              </w:rPr>
              <w:t>L’empatia aiuta a creare un rapporto e dimostra il proprio impegno a sostenere la loro esperienza di apprendimento</w:t>
            </w:r>
          </w:p>
          <w:p w14:paraId="64EF90BC" w14:textId="77777777" w:rsidR="0044765E" w:rsidRPr="0044765E" w:rsidRDefault="0044765E" w:rsidP="0044765E">
            <w:pPr>
              <w:pStyle w:val="Paragrafoelenco"/>
              <w:spacing w:line="259" w:lineRule="auto"/>
              <w:ind w:left="720"/>
              <w:contextualSpacing/>
              <w:jc w:val="both"/>
              <w:rPr>
                <w:rFonts w:asciiTheme="minorHAnsi" w:hAnsiTheme="minorHAnsi" w:cstheme="minorHAnsi"/>
                <w:shd w:val="clear" w:color="auto" w:fill="FFFFFF"/>
                <w:lang w:val="it-IT" w:eastAsia="es-ES"/>
              </w:rPr>
            </w:pPr>
          </w:p>
          <w:p w14:paraId="7612F5B1" w14:textId="1EDA9C27" w:rsidR="0044765E" w:rsidRDefault="0044765E" w:rsidP="0044765E">
            <w:pPr>
              <w:pStyle w:val="Paragrafoelenco"/>
              <w:numPr>
                <w:ilvl w:val="0"/>
                <w:numId w:val="8"/>
              </w:numPr>
              <w:spacing w:line="259" w:lineRule="auto"/>
              <w:jc w:val="both"/>
              <w:rPr>
                <w:rFonts w:asciiTheme="minorHAnsi" w:hAnsiTheme="minorHAnsi" w:cstheme="minorHAnsi"/>
                <w:shd w:val="clear" w:color="auto" w:fill="FFFFFF"/>
                <w:lang w:val="it-IT" w:eastAsia="es-ES"/>
              </w:rPr>
            </w:pPr>
            <w:r w:rsidRPr="0044765E">
              <w:rPr>
                <w:rFonts w:asciiTheme="minorHAnsi" w:hAnsiTheme="minorHAnsi" w:cstheme="minorHAnsi"/>
                <w:b/>
                <w:bCs/>
                <w:shd w:val="clear" w:color="auto" w:fill="FFFFFF"/>
                <w:lang w:val="it-IT" w:eastAsia="es-ES"/>
              </w:rPr>
              <w:t xml:space="preserve">Rispondere direttamente alle preoccupazioni: </w:t>
            </w:r>
            <w:r w:rsidRPr="0044765E">
              <w:rPr>
                <w:rFonts w:asciiTheme="minorHAnsi" w:hAnsiTheme="minorHAnsi" w:cstheme="minorHAnsi"/>
                <w:shd w:val="clear" w:color="auto" w:fill="FFFFFF"/>
                <w:lang w:val="it-IT" w:eastAsia="es-ES"/>
              </w:rPr>
              <w:t>Rispondere direttamente alle preoccupazioni sollevate dagli utenti. Fornire informazioni, soluzioni o spiegazioni pertinenti per risolvere i problemi. Essere specifici e concisi nella risposta, concentrandosi su passi o chiarimenti praticabili</w:t>
            </w:r>
          </w:p>
          <w:p w14:paraId="43A557F0" w14:textId="77777777" w:rsidR="0044765E" w:rsidRPr="0044765E" w:rsidRDefault="0044765E" w:rsidP="0044765E">
            <w:pPr>
              <w:spacing w:line="259" w:lineRule="auto"/>
              <w:jc w:val="both"/>
              <w:rPr>
                <w:rFonts w:asciiTheme="minorHAnsi" w:hAnsiTheme="minorHAnsi" w:cstheme="minorHAnsi"/>
                <w:shd w:val="clear" w:color="auto" w:fill="FFFFFF"/>
                <w:lang w:val="it-IT" w:eastAsia="es-ES"/>
              </w:rPr>
            </w:pPr>
          </w:p>
          <w:p w14:paraId="50687D89" w14:textId="44CD789E" w:rsidR="0044765E" w:rsidRPr="0044765E" w:rsidRDefault="0044765E" w:rsidP="0044765E">
            <w:pPr>
              <w:pStyle w:val="Paragrafoelenco"/>
              <w:numPr>
                <w:ilvl w:val="0"/>
                <w:numId w:val="8"/>
              </w:numPr>
              <w:spacing w:after="160" w:line="259" w:lineRule="auto"/>
              <w:jc w:val="both"/>
              <w:rPr>
                <w:rFonts w:asciiTheme="minorHAnsi" w:hAnsiTheme="minorHAnsi" w:cstheme="minorHAnsi"/>
                <w:shd w:val="clear" w:color="auto" w:fill="FFFFFF"/>
                <w:lang w:val="it-IT" w:eastAsia="es-ES"/>
              </w:rPr>
            </w:pPr>
            <w:r w:rsidRPr="0044765E">
              <w:rPr>
                <w:rFonts w:asciiTheme="minorHAnsi" w:hAnsiTheme="minorHAnsi" w:cstheme="minorHAnsi"/>
                <w:b/>
                <w:bCs/>
                <w:shd w:val="clear" w:color="auto" w:fill="FFFFFF"/>
                <w:lang w:val="it-IT" w:eastAsia="es-ES"/>
              </w:rPr>
              <w:t xml:space="preserve">Offrire soluzioni: </w:t>
            </w:r>
            <w:r w:rsidRPr="0044765E">
              <w:rPr>
                <w:rFonts w:asciiTheme="minorHAnsi" w:hAnsiTheme="minorHAnsi" w:cstheme="minorHAnsi"/>
                <w:shd w:val="clear" w:color="auto" w:fill="FFFFFF"/>
                <w:lang w:val="it-IT" w:eastAsia="es-ES"/>
              </w:rPr>
              <w:t xml:space="preserve">Quando possibile, </w:t>
            </w:r>
            <w:r w:rsidRPr="0044765E">
              <w:rPr>
                <w:rFonts w:asciiTheme="minorHAnsi" w:hAnsiTheme="minorHAnsi" w:cstheme="minorHAnsi"/>
                <w:b/>
                <w:bCs/>
                <w:shd w:val="clear" w:color="auto" w:fill="FFFFFF"/>
                <w:lang w:val="it-IT" w:eastAsia="es-ES"/>
              </w:rPr>
              <w:t>proporre soluzioni valide per risolvere i problemi degli utenti</w:t>
            </w:r>
            <w:r w:rsidRPr="0044765E">
              <w:rPr>
                <w:rFonts w:asciiTheme="minorHAnsi" w:hAnsiTheme="minorHAnsi" w:cstheme="minorHAnsi"/>
                <w:shd w:val="clear" w:color="auto" w:fill="FFFFFF"/>
                <w:lang w:val="it-IT" w:eastAsia="es-ES"/>
              </w:rPr>
              <w:t xml:space="preserve">. </w:t>
            </w:r>
            <w:r w:rsidRPr="0044765E">
              <w:rPr>
                <w:rFonts w:asciiTheme="minorHAnsi" w:hAnsiTheme="minorHAnsi" w:cstheme="minorHAnsi"/>
                <w:b/>
                <w:bCs/>
                <w:shd w:val="clear" w:color="auto" w:fill="FFFFFF"/>
                <w:lang w:val="it-IT" w:eastAsia="es-ES"/>
              </w:rPr>
              <w:t xml:space="preserve">Fornite istruzioni </w:t>
            </w:r>
            <w:r w:rsidRPr="0044765E">
              <w:rPr>
                <w:rFonts w:asciiTheme="minorHAnsi" w:hAnsiTheme="minorHAnsi" w:cstheme="minorHAnsi"/>
                <w:b/>
                <w:bCs/>
                <w:shd w:val="clear" w:color="auto" w:fill="FFFFFF"/>
                <w:lang w:val="it-IT" w:eastAsia="es-ES"/>
              </w:rPr>
              <w:t xml:space="preserve">chiare </w:t>
            </w:r>
            <w:r w:rsidRPr="0044765E">
              <w:rPr>
                <w:rFonts w:asciiTheme="minorHAnsi" w:hAnsiTheme="minorHAnsi" w:cstheme="minorHAnsi"/>
                <w:shd w:val="clear" w:color="auto" w:fill="FFFFFF"/>
                <w:lang w:val="it-IT" w:eastAsia="es-ES"/>
              </w:rPr>
              <w:t>gli</w:t>
            </w:r>
            <w:r w:rsidRPr="0044765E">
              <w:rPr>
                <w:rFonts w:asciiTheme="minorHAnsi" w:hAnsiTheme="minorHAnsi" w:cstheme="minorHAnsi"/>
                <w:b/>
                <w:bCs/>
                <w:shd w:val="clear" w:color="auto" w:fill="FFFFFF"/>
                <w:lang w:val="it-IT" w:eastAsia="es-ES"/>
              </w:rPr>
              <w:t xml:space="preserve"> utenti a superare le difficoltà che potrebbero incontrare. </w:t>
            </w:r>
            <w:r w:rsidRPr="0044765E">
              <w:rPr>
                <w:rFonts w:asciiTheme="minorHAnsi" w:hAnsiTheme="minorHAnsi" w:cstheme="minorHAnsi"/>
                <w:shd w:val="clear" w:color="auto" w:fill="FFFFFF"/>
                <w:lang w:val="it-IT" w:eastAsia="es-ES"/>
              </w:rPr>
              <w:t>Offrire risorse aggiuntive, indicazioni o approcci alternativi che possano aiutarli nel loro percorso di apprendimento</w:t>
            </w:r>
          </w:p>
          <w:p w14:paraId="51BE2D6D" w14:textId="5DBCF6FB" w:rsidR="0044765E" w:rsidRPr="0044765E" w:rsidRDefault="00167FF2" w:rsidP="0044765E">
            <w:pPr>
              <w:pStyle w:val="Paragrafoelenco"/>
              <w:numPr>
                <w:ilvl w:val="0"/>
                <w:numId w:val="8"/>
              </w:numPr>
              <w:spacing w:line="259" w:lineRule="auto"/>
              <w:contextualSpacing/>
              <w:jc w:val="both"/>
              <w:rPr>
                <w:rFonts w:asciiTheme="minorHAnsi" w:hAnsiTheme="minorHAnsi" w:cstheme="minorHAnsi"/>
                <w:shd w:val="clear" w:color="auto" w:fill="FFFFFF"/>
                <w:lang w:val="it-IT" w:eastAsia="es-ES"/>
              </w:rPr>
            </w:pPr>
            <w:r w:rsidRPr="009B6220">
              <w:rPr>
                <w:rFonts w:asciiTheme="minorHAnsi" w:hAnsiTheme="minorHAnsi" w:cstheme="minorHAnsi"/>
                <w:b/>
                <w:bCs/>
                <w:shd w:val="clear" w:color="auto" w:fill="FFFFFF"/>
                <w:lang w:val="it-IT" w:eastAsia="es-ES"/>
              </w:rPr>
              <w:t xml:space="preserve">Personalizzare le risposte: </w:t>
            </w:r>
            <w:r w:rsidR="0044765E" w:rsidRPr="0044765E">
              <w:rPr>
                <w:rFonts w:asciiTheme="minorHAnsi" w:hAnsiTheme="minorHAnsi" w:cstheme="minorHAnsi"/>
                <w:shd w:val="clear" w:color="auto" w:fill="FFFFFF"/>
                <w:lang w:val="it-IT" w:eastAsia="es-ES"/>
              </w:rPr>
              <w:t xml:space="preserve">Quando possibile, </w:t>
            </w:r>
            <w:r w:rsidR="0044765E" w:rsidRPr="0044765E">
              <w:rPr>
                <w:rFonts w:asciiTheme="minorHAnsi" w:hAnsiTheme="minorHAnsi" w:cstheme="minorHAnsi"/>
                <w:b/>
                <w:bCs/>
                <w:shd w:val="clear" w:color="auto" w:fill="FFFFFF"/>
                <w:lang w:val="it-IT" w:eastAsia="es-ES"/>
              </w:rPr>
              <w:t xml:space="preserve">personalizzare la propria risposta </w:t>
            </w:r>
            <w:r w:rsidR="0044765E" w:rsidRPr="0044765E">
              <w:rPr>
                <w:rFonts w:asciiTheme="minorHAnsi" w:hAnsiTheme="minorHAnsi" w:cstheme="minorHAnsi"/>
                <w:shd w:val="clear" w:color="auto" w:fill="FFFFFF"/>
                <w:lang w:val="it-IT" w:eastAsia="es-ES"/>
              </w:rPr>
              <w:t xml:space="preserve">per far sentire gli utenti apprezzati e ascoltati. </w:t>
            </w:r>
            <w:r w:rsidR="0044765E" w:rsidRPr="0044765E">
              <w:rPr>
                <w:rFonts w:asciiTheme="minorHAnsi" w:hAnsiTheme="minorHAnsi" w:cstheme="minorHAnsi"/>
                <w:b/>
                <w:bCs/>
                <w:shd w:val="clear" w:color="auto" w:fill="FFFFFF"/>
                <w:lang w:val="it-IT" w:eastAsia="es-ES"/>
              </w:rPr>
              <w:t>Rivolgersi a loro con il loro nome, far riferimento a punti specifici che hanno sollevato e adattare la propria risposta alla loro situazione specifica. La personalizzazione aiuta a creare un legame più significativo con gli utenti</w:t>
            </w:r>
          </w:p>
          <w:p w14:paraId="355BD7CC" w14:textId="77777777" w:rsidR="0044765E" w:rsidRPr="0044765E" w:rsidRDefault="0044765E" w:rsidP="0044765E">
            <w:pPr>
              <w:pStyle w:val="Paragrafoelenco"/>
              <w:spacing w:line="259" w:lineRule="auto"/>
              <w:ind w:left="720"/>
              <w:contextualSpacing/>
              <w:jc w:val="both"/>
              <w:rPr>
                <w:rFonts w:asciiTheme="minorHAnsi" w:hAnsiTheme="minorHAnsi" w:cstheme="minorHAnsi"/>
                <w:shd w:val="clear" w:color="auto" w:fill="FFFFFF"/>
                <w:lang w:val="it-IT" w:eastAsia="es-ES"/>
              </w:rPr>
            </w:pPr>
          </w:p>
          <w:p w14:paraId="42A4AE06" w14:textId="1F727412" w:rsidR="0044765E" w:rsidRDefault="0044765E" w:rsidP="0044765E">
            <w:pPr>
              <w:pStyle w:val="Paragrafoelenco"/>
              <w:numPr>
                <w:ilvl w:val="0"/>
                <w:numId w:val="8"/>
              </w:numPr>
              <w:spacing w:line="259" w:lineRule="auto"/>
              <w:jc w:val="both"/>
              <w:rPr>
                <w:rFonts w:asciiTheme="minorHAnsi" w:hAnsiTheme="minorHAnsi" w:cstheme="minorHAnsi"/>
                <w:shd w:val="clear" w:color="auto" w:fill="FFFFFF"/>
                <w:lang w:val="it-IT" w:eastAsia="es-ES"/>
              </w:rPr>
            </w:pPr>
            <w:r w:rsidRPr="0044765E">
              <w:rPr>
                <w:rFonts w:asciiTheme="minorHAnsi" w:hAnsiTheme="minorHAnsi" w:cstheme="minorHAnsi"/>
                <w:b/>
                <w:bCs/>
                <w:shd w:val="clear" w:color="auto" w:fill="FFFFFF"/>
                <w:lang w:val="it-IT" w:eastAsia="es-ES"/>
              </w:rPr>
              <w:t xml:space="preserve">Incoraggiare ulteriori comunicazioni: </w:t>
            </w:r>
            <w:r w:rsidRPr="0044765E">
              <w:rPr>
                <w:rFonts w:asciiTheme="minorHAnsi" w:hAnsiTheme="minorHAnsi" w:cstheme="minorHAnsi"/>
                <w:shd w:val="clear" w:color="auto" w:fill="FFFFFF"/>
                <w:lang w:val="it-IT" w:eastAsia="es-ES"/>
              </w:rPr>
              <w:t xml:space="preserve">Incoraggiare gli utenti a </w:t>
            </w:r>
            <w:r w:rsidRPr="0044765E">
              <w:rPr>
                <w:rFonts w:asciiTheme="minorHAnsi" w:hAnsiTheme="minorHAnsi" w:cstheme="minorHAnsi"/>
                <w:b/>
                <w:bCs/>
                <w:shd w:val="clear" w:color="auto" w:fill="FFFFFF"/>
                <w:lang w:val="it-IT" w:eastAsia="es-ES"/>
              </w:rPr>
              <w:t xml:space="preserve">continuare la conversazione se hanno ulteriori domande </w:t>
            </w:r>
            <w:r w:rsidRPr="0044765E">
              <w:rPr>
                <w:rFonts w:asciiTheme="minorHAnsi" w:hAnsiTheme="minorHAnsi" w:cstheme="minorHAnsi"/>
                <w:shd w:val="clear" w:color="auto" w:fill="FFFFFF"/>
                <w:lang w:val="it-IT" w:eastAsia="es-ES"/>
              </w:rPr>
              <w:t xml:space="preserve">o necessitano di ulteriore assistenza. </w:t>
            </w:r>
            <w:r w:rsidRPr="0044765E">
              <w:rPr>
                <w:rFonts w:asciiTheme="minorHAnsi" w:hAnsiTheme="minorHAnsi" w:cstheme="minorHAnsi"/>
                <w:b/>
                <w:bCs/>
                <w:shd w:val="clear" w:color="auto" w:fill="FFFFFF"/>
                <w:lang w:val="it-IT" w:eastAsia="es-ES"/>
              </w:rPr>
              <w:t xml:space="preserve">Fornire informazioni di contatto, </w:t>
            </w:r>
            <w:r w:rsidRPr="0044765E">
              <w:rPr>
                <w:rFonts w:asciiTheme="minorHAnsi" w:hAnsiTheme="minorHAnsi" w:cstheme="minorHAnsi"/>
                <w:shd w:val="clear" w:color="auto" w:fill="FFFFFF"/>
                <w:lang w:val="it-IT" w:eastAsia="es-ES"/>
              </w:rPr>
              <w:t xml:space="preserve">come un indirizzo e-mail o un forum di supporto, a cui possano rivolgersi per ottenere ulteriori indicazioni. Far sapere loro che il loro </w:t>
            </w:r>
            <w:proofErr w:type="gramStart"/>
            <w:r w:rsidRPr="0044765E">
              <w:rPr>
                <w:rFonts w:asciiTheme="minorHAnsi" w:hAnsiTheme="minorHAnsi" w:cstheme="minorHAnsi"/>
                <w:shd w:val="clear" w:color="auto" w:fill="FFFFFF"/>
                <w:lang w:val="it-IT" w:eastAsia="es-ES"/>
              </w:rPr>
              <w:t>feedback</w:t>
            </w:r>
            <w:proofErr w:type="gramEnd"/>
            <w:r w:rsidRPr="0044765E">
              <w:rPr>
                <w:rFonts w:asciiTheme="minorHAnsi" w:hAnsiTheme="minorHAnsi" w:cstheme="minorHAnsi"/>
                <w:shd w:val="clear" w:color="auto" w:fill="FFFFFF"/>
                <w:lang w:val="it-IT" w:eastAsia="es-ES"/>
              </w:rPr>
              <w:t xml:space="preserve"> è apprezzato e che si è a disposizione per aiutarli</w:t>
            </w:r>
          </w:p>
          <w:p w14:paraId="04DB8A8B" w14:textId="77777777" w:rsidR="0044765E" w:rsidRPr="0044765E" w:rsidRDefault="0044765E" w:rsidP="0044765E">
            <w:pPr>
              <w:spacing w:line="259" w:lineRule="auto"/>
              <w:jc w:val="both"/>
              <w:rPr>
                <w:rFonts w:asciiTheme="minorHAnsi" w:hAnsiTheme="minorHAnsi" w:cstheme="minorHAnsi"/>
                <w:shd w:val="clear" w:color="auto" w:fill="FFFFFF"/>
                <w:lang w:val="it-IT" w:eastAsia="es-ES"/>
              </w:rPr>
            </w:pPr>
          </w:p>
          <w:p w14:paraId="42B4FA84" w14:textId="6F5FB0B3" w:rsidR="0044765E" w:rsidRDefault="0044765E" w:rsidP="0044765E">
            <w:pPr>
              <w:pStyle w:val="Paragrafoelenco"/>
              <w:numPr>
                <w:ilvl w:val="0"/>
                <w:numId w:val="8"/>
              </w:numPr>
              <w:spacing w:line="259" w:lineRule="auto"/>
              <w:jc w:val="both"/>
              <w:rPr>
                <w:rFonts w:asciiTheme="minorHAnsi" w:hAnsiTheme="minorHAnsi" w:cstheme="minorHAnsi"/>
                <w:shd w:val="clear" w:color="auto" w:fill="FFFFFF"/>
                <w:lang w:val="it-IT" w:eastAsia="es-ES"/>
              </w:rPr>
            </w:pPr>
            <w:r w:rsidRPr="0044765E">
              <w:rPr>
                <w:rFonts w:asciiTheme="minorHAnsi" w:hAnsiTheme="minorHAnsi" w:cstheme="minorHAnsi"/>
                <w:b/>
                <w:bCs/>
                <w:shd w:val="clear" w:color="auto" w:fill="FFFFFF"/>
                <w:lang w:val="it-IT" w:eastAsia="es-ES"/>
              </w:rPr>
              <w:lastRenderedPageBreak/>
              <w:t xml:space="preserve">Feedback costruttivo: </w:t>
            </w:r>
            <w:r w:rsidRPr="0044765E">
              <w:rPr>
                <w:rFonts w:asciiTheme="minorHAnsi" w:hAnsiTheme="minorHAnsi" w:cstheme="minorHAnsi"/>
                <w:shd w:val="clear" w:color="auto" w:fill="FFFFFF"/>
                <w:lang w:val="it-IT" w:eastAsia="es-ES"/>
              </w:rPr>
              <w:t xml:space="preserve">Se gli utenti esprimono critiche o suggerimenti per il miglioramento, </w:t>
            </w:r>
            <w:r w:rsidRPr="0044765E">
              <w:rPr>
                <w:rFonts w:asciiTheme="minorHAnsi" w:hAnsiTheme="minorHAnsi" w:cstheme="minorHAnsi"/>
                <w:b/>
                <w:bCs/>
                <w:shd w:val="clear" w:color="auto" w:fill="FFFFFF"/>
                <w:lang w:val="it-IT" w:eastAsia="es-ES"/>
              </w:rPr>
              <w:t xml:space="preserve">rispondere con gratitudine e mentalità aperta. Riconoscere il loro </w:t>
            </w:r>
            <w:proofErr w:type="gramStart"/>
            <w:r w:rsidRPr="0044765E">
              <w:rPr>
                <w:rFonts w:asciiTheme="minorHAnsi" w:hAnsiTheme="minorHAnsi" w:cstheme="minorHAnsi"/>
                <w:b/>
                <w:bCs/>
                <w:shd w:val="clear" w:color="auto" w:fill="FFFFFF"/>
                <w:lang w:val="it-IT" w:eastAsia="es-ES"/>
              </w:rPr>
              <w:t>feedback</w:t>
            </w:r>
            <w:proofErr w:type="gramEnd"/>
            <w:r w:rsidRPr="0044765E">
              <w:rPr>
                <w:rFonts w:asciiTheme="minorHAnsi" w:hAnsiTheme="minorHAnsi" w:cstheme="minorHAnsi"/>
                <w:b/>
                <w:bCs/>
                <w:shd w:val="clear" w:color="auto" w:fill="FFFFFF"/>
                <w:lang w:val="it-IT" w:eastAsia="es-ES"/>
              </w:rPr>
              <w:t xml:space="preserve"> </w:t>
            </w:r>
            <w:r w:rsidRPr="0044765E">
              <w:rPr>
                <w:rFonts w:asciiTheme="minorHAnsi" w:hAnsiTheme="minorHAnsi" w:cstheme="minorHAnsi"/>
                <w:shd w:val="clear" w:color="auto" w:fill="FFFFFF"/>
                <w:lang w:val="it-IT" w:eastAsia="es-ES"/>
              </w:rPr>
              <w:t xml:space="preserve">e far capire loro che il loro contributo </w:t>
            </w:r>
            <w:r w:rsidRPr="0044765E">
              <w:rPr>
                <w:rFonts w:asciiTheme="minorHAnsi" w:hAnsiTheme="minorHAnsi" w:cstheme="minorHAnsi"/>
                <w:b/>
                <w:bCs/>
                <w:shd w:val="clear" w:color="auto" w:fill="FFFFFF"/>
                <w:lang w:val="it-IT" w:eastAsia="es-ES"/>
              </w:rPr>
              <w:t xml:space="preserve">è prezioso per migliorare l’esperienza formative. </w:t>
            </w:r>
            <w:r w:rsidRPr="0044765E">
              <w:rPr>
                <w:rFonts w:asciiTheme="minorHAnsi" w:hAnsiTheme="minorHAnsi" w:cstheme="minorHAnsi"/>
                <w:shd w:val="clear" w:color="auto" w:fill="FFFFFF"/>
                <w:lang w:val="it-IT" w:eastAsia="es-ES"/>
              </w:rPr>
              <w:t>Ringraziarli per i loro suggerimenti e assicurare loro che si venga tenuto conto delle loro indicazioni per futuri aggiornamenti o miglioramenti</w:t>
            </w:r>
          </w:p>
          <w:p w14:paraId="450AC421" w14:textId="77777777" w:rsidR="0044765E" w:rsidRPr="0044765E" w:rsidRDefault="0044765E" w:rsidP="0044765E">
            <w:pPr>
              <w:spacing w:line="259" w:lineRule="auto"/>
              <w:rPr>
                <w:rFonts w:asciiTheme="minorHAnsi" w:hAnsiTheme="minorHAnsi" w:cstheme="minorHAnsi"/>
                <w:shd w:val="clear" w:color="auto" w:fill="FFFFFF"/>
                <w:lang w:val="it-IT" w:eastAsia="es-ES"/>
              </w:rPr>
            </w:pPr>
          </w:p>
          <w:p w14:paraId="79350FE6" w14:textId="21743ABD" w:rsidR="0044765E" w:rsidRDefault="0022770F" w:rsidP="0044765E">
            <w:pPr>
              <w:pStyle w:val="Paragrafoelenco"/>
              <w:numPr>
                <w:ilvl w:val="0"/>
                <w:numId w:val="8"/>
              </w:numPr>
              <w:spacing w:after="160" w:line="259" w:lineRule="auto"/>
              <w:contextualSpacing/>
              <w:jc w:val="both"/>
              <w:rPr>
                <w:rFonts w:asciiTheme="minorHAnsi" w:hAnsiTheme="minorHAnsi" w:cstheme="minorHAnsi"/>
                <w:shd w:val="clear" w:color="auto" w:fill="FFFFFF"/>
                <w:lang w:val="it-IT" w:eastAsia="es-ES"/>
              </w:rPr>
            </w:pPr>
            <w:proofErr w:type="spellStart"/>
            <w:r w:rsidRPr="009B6220">
              <w:rPr>
                <w:rFonts w:asciiTheme="minorHAnsi" w:hAnsiTheme="minorHAnsi" w:cstheme="minorHAnsi"/>
                <w:b/>
                <w:bCs/>
                <w:shd w:val="clear" w:color="auto" w:fill="FFFFFF"/>
                <w:lang w:val="it-IT" w:eastAsia="es-ES"/>
              </w:rPr>
              <w:t>Transpar</w:t>
            </w:r>
            <w:r w:rsidR="006E65CB" w:rsidRPr="009B6220">
              <w:rPr>
                <w:rFonts w:asciiTheme="minorHAnsi" w:hAnsiTheme="minorHAnsi" w:cstheme="minorHAnsi"/>
                <w:b/>
                <w:bCs/>
                <w:shd w:val="clear" w:color="auto" w:fill="FFFFFF"/>
                <w:lang w:val="it-IT" w:eastAsia="es-ES"/>
              </w:rPr>
              <w:t>enza</w:t>
            </w:r>
            <w:proofErr w:type="spellEnd"/>
            <w:r w:rsidRPr="009B6220">
              <w:rPr>
                <w:rFonts w:asciiTheme="minorHAnsi" w:hAnsiTheme="minorHAnsi" w:cstheme="minorHAnsi"/>
                <w:b/>
                <w:bCs/>
                <w:shd w:val="clear" w:color="auto" w:fill="FFFFFF"/>
                <w:lang w:val="it-IT" w:eastAsia="es-ES"/>
              </w:rPr>
              <w:t>:</w:t>
            </w:r>
            <w:r w:rsidRPr="009B6220">
              <w:rPr>
                <w:rFonts w:asciiTheme="minorHAnsi" w:hAnsiTheme="minorHAnsi" w:cstheme="minorHAnsi"/>
                <w:shd w:val="clear" w:color="auto" w:fill="FFFFFF"/>
                <w:lang w:val="it-IT" w:eastAsia="es-ES"/>
              </w:rPr>
              <w:t xml:space="preserve"> </w:t>
            </w:r>
            <w:r w:rsidR="006E65CB" w:rsidRPr="009B6220">
              <w:rPr>
                <w:rFonts w:asciiTheme="minorHAnsi" w:hAnsiTheme="minorHAnsi" w:cstheme="minorHAnsi"/>
                <w:b/>
                <w:bCs/>
                <w:shd w:val="clear" w:color="auto" w:fill="FFFFFF"/>
                <w:lang w:val="it-IT" w:eastAsia="es-ES"/>
              </w:rPr>
              <w:t>Bisogna essere trasparenti nelle proprie risposte.</w:t>
            </w:r>
            <w:r w:rsidRPr="009B6220">
              <w:rPr>
                <w:rFonts w:asciiTheme="minorHAnsi" w:hAnsiTheme="minorHAnsi" w:cstheme="minorHAnsi"/>
                <w:shd w:val="clear" w:color="auto" w:fill="FFFFFF"/>
                <w:lang w:val="it-IT" w:eastAsia="es-ES"/>
              </w:rPr>
              <w:t xml:space="preserve"> </w:t>
            </w:r>
            <w:r w:rsidR="006E65CB" w:rsidRPr="009B6220">
              <w:rPr>
                <w:rFonts w:asciiTheme="minorHAnsi" w:hAnsiTheme="minorHAnsi" w:cstheme="minorHAnsi"/>
                <w:shd w:val="clear" w:color="auto" w:fill="FFFFFF"/>
                <w:lang w:val="it-IT" w:eastAsia="es-ES"/>
              </w:rPr>
              <w:t xml:space="preserve">Se alcune limitazioni o vincoli impediscono soluzioni </w:t>
            </w:r>
            <w:r w:rsidR="00BA3EF7" w:rsidRPr="009B6220">
              <w:rPr>
                <w:rFonts w:asciiTheme="minorHAnsi" w:hAnsiTheme="minorHAnsi" w:cstheme="minorHAnsi"/>
                <w:shd w:val="clear" w:color="auto" w:fill="FFFFFF"/>
                <w:lang w:val="it-IT" w:eastAsia="es-ES"/>
              </w:rPr>
              <w:t>immediate, comunicarlo</w:t>
            </w:r>
            <w:r w:rsidR="006E65CB" w:rsidRPr="009B6220">
              <w:rPr>
                <w:rFonts w:asciiTheme="minorHAnsi" w:hAnsiTheme="minorHAnsi" w:cstheme="minorHAnsi"/>
                <w:b/>
                <w:bCs/>
                <w:shd w:val="clear" w:color="auto" w:fill="FFFFFF"/>
                <w:lang w:val="it-IT" w:eastAsia="es-ES"/>
              </w:rPr>
              <w:t xml:space="preserve"> onestamente agli utenti.</w:t>
            </w:r>
            <w:r w:rsidRPr="009B6220">
              <w:rPr>
                <w:rFonts w:asciiTheme="minorHAnsi" w:hAnsiTheme="minorHAnsi" w:cstheme="minorHAnsi"/>
                <w:shd w:val="clear" w:color="auto" w:fill="FFFFFF"/>
                <w:lang w:val="it-IT" w:eastAsia="es-ES"/>
              </w:rPr>
              <w:t xml:space="preserve"> </w:t>
            </w:r>
            <w:r w:rsidR="006E65CB" w:rsidRPr="009B6220">
              <w:rPr>
                <w:rFonts w:asciiTheme="minorHAnsi" w:hAnsiTheme="minorHAnsi" w:cstheme="minorHAnsi"/>
                <w:shd w:val="clear" w:color="auto" w:fill="FFFFFF"/>
                <w:lang w:val="it-IT" w:eastAsia="es-ES"/>
              </w:rPr>
              <w:t>Fornire una spiegazione chiara di tutte le restrizioni, esprimendo al contempo il proprio impegno a trovare modi alternativi per risolvere i loro problemi</w:t>
            </w:r>
          </w:p>
          <w:p w14:paraId="02FE2D1F" w14:textId="77777777" w:rsidR="0044765E" w:rsidRPr="0044765E" w:rsidRDefault="0044765E" w:rsidP="0044765E">
            <w:pPr>
              <w:pStyle w:val="Nessunaspaziatura"/>
              <w:rPr>
                <w:shd w:val="clear" w:color="auto" w:fill="FFFFFF"/>
                <w:lang w:val="it-IT" w:eastAsia="es-ES"/>
              </w:rPr>
            </w:pPr>
          </w:p>
          <w:p w14:paraId="561D1EE9" w14:textId="34243F68" w:rsidR="0022770F" w:rsidRPr="009B6220" w:rsidRDefault="0022770F" w:rsidP="0044765E">
            <w:pPr>
              <w:pStyle w:val="Paragrafoelenco"/>
              <w:numPr>
                <w:ilvl w:val="0"/>
                <w:numId w:val="8"/>
              </w:numPr>
              <w:spacing w:after="160" w:line="259" w:lineRule="auto"/>
              <w:contextualSpacing/>
              <w:jc w:val="both"/>
              <w:rPr>
                <w:rFonts w:asciiTheme="minorHAnsi" w:hAnsiTheme="minorHAnsi" w:cstheme="minorHAnsi"/>
                <w:shd w:val="clear" w:color="auto" w:fill="FFFFFF"/>
                <w:lang w:val="it-IT" w:eastAsia="es-ES"/>
              </w:rPr>
            </w:pPr>
            <w:r w:rsidRPr="009B6220">
              <w:rPr>
                <w:rFonts w:asciiTheme="minorHAnsi" w:hAnsiTheme="minorHAnsi" w:cstheme="minorHAnsi"/>
                <w:b/>
                <w:bCs/>
                <w:shd w:val="clear" w:color="auto" w:fill="FFFFFF"/>
                <w:lang w:val="it-IT" w:eastAsia="es-ES"/>
              </w:rPr>
              <w:t>Follow-Up:</w:t>
            </w:r>
            <w:r w:rsidRPr="009B6220">
              <w:rPr>
                <w:rFonts w:asciiTheme="minorHAnsi" w:hAnsiTheme="minorHAnsi" w:cstheme="minorHAnsi"/>
                <w:shd w:val="clear" w:color="auto" w:fill="FFFFFF"/>
                <w:lang w:val="it-IT" w:eastAsia="es-ES"/>
              </w:rPr>
              <w:t xml:space="preserve"> </w:t>
            </w:r>
            <w:r w:rsidR="006E65CB" w:rsidRPr="009B6220">
              <w:rPr>
                <w:rFonts w:asciiTheme="minorHAnsi" w:hAnsiTheme="minorHAnsi" w:cstheme="minorHAnsi"/>
                <w:shd w:val="clear" w:color="auto" w:fill="FFFFFF"/>
                <w:lang w:val="it-IT" w:eastAsia="es-ES"/>
              </w:rPr>
              <w:t>Quando è il caso</w:t>
            </w:r>
            <w:r w:rsidRPr="009B6220">
              <w:rPr>
                <w:rFonts w:asciiTheme="minorHAnsi" w:hAnsiTheme="minorHAnsi" w:cstheme="minorHAnsi"/>
                <w:shd w:val="clear" w:color="auto" w:fill="FFFFFF"/>
                <w:lang w:val="it-IT" w:eastAsia="es-ES"/>
              </w:rPr>
              <w:t xml:space="preserve">, </w:t>
            </w:r>
            <w:r w:rsidR="006E65CB" w:rsidRPr="009B6220">
              <w:rPr>
                <w:rFonts w:asciiTheme="minorHAnsi" w:hAnsiTheme="minorHAnsi" w:cstheme="minorHAnsi"/>
                <w:b/>
                <w:bCs/>
                <w:shd w:val="clear" w:color="auto" w:fill="FFFFFF"/>
                <w:lang w:val="it-IT" w:eastAsia="es-ES"/>
              </w:rPr>
              <w:t xml:space="preserve">seguire gli utenti per assicurarsi che le loro preoccupazioni siano state affrontate in modo adeguato. </w:t>
            </w:r>
            <w:r w:rsidR="006E65CB" w:rsidRPr="009B6220">
              <w:rPr>
                <w:rFonts w:asciiTheme="minorHAnsi" w:hAnsiTheme="minorHAnsi" w:cstheme="minorHAnsi"/>
                <w:shd w:val="clear" w:color="auto" w:fill="FFFFFF"/>
                <w:lang w:val="it-IT" w:eastAsia="es-ES"/>
              </w:rPr>
              <w:t>Verificare se le soluzioni fornite sono state utili o se hanno bisogno di ulteriore assistenza. Le azioni di follow-up dimostrano la propria dedizione alla soddisfazione degli utenti e al miglioramento continuo</w:t>
            </w:r>
          </w:p>
          <w:p w14:paraId="2C0EB304" w14:textId="067793F0" w:rsidR="0022770F" w:rsidRDefault="006E65CB" w:rsidP="0044765E">
            <w:pPr>
              <w:jc w:val="both"/>
              <w:rPr>
                <w:rFonts w:asciiTheme="minorHAnsi" w:hAnsiTheme="minorHAnsi" w:cstheme="minorHAnsi"/>
                <w:highlight w:val="magenta"/>
                <w:shd w:val="clear" w:color="auto" w:fill="FFFFFF"/>
                <w:lang w:val="it-IT" w:eastAsia="es-ES"/>
              </w:rPr>
            </w:pPr>
            <w:r w:rsidRPr="009B6220">
              <w:rPr>
                <w:rFonts w:asciiTheme="minorHAnsi" w:hAnsiTheme="minorHAnsi" w:cstheme="minorHAnsi"/>
                <w:shd w:val="clear" w:color="auto" w:fill="FFFFFF"/>
                <w:lang w:val="it-IT" w:eastAsia="es-ES"/>
              </w:rPr>
              <w:t>Bisogna ricordare</w:t>
            </w:r>
            <w:r w:rsidR="0022770F" w:rsidRPr="009B6220">
              <w:rPr>
                <w:rFonts w:asciiTheme="minorHAnsi" w:hAnsiTheme="minorHAnsi" w:cstheme="minorHAnsi"/>
                <w:shd w:val="clear" w:color="auto" w:fill="FFFFFF"/>
                <w:lang w:val="it-IT" w:eastAsia="es-ES"/>
              </w:rPr>
              <w:t xml:space="preserve">, </w:t>
            </w:r>
            <w:r w:rsidRPr="009B6220">
              <w:rPr>
                <w:rFonts w:asciiTheme="minorHAnsi" w:hAnsiTheme="minorHAnsi" w:cstheme="minorHAnsi"/>
                <w:b/>
                <w:bCs/>
                <w:shd w:val="clear" w:color="auto" w:fill="FFFFFF"/>
                <w:lang w:val="it-IT" w:eastAsia="es-ES"/>
              </w:rPr>
              <w:t xml:space="preserve">che ogni interazione con </w:t>
            </w:r>
            <w:r w:rsidR="0044765E">
              <w:rPr>
                <w:rFonts w:asciiTheme="minorHAnsi" w:hAnsiTheme="minorHAnsi" w:cstheme="minorHAnsi"/>
                <w:b/>
                <w:bCs/>
                <w:shd w:val="clear" w:color="auto" w:fill="FFFFFF"/>
                <w:lang w:val="it-IT" w:eastAsia="es-ES"/>
              </w:rPr>
              <w:t>l’</w:t>
            </w:r>
            <w:r w:rsidRPr="009B6220">
              <w:rPr>
                <w:rFonts w:asciiTheme="minorHAnsi" w:hAnsiTheme="minorHAnsi" w:cstheme="minorHAnsi"/>
                <w:b/>
                <w:bCs/>
                <w:shd w:val="clear" w:color="auto" w:fill="FFFFFF"/>
                <w:lang w:val="it-IT" w:eastAsia="es-ES"/>
              </w:rPr>
              <w:t>utente è un</w:t>
            </w:r>
            <w:r w:rsidR="0044765E">
              <w:rPr>
                <w:rFonts w:asciiTheme="minorHAnsi" w:hAnsiTheme="minorHAnsi" w:cstheme="minorHAnsi"/>
                <w:b/>
                <w:bCs/>
                <w:shd w:val="clear" w:color="auto" w:fill="FFFFFF"/>
                <w:lang w:val="it-IT" w:eastAsia="es-ES"/>
              </w:rPr>
              <w:t>’</w:t>
            </w:r>
            <w:r w:rsidRPr="009B6220">
              <w:rPr>
                <w:rFonts w:asciiTheme="minorHAnsi" w:hAnsiTheme="minorHAnsi" w:cstheme="minorHAnsi"/>
                <w:b/>
                <w:bCs/>
                <w:shd w:val="clear" w:color="auto" w:fill="FFFFFF"/>
                <w:lang w:val="it-IT" w:eastAsia="es-ES"/>
              </w:rPr>
              <w:t>opportunità per fornire un supporto eccezionale e migliorare l</w:t>
            </w:r>
            <w:r w:rsidR="0044765E">
              <w:rPr>
                <w:rFonts w:asciiTheme="minorHAnsi" w:hAnsiTheme="minorHAnsi" w:cstheme="minorHAnsi"/>
                <w:b/>
                <w:bCs/>
                <w:shd w:val="clear" w:color="auto" w:fill="FFFFFF"/>
                <w:lang w:val="it-IT" w:eastAsia="es-ES"/>
              </w:rPr>
              <w:t>’</w:t>
            </w:r>
            <w:r w:rsidRPr="009B6220">
              <w:rPr>
                <w:rFonts w:asciiTheme="minorHAnsi" w:hAnsiTheme="minorHAnsi" w:cstheme="minorHAnsi"/>
                <w:b/>
                <w:bCs/>
                <w:shd w:val="clear" w:color="auto" w:fill="FFFFFF"/>
                <w:lang w:val="it-IT" w:eastAsia="es-ES"/>
              </w:rPr>
              <w:t xml:space="preserve">esperienza di apprendimento complessiva. </w:t>
            </w:r>
            <w:r w:rsidRPr="009B6220">
              <w:rPr>
                <w:rFonts w:asciiTheme="minorHAnsi" w:hAnsiTheme="minorHAnsi" w:cstheme="minorHAnsi"/>
                <w:shd w:val="clear" w:color="auto" w:fill="FFFFFF"/>
                <w:lang w:val="it-IT" w:eastAsia="es-ES"/>
              </w:rPr>
              <w:t xml:space="preserve">Partecipando attivamente ai commenti degli utenti e rispondendo alle loro preoccupazioni, </w:t>
            </w:r>
            <w:r w:rsidRPr="009B6220">
              <w:rPr>
                <w:rFonts w:asciiTheme="minorHAnsi" w:hAnsiTheme="minorHAnsi" w:cstheme="minorHAnsi"/>
                <w:b/>
                <w:bCs/>
                <w:shd w:val="clear" w:color="auto" w:fill="FFFFFF"/>
                <w:lang w:val="it-IT" w:eastAsia="es-ES"/>
              </w:rPr>
              <w:t xml:space="preserve">promuovere una comunità di apprendimento positiva </w:t>
            </w:r>
            <w:r w:rsidRPr="009B6220">
              <w:rPr>
                <w:rFonts w:asciiTheme="minorHAnsi" w:hAnsiTheme="minorHAnsi" w:cstheme="minorHAnsi"/>
                <w:shd w:val="clear" w:color="auto" w:fill="FFFFFF"/>
                <w:lang w:val="it-IT" w:eastAsia="es-ES"/>
              </w:rPr>
              <w:t>e</w:t>
            </w:r>
            <w:r w:rsidR="0022770F" w:rsidRPr="009B6220">
              <w:rPr>
                <w:rFonts w:asciiTheme="minorHAnsi" w:hAnsiTheme="minorHAnsi" w:cstheme="minorHAnsi"/>
                <w:shd w:val="clear" w:color="auto" w:fill="FFFFFF"/>
                <w:lang w:val="it-IT" w:eastAsia="es-ES"/>
              </w:rPr>
              <w:t xml:space="preserve"> </w:t>
            </w:r>
            <w:r w:rsidRPr="009B6220">
              <w:rPr>
                <w:rFonts w:asciiTheme="minorHAnsi" w:hAnsiTheme="minorHAnsi" w:cstheme="minorHAnsi"/>
                <w:b/>
                <w:bCs/>
                <w:shd w:val="clear" w:color="auto" w:fill="FFFFFF"/>
                <w:lang w:val="it-IT" w:eastAsia="es-ES"/>
              </w:rPr>
              <w:t>costruire la fiducia</w:t>
            </w:r>
            <w:r w:rsidR="0022770F" w:rsidRPr="009B6220">
              <w:rPr>
                <w:rFonts w:asciiTheme="minorHAnsi" w:hAnsiTheme="minorHAnsi" w:cstheme="minorHAnsi"/>
                <w:shd w:val="clear" w:color="auto" w:fill="FFFFFF"/>
                <w:lang w:val="it-IT" w:eastAsia="es-ES"/>
              </w:rPr>
              <w:t xml:space="preserve"> </w:t>
            </w:r>
            <w:r w:rsidRPr="009B6220">
              <w:rPr>
                <w:rFonts w:asciiTheme="minorHAnsi" w:hAnsiTheme="minorHAnsi" w:cstheme="minorHAnsi"/>
                <w:shd w:val="clear" w:color="auto" w:fill="FFFFFF"/>
                <w:lang w:val="it-IT" w:eastAsia="es-ES"/>
              </w:rPr>
              <w:t>dei propri student</w:t>
            </w:r>
            <w:r w:rsidR="00A83FEA" w:rsidRPr="009B6220">
              <w:rPr>
                <w:rFonts w:asciiTheme="minorHAnsi" w:hAnsiTheme="minorHAnsi" w:cstheme="minorHAnsi"/>
                <w:shd w:val="clear" w:color="auto" w:fill="FFFFFF"/>
                <w:lang w:val="it-IT" w:eastAsia="es-ES"/>
              </w:rPr>
              <w:t>i</w:t>
            </w:r>
            <w:r w:rsidRPr="009B6220">
              <w:rPr>
                <w:rFonts w:asciiTheme="minorHAnsi" w:hAnsiTheme="minorHAnsi" w:cstheme="minorHAnsi"/>
                <w:shd w:val="clear" w:color="auto" w:fill="FFFFFF"/>
                <w:lang w:val="it-IT" w:eastAsia="es-ES"/>
              </w:rPr>
              <w:t>.</w:t>
            </w:r>
          </w:p>
          <w:p w14:paraId="34731676" w14:textId="1C6B70E6" w:rsidR="0044765E" w:rsidRDefault="0044765E" w:rsidP="0044765E">
            <w:pPr>
              <w:jc w:val="both"/>
              <w:rPr>
                <w:rFonts w:asciiTheme="minorHAnsi" w:hAnsiTheme="minorHAnsi" w:cstheme="minorHAnsi"/>
                <w:highlight w:val="magenta"/>
                <w:shd w:val="clear" w:color="auto" w:fill="FFFFFF"/>
                <w:lang w:val="it-IT" w:eastAsia="es-ES"/>
              </w:rPr>
            </w:pPr>
          </w:p>
          <w:p w14:paraId="60D6F81A" w14:textId="77777777" w:rsidR="0044765E" w:rsidRPr="0044765E" w:rsidRDefault="0044765E" w:rsidP="0044765E">
            <w:pPr>
              <w:jc w:val="both"/>
              <w:rPr>
                <w:rFonts w:asciiTheme="minorHAnsi" w:hAnsiTheme="minorHAnsi" w:cstheme="minorHAnsi"/>
                <w:highlight w:val="magenta"/>
                <w:shd w:val="clear" w:color="auto" w:fill="FFFFFF"/>
                <w:lang w:val="it-IT" w:eastAsia="es-ES"/>
              </w:rPr>
            </w:pPr>
          </w:p>
          <w:p w14:paraId="4AF6756C" w14:textId="696307D3" w:rsidR="0022770F" w:rsidRPr="009B6220" w:rsidRDefault="0022770F" w:rsidP="0022770F">
            <w:pPr>
              <w:pStyle w:val="Titolo2"/>
              <w:jc w:val="both"/>
              <w:outlineLvl w:val="1"/>
              <w:rPr>
                <w:rFonts w:asciiTheme="minorHAnsi" w:eastAsia="Times New Roman" w:hAnsiTheme="minorHAnsi" w:cstheme="minorHAnsi"/>
                <w:b/>
                <w:bCs/>
                <w:color w:val="auto"/>
                <w:sz w:val="22"/>
                <w:szCs w:val="22"/>
                <w:shd w:val="clear" w:color="auto" w:fill="FFFFFF"/>
                <w:lang w:val="it-IT" w:eastAsia="es-ES"/>
              </w:rPr>
            </w:pPr>
            <w:bookmarkStart w:id="4" w:name="_Toc136951778"/>
            <w:r w:rsidRPr="009B6220">
              <w:rPr>
                <w:rFonts w:asciiTheme="minorHAnsi" w:eastAsia="Times New Roman" w:hAnsiTheme="minorHAnsi" w:cstheme="minorHAnsi"/>
                <w:b/>
                <w:bCs/>
                <w:color w:val="auto"/>
                <w:sz w:val="22"/>
                <w:szCs w:val="22"/>
                <w:shd w:val="clear" w:color="auto" w:fill="FFFFFF"/>
                <w:lang w:val="it-IT" w:eastAsia="es-ES"/>
              </w:rPr>
              <w:t>Unit</w:t>
            </w:r>
            <w:r w:rsidR="006C1045" w:rsidRPr="009B6220">
              <w:rPr>
                <w:rFonts w:asciiTheme="minorHAnsi" w:eastAsia="Times New Roman" w:hAnsiTheme="minorHAnsi" w:cstheme="minorHAnsi"/>
                <w:b/>
                <w:bCs/>
                <w:color w:val="auto"/>
                <w:sz w:val="22"/>
                <w:szCs w:val="22"/>
                <w:shd w:val="clear" w:color="auto" w:fill="FFFFFF"/>
                <w:lang w:val="it-IT" w:eastAsia="es-ES"/>
              </w:rPr>
              <w:t>à</w:t>
            </w:r>
            <w:r w:rsidRPr="009B6220">
              <w:rPr>
                <w:rFonts w:asciiTheme="minorHAnsi" w:eastAsia="Times New Roman" w:hAnsiTheme="minorHAnsi" w:cstheme="minorHAnsi"/>
                <w:b/>
                <w:bCs/>
                <w:color w:val="auto"/>
                <w:sz w:val="22"/>
                <w:szCs w:val="22"/>
                <w:shd w:val="clear" w:color="auto" w:fill="FFFFFF"/>
                <w:lang w:val="it-IT" w:eastAsia="es-ES"/>
              </w:rPr>
              <w:t xml:space="preserve"> 2: </w:t>
            </w:r>
            <w:bookmarkEnd w:id="4"/>
            <w:r w:rsidR="00167FF2" w:rsidRPr="009B6220">
              <w:rPr>
                <w:rFonts w:asciiTheme="minorHAnsi" w:eastAsia="Times New Roman" w:hAnsiTheme="minorHAnsi" w:cstheme="minorHAnsi"/>
                <w:b/>
                <w:bCs/>
                <w:color w:val="auto"/>
                <w:sz w:val="22"/>
                <w:szCs w:val="22"/>
                <w:shd w:val="clear" w:color="auto" w:fill="FFFFFF"/>
                <w:lang w:val="it-IT" w:eastAsia="es-ES"/>
              </w:rPr>
              <w:t>Analizzare e migliorare l</w:t>
            </w:r>
            <w:r w:rsidR="0044765E">
              <w:rPr>
                <w:rFonts w:asciiTheme="minorHAnsi" w:eastAsia="Times New Roman" w:hAnsiTheme="minorHAnsi" w:cstheme="minorHAnsi"/>
                <w:b/>
                <w:bCs/>
                <w:color w:val="auto"/>
                <w:sz w:val="22"/>
                <w:szCs w:val="22"/>
                <w:shd w:val="clear" w:color="auto" w:fill="FFFFFF"/>
                <w:lang w:val="it-IT" w:eastAsia="es-ES"/>
              </w:rPr>
              <w:t>’</w:t>
            </w:r>
            <w:r w:rsidR="00167FF2" w:rsidRPr="009B6220">
              <w:rPr>
                <w:rFonts w:asciiTheme="minorHAnsi" w:eastAsia="Times New Roman" w:hAnsiTheme="minorHAnsi" w:cstheme="minorHAnsi"/>
                <w:b/>
                <w:bCs/>
                <w:color w:val="auto"/>
                <w:sz w:val="22"/>
                <w:szCs w:val="22"/>
                <w:shd w:val="clear" w:color="auto" w:fill="FFFFFF"/>
                <w:lang w:val="it-IT" w:eastAsia="es-ES"/>
              </w:rPr>
              <w:t>erogazione della formazione online</w:t>
            </w:r>
          </w:p>
          <w:p w14:paraId="6C038952" w14:textId="77777777" w:rsidR="0022770F" w:rsidRPr="009B6220" w:rsidRDefault="0022770F" w:rsidP="0022770F">
            <w:pPr>
              <w:jc w:val="both"/>
              <w:rPr>
                <w:rFonts w:asciiTheme="minorHAnsi" w:hAnsiTheme="minorHAnsi" w:cstheme="minorHAnsi"/>
                <w:b/>
                <w:bCs/>
                <w:lang w:val="it-IT" w:eastAsia="es-ES"/>
              </w:rPr>
            </w:pPr>
          </w:p>
          <w:p w14:paraId="5EB80DDE" w14:textId="25376425" w:rsidR="0022770F" w:rsidRPr="009B6220" w:rsidRDefault="0044765E" w:rsidP="0044765E">
            <w:pPr>
              <w:pStyle w:val="Titolo3"/>
              <w:jc w:val="both"/>
              <w:outlineLvl w:val="2"/>
              <w:rPr>
                <w:rFonts w:asciiTheme="minorHAnsi" w:eastAsia="Times New Roman" w:hAnsiTheme="minorHAnsi" w:cstheme="minorHAnsi"/>
                <w:b/>
                <w:bCs/>
                <w:color w:val="auto"/>
                <w:sz w:val="22"/>
                <w:szCs w:val="22"/>
                <w:shd w:val="clear" w:color="auto" w:fill="FFFFFF"/>
                <w:lang w:val="it-IT" w:eastAsia="es-ES"/>
              </w:rPr>
            </w:pPr>
            <w:bookmarkStart w:id="5" w:name="_Toc136951779"/>
            <w:r w:rsidRPr="0044765E">
              <w:rPr>
                <w:rFonts w:asciiTheme="minorHAnsi" w:eastAsia="Times New Roman" w:hAnsiTheme="minorHAnsi" w:cstheme="minorHAnsi"/>
                <w:b/>
                <w:bCs/>
                <w:color w:val="auto"/>
                <w:sz w:val="22"/>
                <w:szCs w:val="22"/>
                <w:shd w:val="clear" w:color="auto" w:fill="FFFFFF"/>
                <w:lang w:val="it-IT" w:eastAsia="es-ES"/>
              </w:rPr>
              <w:sym w:font="Wingdings" w:char="F0E0"/>
            </w:r>
            <w:r>
              <w:rPr>
                <w:rFonts w:asciiTheme="minorHAnsi" w:eastAsia="Times New Roman" w:hAnsiTheme="minorHAnsi" w:cstheme="minorHAnsi"/>
                <w:b/>
                <w:bCs/>
                <w:color w:val="auto"/>
                <w:sz w:val="22"/>
                <w:szCs w:val="22"/>
                <w:shd w:val="clear" w:color="auto" w:fill="FFFFFF"/>
                <w:lang w:val="it-IT" w:eastAsia="es-ES"/>
              </w:rPr>
              <w:t xml:space="preserve"> </w:t>
            </w:r>
            <w:r w:rsidR="0022770F" w:rsidRPr="009B6220">
              <w:rPr>
                <w:rFonts w:asciiTheme="minorHAnsi" w:eastAsia="Times New Roman" w:hAnsiTheme="minorHAnsi" w:cstheme="minorHAnsi"/>
                <w:b/>
                <w:bCs/>
                <w:color w:val="auto"/>
                <w:sz w:val="22"/>
                <w:szCs w:val="22"/>
                <w:shd w:val="clear" w:color="auto" w:fill="FFFFFF"/>
                <w:lang w:val="it-IT" w:eastAsia="es-ES"/>
              </w:rPr>
              <w:t>Se</w:t>
            </w:r>
            <w:r w:rsidR="006C1045" w:rsidRPr="009B6220">
              <w:rPr>
                <w:rFonts w:asciiTheme="minorHAnsi" w:eastAsia="Times New Roman" w:hAnsiTheme="minorHAnsi" w:cstheme="minorHAnsi"/>
                <w:b/>
                <w:bCs/>
                <w:color w:val="auto"/>
                <w:sz w:val="22"/>
                <w:szCs w:val="22"/>
                <w:shd w:val="clear" w:color="auto" w:fill="FFFFFF"/>
                <w:lang w:val="it-IT" w:eastAsia="es-ES"/>
              </w:rPr>
              <w:t xml:space="preserve">zione </w:t>
            </w:r>
            <w:r w:rsidR="0022770F" w:rsidRPr="009B6220">
              <w:rPr>
                <w:rFonts w:asciiTheme="minorHAnsi" w:eastAsia="Times New Roman" w:hAnsiTheme="minorHAnsi" w:cstheme="minorHAnsi"/>
                <w:b/>
                <w:bCs/>
                <w:color w:val="auto"/>
                <w:sz w:val="22"/>
                <w:szCs w:val="22"/>
                <w:shd w:val="clear" w:color="auto" w:fill="FFFFFF"/>
                <w:lang w:val="it-IT" w:eastAsia="es-ES"/>
              </w:rPr>
              <w:t xml:space="preserve">2.1: </w:t>
            </w:r>
            <w:r w:rsidR="00167FF2" w:rsidRPr="009B6220">
              <w:rPr>
                <w:rFonts w:asciiTheme="minorHAnsi" w:eastAsia="Times New Roman" w:hAnsiTheme="minorHAnsi" w:cstheme="minorHAnsi"/>
                <w:b/>
                <w:bCs/>
                <w:color w:val="auto"/>
                <w:sz w:val="22"/>
                <w:szCs w:val="22"/>
                <w:shd w:val="clear" w:color="auto" w:fill="FFFFFF"/>
                <w:lang w:val="it-IT" w:eastAsia="es-ES"/>
              </w:rPr>
              <w:t>Metriche e analisi per misurare il successo dell</w:t>
            </w:r>
            <w:r>
              <w:rPr>
                <w:rFonts w:asciiTheme="minorHAnsi" w:eastAsia="Times New Roman" w:hAnsiTheme="minorHAnsi" w:cstheme="minorHAnsi"/>
                <w:b/>
                <w:bCs/>
                <w:color w:val="auto"/>
                <w:sz w:val="22"/>
                <w:szCs w:val="22"/>
                <w:shd w:val="clear" w:color="auto" w:fill="FFFFFF"/>
                <w:lang w:val="it-IT" w:eastAsia="es-ES"/>
              </w:rPr>
              <w:t>’</w:t>
            </w:r>
            <w:r w:rsidR="00167FF2" w:rsidRPr="009B6220">
              <w:rPr>
                <w:rFonts w:asciiTheme="minorHAnsi" w:eastAsia="Times New Roman" w:hAnsiTheme="minorHAnsi" w:cstheme="minorHAnsi"/>
                <w:b/>
                <w:bCs/>
                <w:color w:val="auto"/>
                <w:sz w:val="22"/>
                <w:szCs w:val="22"/>
                <w:shd w:val="clear" w:color="auto" w:fill="FFFFFF"/>
                <w:lang w:val="it-IT" w:eastAsia="es-ES"/>
              </w:rPr>
              <w:t>erogazione della formazione online</w:t>
            </w:r>
            <w:bookmarkEnd w:id="5"/>
          </w:p>
          <w:p w14:paraId="55F8D9E2" w14:textId="77777777" w:rsidR="0022770F" w:rsidRPr="009B6220" w:rsidRDefault="0022770F" w:rsidP="0022770F">
            <w:pPr>
              <w:jc w:val="both"/>
              <w:rPr>
                <w:rFonts w:asciiTheme="minorHAnsi" w:hAnsiTheme="minorHAnsi" w:cstheme="minorHAnsi"/>
                <w:lang w:val="it-IT" w:eastAsia="es-ES"/>
              </w:rPr>
            </w:pPr>
          </w:p>
          <w:p w14:paraId="0DF60034" w14:textId="77777777" w:rsidR="0044765E" w:rsidRPr="0044765E" w:rsidRDefault="0044765E" w:rsidP="0044765E">
            <w:pPr>
              <w:jc w:val="both"/>
              <w:rPr>
                <w:rFonts w:asciiTheme="minorHAnsi" w:hAnsiTheme="minorHAnsi" w:cstheme="minorHAnsi"/>
                <w:lang w:val="it-IT" w:eastAsia="es-ES"/>
              </w:rPr>
            </w:pPr>
            <w:r w:rsidRPr="0044765E">
              <w:rPr>
                <w:rFonts w:asciiTheme="minorHAnsi" w:hAnsiTheme="minorHAnsi" w:cstheme="minorHAnsi"/>
                <w:lang w:val="it-IT" w:eastAsia="es-ES"/>
              </w:rPr>
              <w:t xml:space="preserve">Per misurare il successo dell’erogazione della formazione online </w:t>
            </w:r>
            <w:r w:rsidRPr="0044765E">
              <w:rPr>
                <w:rFonts w:asciiTheme="minorHAnsi" w:hAnsiTheme="minorHAnsi" w:cstheme="minorHAnsi"/>
                <w:b/>
                <w:bCs/>
                <w:lang w:val="it-IT" w:eastAsia="es-ES"/>
              </w:rPr>
              <w:t>è necessario utilizzare metriche e analis</w:t>
            </w:r>
            <w:r w:rsidRPr="0044765E">
              <w:rPr>
                <w:rFonts w:asciiTheme="minorHAnsi" w:hAnsiTheme="minorHAnsi" w:cstheme="minorHAnsi"/>
                <w:lang w:val="it-IT" w:eastAsia="es-ES"/>
              </w:rPr>
              <w:t>i pertinenti per valutare i vari aspetti del programma di formazione. Ecco alcune metriche e analisi chiave che possono aiutare a misurare l’efficacia e l’impatto della formazione online:</w:t>
            </w:r>
          </w:p>
          <w:p w14:paraId="3172918D" w14:textId="77777777" w:rsidR="0044765E" w:rsidRPr="0044765E" w:rsidRDefault="0044765E" w:rsidP="0044765E">
            <w:pPr>
              <w:jc w:val="both"/>
              <w:rPr>
                <w:rFonts w:asciiTheme="minorHAnsi" w:hAnsiTheme="minorHAnsi" w:cstheme="minorHAnsi"/>
                <w:lang w:val="it-IT" w:eastAsia="es-ES"/>
              </w:rPr>
            </w:pPr>
            <w:r w:rsidRPr="0044765E">
              <w:rPr>
                <w:rFonts w:asciiTheme="minorHAnsi" w:hAnsiTheme="minorHAnsi" w:cstheme="minorHAnsi"/>
                <w:lang w:val="it-IT" w:eastAsia="es-ES"/>
              </w:rPr>
              <w:t> </w:t>
            </w:r>
          </w:p>
          <w:p w14:paraId="13468CB7" w14:textId="060C4A74" w:rsidR="0044765E" w:rsidRDefault="0044765E" w:rsidP="0044765E">
            <w:pPr>
              <w:numPr>
                <w:ilvl w:val="0"/>
                <w:numId w:val="8"/>
              </w:numPr>
              <w:jc w:val="both"/>
              <w:rPr>
                <w:rFonts w:asciiTheme="minorHAnsi" w:hAnsiTheme="minorHAnsi" w:cstheme="minorHAnsi"/>
                <w:lang w:val="it-IT" w:eastAsia="es-ES"/>
              </w:rPr>
            </w:pPr>
            <w:r w:rsidRPr="0044765E">
              <w:rPr>
                <w:rFonts w:asciiTheme="minorHAnsi" w:hAnsiTheme="minorHAnsi" w:cstheme="minorHAnsi"/>
                <w:b/>
                <w:bCs/>
                <w:lang w:val="it-IT" w:eastAsia="es-ES"/>
              </w:rPr>
              <w:t xml:space="preserve">Tassi di completamento: </w:t>
            </w:r>
            <w:r w:rsidRPr="0044765E">
              <w:rPr>
                <w:rFonts w:asciiTheme="minorHAnsi" w:hAnsiTheme="minorHAnsi" w:cstheme="minorHAnsi"/>
                <w:lang w:val="it-IT" w:eastAsia="es-ES"/>
              </w:rPr>
              <w:t xml:space="preserve">Misurare </w:t>
            </w:r>
            <w:r w:rsidRPr="0044765E">
              <w:rPr>
                <w:rFonts w:asciiTheme="minorHAnsi" w:hAnsiTheme="minorHAnsi" w:cstheme="minorHAnsi"/>
                <w:b/>
                <w:bCs/>
                <w:lang w:val="it-IT" w:eastAsia="es-ES"/>
              </w:rPr>
              <w:t xml:space="preserve">la percentuale di studenti che completano con successo il programma di formazione online. </w:t>
            </w:r>
            <w:r w:rsidRPr="0044765E">
              <w:rPr>
                <w:rFonts w:asciiTheme="minorHAnsi" w:hAnsiTheme="minorHAnsi" w:cstheme="minorHAnsi"/>
                <w:lang w:val="it-IT" w:eastAsia="es-ES"/>
              </w:rPr>
              <w:t>Questa metrica indica il coinvolgimento e l’impegno complessivo degli studenti nel completare la formazione</w:t>
            </w:r>
          </w:p>
          <w:p w14:paraId="2090F97E" w14:textId="77777777" w:rsidR="0044765E" w:rsidRPr="0044765E" w:rsidRDefault="0044765E" w:rsidP="0044765E">
            <w:pPr>
              <w:ind w:left="720"/>
              <w:jc w:val="both"/>
              <w:rPr>
                <w:rFonts w:asciiTheme="minorHAnsi" w:hAnsiTheme="minorHAnsi" w:cstheme="minorHAnsi"/>
                <w:lang w:val="it-IT" w:eastAsia="es-ES"/>
              </w:rPr>
            </w:pPr>
          </w:p>
          <w:p w14:paraId="14910EB1" w14:textId="5909959D" w:rsidR="0044765E" w:rsidRDefault="0044765E" w:rsidP="0044765E">
            <w:pPr>
              <w:numPr>
                <w:ilvl w:val="0"/>
                <w:numId w:val="8"/>
              </w:numPr>
              <w:jc w:val="both"/>
              <w:rPr>
                <w:rFonts w:asciiTheme="minorHAnsi" w:hAnsiTheme="minorHAnsi" w:cstheme="minorHAnsi"/>
                <w:lang w:val="it-IT" w:eastAsia="es-ES"/>
              </w:rPr>
            </w:pPr>
            <w:r w:rsidRPr="0044765E">
              <w:rPr>
                <w:rFonts w:asciiTheme="minorHAnsi" w:hAnsiTheme="minorHAnsi" w:cstheme="minorHAnsi"/>
                <w:b/>
                <w:bCs/>
                <w:lang w:val="it-IT" w:eastAsia="es-ES"/>
              </w:rPr>
              <w:lastRenderedPageBreak/>
              <w:t xml:space="preserve">Tassi di partecipazione: </w:t>
            </w:r>
            <w:r w:rsidRPr="0044765E">
              <w:rPr>
                <w:rFonts w:asciiTheme="minorHAnsi" w:hAnsiTheme="minorHAnsi" w:cstheme="minorHAnsi"/>
                <w:lang w:val="it-IT" w:eastAsia="es-ES"/>
              </w:rPr>
              <w:t xml:space="preserve">Tracciare </w:t>
            </w:r>
            <w:r w:rsidRPr="0044765E">
              <w:rPr>
                <w:rFonts w:asciiTheme="minorHAnsi" w:hAnsiTheme="minorHAnsi" w:cstheme="minorHAnsi"/>
                <w:b/>
                <w:bCs/>
                <w:lang w:val="it-IT" w:eastAsia="es-ES"/>
              </w:rPr>
              <w:t>il livello di partecipazione e di impegno durante il programma di formazione.</w:t>
            </w:r>
            <w:r w:rsidRPr="0044765E">
              <w:rPr>
                <w:rFonts w:asciiTheme="minorHAnsi" w:hAnsiTheme="minorHAnsi" w:cstheme="minorHAnsi"/>
                <w:lang w:val="it-IT" w:eastAsia="es-ES"/>
              </w:rPr>
              <w:t xml:space="preserve"> Misurare metriche come il </w:t>
            </w:r>
            <w:r w:rsidRPr="0044765E">
              <w:rPr>
                <w:rFonts w:asciiTheme="minorHAnsi" w:hAnsiTheme="minorHAnsi" w:cstheme="minorHAnsi"/>
                <w:b/>
                <w:bCs/>
                <w:lang w:val="it-IT" w:eastAsia="es-ES"/>
              </w:rPr>
              <w:t>numero di accessi</w:t>
            </w:r>
            <w:r w:rsidRPr="0044765E">
              <w:rPr>
                <w:rFonts w:asciiTheme="minorHAnsi" w:hAnsiTheme="minorHAnsi" w:cstheme="minorHAnsi"/>
                <w:lang w:val="it-IT" w:eastAsia="es-ES"/>
              </w:rPr>
              <w:t xml:space="preserve">, il tempo trascorso sulla piattaforma e le </w:t>
            </w:r>
            <w:r w:rsidRPr="0044765E">
              <w:rPr>
                <w:rFonts w:asciiTheme="minorHAnsi" w:hAnsiTheme="minorHAnsi" w:cstheme="minorHAnsi"/>
                <w:b/>
                <w:bCs/>
                <w:lang w:val="it-IT" w:eastAsia="es-ES"/>
              </w:rPr>
              <w:t>attività completate</w:t>
            </w:r>
            <w:r w:rsidRPr="0044765E">
              <w:rPr>
                <w:rFonts w:asciiTheme="minorHAnsi" w:hAnsiTheme="minorHAnsi" w:cstheme="minorHAnsi"/>
                <w:lang w:val="it-IT" w:eastAsia="es-ES"/>
              </w:rPr>
              <w:t>. Questo fornisce indicazioni sul livello di coinvolgimento e interazione degli studenti con i contenuti della formazione</w:t>
            </w:r>
          </w:p>
          <w:p w14:paraId="5FBD8E63" w14:textId="77777777" w:rsidR="0044765E" w:rsidRPr="0044765E" w:rsidRDefault="0044765E" w:rsidP="0044765E">
            <w:pPr>
              <w:ind w:left="720"/>
              <w:jc w:val="both"/>
              <w:rPr>
                <w:rFonts w:asciiTheme="minorHAnsi" w:hAnsiTheme="minorHAnsi" w:cstheme="minorHAnsi"/>
                <w:lang w:val="it-IT" w:eastAsia="es-ES"/>
              </w:rPr>
            </w:pPr>
          </w:p>
          <w:p w14:paraId="46CD3387" w14:textId="7E8AA7DB" w:rsidR="0044765E" w:rsidRDefault="006E65CB" w:rsidP="0044765E">
            <w:pPr>
              <w:pStyle w:val="Paragrafoelenco"/>
              <w:numPr>
                <w:ilvl w:val="0"/>
                <w:numId w:val="8"/>
              </w:numPr>
              <w:spacing w:line="259" w:lineRule="auto"/>
              <w:contextualSpacing/>
              <w:jc w:val="both"/>
              <w:rPr>
                <w:rFonts w:asciiTheme="minorHAnsi" w:hAnsiTheme="minorHAnsi" w:cstheme="minorHAnsi"/>
                <w:lang w:val="it-IT" w:eastAsia="es-ES"/>
              </w:rPr>
            </w:pPr>
            <w:r w:rsidRPr="009B6220">
              <w:rPr>
                <w:rFonts w:asciiTheme="minorHAnsi" w:hAnsiTheme="minorHAnsi" w:cstheme="minorHAnsi"/>
                <w:b/>
                <w:bCs/>
                <w:lang w:val="it-IT" w:eastAsia="es-ES"/>
              </w:rPr>
              <w:t xml:space="preserve">Prestazioni di valutazione: </w:t>
            </w:r>
            <w:r w:rsidR="0044765E" w:rsidRPr="0044765E">
              <w:rPr>
                <w:rFonts w:asciiTheme="minorHAnsi" w:hAnsiTheme="minorHAnsi" w:cstheme="minorHAnsi"/>
                <w:lang w:val="it-IT" w:eastAsia="es-ES"/>
              </w:rPr>
              <w:t>Analizzare</w:t>
            </w:r>
            <w:r w:rsidR="0044765E" w:rsidRPr="0044765E">
              <w:rPr>
                <w:rFonts w:asciiTheme="minorHAnsi" w:hAnsiTheme="minorHAnsi" w:cstheme="minorHAnsi"/>
                <w:b/>
                <w:bCs/>
                <w:lang w:val="it-IT" w:eastAsia="es-ES"/>
              </w:rPr>
              <w:t xml:space="preserve"> le prestazioni degli studenti nelle valutazioni, nei quiz o nelle verifiche delle conoscenze. </w:t>
            </w:r>
            <w:r w:rsidR="0044765E" w:rsidRPr="0044765E">
              <w:rPr>
                <w:rFonts w:asciiTheme="minorHAnsi" w:hAnsiTheme="minorHAnsi" w:cstheme="minorHAnsi"/>
                <w:lang w:val="it-IT" w:eastAsia="es-ES"/>
              </w:rPr>
              <w:t xml:space="preserve">Misurare metriche come i punteggi medi, le percentuali di superamento e i miglioramenti nel tempo. Questo aiuta a </w:t>
            </w:r>
            <w:r w:rsidR="0044765E" w:rsidRPr="0044765E">
              <w:rPr>
                <w:rFonts w:asciiTheme="minorHAnsi" w:hAnsiTheme="minorHAnsi" w:cstheme="minorHAnsi"/>
                <w:b/>
                <w:bCs/>
                <w:lang w:val="it-IT" w:eastAsia="es-ES"/>
              </w:rPr>
              <w:t xml:space="preserve">valutare l’efficacia </w:t>
            </w:r>
            <w:r w:rsidR="0044765E" w:rsidRPr="0044765E">
              <w:rPr>
                <w:rFonts w:asciiTheme="minorHAnsi" w:hAnsiTheme="minorHAnsi" w:cstheme="minorHAnsi"/>
                <w:lang w:val="it-IT" w:eastAsia="es-ES"/>
              </w:rPr>
              <w:t>dei contenuti formativi e la misura in cui gli studenti hanno acquisito le conoscenze o le competenze previste</w:t>
            </w:r>
          </w:p>
          <w:p w14:paraId="285687DA" w14:textId="77777777" w:rsidR="0044765E" w:rsidRPr="0044765E" w:rsidRDefault="0044765E" w:rsidP="0044765E">
            <w:pPr>
              <w:spacing w:line="259" w:lineRule="auto"/>
              <w:contextualSpacing/>
              <w:jc w:val="both"/>
              <w:rPr>
                <w:rFonts w:asciiTheme="minorHAnsi" w:hAnsiTheme="minorHAnsi" w:cstheme="minorHAnsi"/>
                <w:lang w:val="it-IT" w:eastAsia="es-ES"/>
              </w:rPr>
            </w:pPr>
          </w:p>
          <w:p w14:paraId="493EAAF1" w14:textId="00F2D2EA" w:rsidR="0044765E" w:rsidRDefault="0044765E" w:rsidP="0044765E">
            <w:pPr>
              <w:pStyle w:val="Paragrafoelenco"/>
              <w:numPr>
                <w:ilvl w:val="0"/>
                <w:numId w:val="8"/>
              </w:numPr>
              <w:spacing w:line="259" w:lineRule="auto"/>
              <w:jc w:val="both"/>
              <w:rPr>
                <w:rFonts w:asciiTheme="minorHAnsi" w:hAnsiTheme="minorHAnsi" w:cstheme="minorHAnsi"/>
                <w:lang w:val="it-IT" w:eastAsia="es-ES"/>
              </w:rPr>
            </w:pPr>
            <w:r w:rsidRPr="0044765E">
              <w:rPr>
                <w:rFonts w:asciiTheme="minorHAnsi" w:hAnsiTheme="minorHAnsi" w:cstheme="minorHAnsi"/>
                <w:b/>
                <w:bCs/>
                <w:lang w:val="it-IT" w:eastAsia="es-ES"/>
              </w:rPr>
              <w:t xml:space="preserve">Soddisfazione dei partecipanti: Raccogliere i feedback </w:t>
            </w:r>
            <w:r w:rsidRPr="0044765E">
              <w:rPr>
                <w:rFonts w:asciiTheme="minorHAnsi" w:hAnsiTheme="minorHAnsi" w:cstheme="minorHAnsi"/>
                <w:lang w:val="it-IT" w:eastAsia="es-ES"/>
              </w:rPr>
              <w:t>degli studenti attraverso sondaggi o moduli di feedback per misurare la loro soddisfazione nei confronti del programma di formazione online. Valutare la loro percezione dei contenuti formativi, dei metodi di erogazione, dell’esperienza utente e dell’efficacia complessiva. Questo fornisce indicazioni sulla qualità della formazione e sulle aree di miglioramento</w:t>
            </w:r>
          </w:p>
          <w:p w14:paraId="7E91FD3F" w14:textId="77777777" w:rsidR="0044765E" w:rsidRPr="0044765E" w:rsidRDefault="0044765E" w:rsidP="0044765E">
            <w:pPr>
              <w:spacing w:line="259" w:lineRule="auto"/>
              <w:rPr>
                <w:rFonts w:asciiTheme="minorHAnsi" w:hAnsiTheme="minorHAnsi" w:cstheme="minorHAnsi"/>
                <w:lang w:val="it-IT" w:eastAsia="es-ES"/>
              </w:rPr>
            </w:pPr>
          </w:p>
          <w:p w14:paraId="6C0E39B8" w14:textId="3D518630" w:rsidR="00BA3EF7" w:rsidRPr="0044765E" w:rsidRDefault="00BA3EF7" w:rsidP="0044765E">
            <w:pPr>
              <w:pStyle w:val="Paragrafoelenco"/>
              <w:numPr>
                <w:ilvl w:val="0"/>
                <w:numId w:val="8"/>
              </w:numPr>
              <w:jc w:val="both"/>
              <w:rPr>
                <w:rFonts w:asciiTheme="minorHAnsi" w:hAnsiTheme="minorHAnsi" w:cstheme="minorHAnsi"/>
                <w:b/>
                <w:bCs/>
                <w:lang w:val="it-IT" w:eastAsia="en-GB"/>
              </w:rPr>
            </w:pPr>
            <w:r w:rsidRPr="009B6220">
              <w:rPr>
                <w:rFonts w:asciiTheme="minorHAnsi" w:hAnsiTheme="minorHAnsi" w:cstheme="minorHAnsi"/>
                <w:b/>
                <w:bCs/>
                <w:lang w:val="it-IT" w:eastAsia="es-ES"/>
              </w:rPr>
              <w:t xml:space="preserve">Tassi di </w:t>
            </w:r>
            <w:r w:rsidR="0044765E">
              <w:rPr>
                <w:rFonts w:asciiTheme="minorHAnsi" w:hAnsiTheme="minorHAnsi" w:cstheme="minorHAnsi"/>
                <w:b/>
                <w:bCs/>
                <w:lang w:val="it-IT" w:eastAsia="es-ES"/>
              </w:rPr>
              <w:t>fidelizzazione</w:t>
            </w:r>
            <w:r w:rsidRPr="009B6220">
              <w:rPr>
                <w:rFonts w:asciiTheme="minorHAnsi" w:hAnsiTheme="minorHAnsi" w:cstheme="minorHAnsi"/>
                <w:b/>
                <w:bCs/>
                <w:lang w:val="it-IT" w:eastAsia="es-ES"/>
              </w:rPr>
              <w:t xml:space="preserve">: </w:t>
            </w:r>
            <w:r w:rsidRPr="009B6220">
              <w:rPr>
                <w:rFonts w:asciiTheme="minorHAnsi" w:hAnsiTheme="minorHAnsi" w:cstheme="minorHAnsi"/>
                <w:lang w:val="it-IT" w:eastAsia="es-ES"/>
              </w:rPr>
              <w:t>Misurare la</w:t>
            </w:r>
            <w:r w:rsidR="0022770F" w:rsidRPr="009B6220">
              <w:rPr>
                <w:rFonts w:asciiTheme="minorHAnsi" w:hAnsiTheme="minorHAnsi" w:cstheme="minorHAnsi"/>
                <w:lang w:val="it-IT" w:eastAsia="es-ES"/>
              </w:rPr>
              <w:t xml:space="preserve"> </w:t>
            </w:r>
            <w:r w:rsidRPr="009B6220">
              <w:rPr>
                <w:rFonts w:asciiTheme="minorHAnsi" w:hAnsiTheme="minorHAnsi" w:cstheme="minorHAnsi"/>
                <w:b/>
                <w:bCs/>
                <w:lang w:val="it-IT" w:eastAsia="es-ES"/>
              </w:rPr>
              <w:t xml:space="preserve">percentuale </w:t>
            </w:r>
            <w:r w:rsidR="003124A1" w:rsidRPr="009B6220">
              <w:rPr>
                <w:rFonts w:asciiTheme="minorHAnsi" w:hAnsiTheme="minorHAnsi" w:cstheme="minorHAnsi"/>
                <w:b/>
                <w:bCs/>
                <w:lang w:val="it-IT" w:eastAsia="es-ES"/>
              </w:rPr>
              <w:t>di studenti</w:t>
            </w:r>
            <w:r w:rsidRPr="009B6220">
              <w:rPr>
                <w:rFonts w:asciiTheme="minorHAnsi" w:hAnsiTheme="minorHAnsi" w:cstheme="minorHAnsi"/>
                <w:b/>
                <w:bCs/>
                <w:lang w:val="it-IT" w:eastAsia="es-ES"/>
              </w:rPr>
              <w:t xml:space="preserve"> che continuano a frequentare il programma di formazione nel tempo. Tassi di </w:t>
            </w:r>
            <w:r w:rsidR="0044765E">
              <w:rPr>
                <w:rFonts w:asciiTheme="minorHAnsi" w:hAnsiTheme="minorHAnsi" w:cstheme="minorHAnsi"/>
                <w:b/>
                <w:bCs/>
                <w:lang w:val="it-IT" w:eastAsia="es-ES"/>
              </w:rPr>
              <w:t>fidelizzazione</w:t>
            </w:r>
            <w:r w:rsidRPr="009B6220">
              <w:rPr>
                <w:rFonts w:asciiTheme="minorHAnsi" w:hAnsiTheme="minorHAnsi" w:cstheme="minorHAnsi"/>
                <w:b/>
                <w:bCs/>
                <w:lang w:val="it-IT" w:eastAsia="es-ES"/>
              </w:rPr>
              <w:t xml:space="preserve"> più elevati indicano la rilevanza e il valore dei contenuti formativi,</w:t>
            </w:r>
            <w:r w:rsidR="0022770F" w:rsidRPr="009B6220">
              <w:rPr>
                <w:rFonts w:asciiTheme="minorHAnsi" w:hAnsiTheme="minorHAnsi" w:cstheme="minorHAnsi"/>
                <w:lang w:val="it-IT" w:eastAsia="es-ES"/>
              </w:rPr>
              <w:t xml:space="preserve"> </w:t>
            </w:r>
            <w:r w:rsidRPr="009B6220">
              <w:rPr>
                <w:rFonts w:asciiTheme="minorHAnsi" w:hAnsiTheme="minorHAnsi" w:cstheme="minorHAnsi"/>
                <w:lang w:val="it-IT" w:eastAsia="es-ES"/>
              </w:rPr>
              <w:t>nonché l</w:t>
            </w:r>
            <w:r w:rsidR="0044765E">
              <w:rPr>
                <w:rFonts w:asciiTheme="minorHAnsi" w:hAnsiTheme="minorHAnsi" w:cstheme="minorHAnsi"/>
                <w:lang w:val="it-IT" w:eastAsia="es-ES"/>
              </w:rPr>
              <w:t>’</w:t>
            </w:r>
            <w:r w:rsidRPr="009B6220">
              <w:rPr>
                <w:rFonts w:asciiTheme="minorHAnsi" w:hAnsiTheme="minorHAnsi" w:cstheme="minorHAnsi"/>
                <w:lang w:val="it-IT" w:eastAsia="es-ES"/>
              </w:rPr>
              <w:t>efficacia dei metodi di erogazione nel mantenere l</w:t>
            </w:r>
            <w:r w:rsidR="0044765E">
              <w:rPr>
                <w:rFonts w:asciiTheme="minorHAnsi" w:hAnsiTheme="minorHAnsi" w:cstheme="minorHAnsi"/>
                <w:lang w:val="it-IT" w:eastAsia="es-ES"/>
              </w:rPr>
              <w:t>’</w:t>
            </w:r>
            <w:r w:rsidRPr="009B6220">
              <w:rPr>
                <w:rFonts w:asciiTheme="minorHAnsi" w:hAnsiTheme="minorHAnsi" w:cstheme="minorHAnsi"/>
                <w:lang w:val="it-IT" w:eastAsia="es-ES"/>
              </w:rPr>
              <w:t>interesse degli studenti</w:t>
            </w:r>
          </w:p>
          <w:p w14:paraId="53ADEABD" w14:textId="77777777" w:rsidR="0044765E" w:rsidRPr="0044765E" w:rsidRDefault="0044765E" w:rsidP="0044765E">
            <w:pPr>
              <w:jc w:val="both"/>
              <w:rPr>
                <w:rFonts w:asciiTheme="minorHAnsi" w:hAnsiTheme="minorHAnsi" w:cstheme="minorHAnsi"/>
                <w:b/>
                <w:bCs/>
                <w:lang w:val="it-IT" w:eastAsia="en-GB"/>
              </w:rPr>
            </w:pPr>
          </w:p>
          <w:p w14:paraId="193D5091" w14:textId="1ED18EBA" w:rsidR="002962D1" w:rsidRPr="0044765E" w:rsidRDefault="002962D1" w:rsidP="0044765E">
            <w:pPr>
              <w:pStyle w:val="Paragrafoelenco"/>
              <w:numPr>
                <w:ilvl w:val="0"/>
                <w:numId w:val="8"/>
              </w:numPr>
              <w:jc w:val="both"/>
              <w:rPr>
                <w:rFonts w:asciiTheme="minorHAnsi" w:hAnsiTheme="minorHAnsi" w:cstheme="minorHAnsi"/>
                <w:b/>
                <w:bCs/>
                <w:lang w:val="it-IT" w:eastAsia="en-GB"/>
              </w:rPr>
            </w:pPr>
            <w:r w:rsidRPr="009B6220">
              <w:rPr>
                <w:rFonts w:asciiTheme="minorHAnsi" w:hAnsiTheme="minorHAnsi" w:cstheme="minorHAnsi"/>
                <w:b/>
                <w:bCs/>
                <w:lang w:val="it-IT" w:eastAsia="es-ES"/>
              </w:rPr>
              <w:t>Monitoraggio dei progressi</w:t>
            </w:r>
            <w:r w:rsidR="0022770F" w:rsidRPr="009B6220">
              <w:rPr>
                <w:rFonts w:asciiTheme="minorHAnsi" w:hAnsiTheme="minorHAnsi" w:cstheme="minorHAnsi"/>
                <w:b/>
                <w:bCs/>
                <w:lang w:val="it-IT" w:eastAsia="es-ES"/>
              </w:rPr>
              <w:t>:</w:t>
            </w:r>
            <w:r w:rsidR="0022770F" w:rsidRPr="009B6220">
              <w:rPr>
                <w:rFonts w:asciiTheme="minorHAnsi" w:hAnsiTheme="minorHAnsi" w:cstheme="minorHAnsi"/>
                <w:lang w:val="it-IT" w:eastAsia="es-ES"/>
              </w:rPr>
              <w:t xml:space="preserve"> </w:t>
            </w:r>
            <w:r w:rsidRPr="009B6220">
              <w:rPr>
                <w:rFonts w:asciiTheme="minorHAnsi" w:hAnsiTheme="minorHAnsi" w:cstheme="minorHAnsi"/>
                <w:lang w:val="it-IT" w:eastAsia="es-ES"/>
              </w:rPr>
              <w:t>Monitorare</w:t>
            </w:r>
            <w:r w:rsidR="0022770F" w:rsidRPr="009B6220">
              <w:rPr>
                <w:rFonts w:asciiTheme="minorHAnsi" w:hAnsiTheme="minorHAnsi" w:cstheme="minorHAnsi"/>
                <w:lang w:val="it-IT" w:eastAsia="es-ES"/>
              </w:rPr>
              <w:t xml:space="preserve"> </w:t>
            </w:r>
            <w:r w:rsidRPr="009B6220">
              <w:rPr>
                <w:rFonts w:asciiTheme="minorHAnsi" w:hAnsiTheme="minorHAnsi" w:cstheme="minorHAnsi"/>
                <w:b/>
                <w:bCs/>
                <w:lang w:val="it-IT" w:eastAsia="es-ES"/>
              </w:rPr>
              <w:t xml:space="preserve">i progressi dei singoli partecipanti durante il programma di formazione. </w:t>
            </w:r>
            <w:r w:rsidR="00BA3EF7" w:rsidRPr="009B6220">
              <w:rPr>
                <w:rFonts w:asciiTheme="minorHAnsi" w:hAnsiTheme="minorHAnsi" w:cstheme="minorHAnsi"/>
                <w:lang w:val="it-IT" w:eastAsia="es-ES"/>
              </w:rPr>
              <w:t xml:space="preserve">Tracciare metriche come i tassi di completamento dei moduli, il tempo impiegato per completare ciascun modulo e i progressi complessivi. </w:t>
            </w:r>
            <w:r w:rsidRPr="009B6220">
              <w:rPr>
                <w:rFonts w:asciiTheme="minorHAnsi" w:hAnsiTheme="minorHAnsi" w:cstheme="minorHAnsi"/>
                <w:lang w:val="it-IT" w:eastAsia="es-ES"/>
              </w:rPr>
              <w:t>Questo aiuta</w:t>
            </w:r>
            <w:r w:rsidR="0022770F" w:rsidRPr="009B6220">
              <w:rPr>
                <w:rFonts w:asciiTheme="minorHAnsi" w:hAnsiTheme="minorHAnsi" w:cstheme="minorHAnsi"/>
                <w:lang w:val="it-IT" w:eastAsia="es-ES"/>
              </w:rPr>
              <w:t xml:space="preserve"> </w:t>
            </w:r>
            <w:r w:rsidR="00BA3EF7" w:rsidRPr="009B6220">
              <w:rPr>
                <w:rFonts w:asciiTheme="minorHAnsi" w:hAnsiTheme="minorHAnsi" w:cstheme="minorHAnsi"/>
                <w:b/>
                <w:bCs/>
                <w:lang w:val="it-IT" w:eastAsia="es-ES"/>
              </w:rPr>
              <w:t xml:space="preserve">a identificare eventuali colli di bottiglia o aree in cui </w:t>
            </w:r>
            <w:r w:rsidR="003124A1" w:rsidRPr="009B6220">
              <w:rPr>
                <w:rFonts w:asciiTheme="minorHAnsi" w:hAnsiTheme="minorHAnsi" w:cstheme="minorHAnsi"/>
                <w:b/>
                <w:bCs/>
                <w:lang w:val="it-IT" w:eastAsia="es-ES"/>
              </w:rPr>
              <w:t>gli studenti</w:t>
            </w:r>
            <w:r w:rsidR="00BA3EF7" w:rsidRPr="009B6220">
              <w:rPr>
                <w:rFonts w:asciiTheme="minorHAnsi" w:hAnsiTheme="minorHAnsi" w:cstheme="minorHAnsi"/>
                <w:b/>
                <w:bCs/>
                <w:lang w:val="it-IT" w:eastAsia="es-ES"/>
              </w:rPr>
              <w:t xml:space="preserve"> potrebbero avere difficoltà,</w:t>
            </w:r>
            <w:r w:rsidR="0022770F" w:rsidRPr="009B6220">
              <w:rPr>
                <w:rFonts w:asciiTheme="minorHAnsi" w:hAnsiTheme="minorHAnsi" w:cstheme="minorHAnsi"/>
                <w:lang w:val="it-IT" w:eastAsia="es-ES"/>
              </w:rPr>
              <w:t xml:space="preserve"> </w:t>
            </w:r>
            <w:r w:rsidRPr="009B6220">
              <w:rPr>
                <w:rFonts w:asciiTheme="minorHAnsi" w:hAnsiTheme="minorHAnsi" w:cstheme="minorHAnsi"/>
                <w:lang w:val="it-IT" w:eastAsia="es-ES"/>
              </w:rPr>
              <w:t>consentendo interventi o supporto mirati</w:t>
            </w:r>
          </w:p>
          <w:p w14:paraId="685D2EBD" w14:textId="77777777" w:rsidR="0044765E" w:rsidRPr="0044765E" w:rsidRDefault="0044765E" w:rsidP="0044765E">
            <w:pPr>
              <w:rPr>
                <w:rFonts w:asciiTheme="minorHAnsi" w:hAnsiTheme="minorHAnsi" w:cstheme="minorHAnsi"/>
                <w:b/>
                <w:bCs/>
                <w:lang w:val="it-IT" w:eastAsia="en-GB"/>
              </w:rPr>
            </w:pPr>
          </w:p>
          <w:p w14:paraId="10BE949A" w14:textId="42D035EB" w:rsidR="0044765E" w:rsidRDefault="006E65CB" w:rsidP="0044765E">
            <w:pPr>
              <w:pStyle w:val="Paragrafoelenco"/>
              <w:numPr>
                <w:ilvl w:val="0"/>
                <w:numId w:val="8"/>
              </w:numPr>
              <w:jc w:val="both"/>
              <w:rPr>
                <w:rFonts w:asciiTheme="minorHAnsi" w:hAnsiTheme="minorHAnsi" w:cstheme="minorHAnsi"/>
                <w:lang w:val="it-IT" w:eastAsia="es-ES"/>
              </w:rPr>
            </w:pPr>
            <w:r w:rsidRPr="009B6220">
              <w:rPr>
                <w:rFonts w:asciiTheme="minorHAnsi" w:hAnsiTheme="minorHAnsi" w:cstheme="minorHAnsi"/>
                <w:b/>
                <w:bCs/>
                <w:lang w:val="it-IT" w:eastAsia="es-ES"/>
              </w:rPr>
              <w:t xml:space="preserve">Applicazione delle conoscenze: </w:t>
            </w:r>
            <w:r w:rsidR="0044765E" w:rsidRPr="0044765E">
              <w:rPr>
                <w:rFonts w:asciiTheme="minorHAnsi" w:hAnsiTheme="minorHAnsi" w:cstheme="minorHAnsi"/>
                <w:lang w:val="it-IT" w:eastAsia="es-ES"/>
              </w:rPr>
              <w:t xml:space="preserve">Valutare </w:t>
            </w:r>
            <w:r w:rsidR="0044765E" w:rsidRPr="0044765E">
              <w:rPr>
                <w:rFonts w:asciiTheme="minorHAnsi" w:hAnsiTheme="minorHAnsi" w:cstheme="minorHAnsi"/>
                <w:b/>
                <w:bCs/>
                <w:lang w:val="it-IT" w:eastAsia="es-ES"/>
              </w:rPr>
              <w:t xml:space="preserve">la capacità degli studenti di applicare le conoscenze o le competenze acquisite in situazioni reali. </w:t>
            </w:r>
            <w:r w:rsidR="0044765E" w:rsidRPr="0044765E">
              <w:rPr>
                <w:rFonts w:asciiTheme="minorHAnsi" w:hAnsiTheme="minorHAnsi" w:cstheme="minorHAnsi"/>
                <w:lang w:val="it-IT" w:eastAsia="es-ES"/>
              </w:rPr>
              <w:t xml:space="preserve">Ciò può essere fatto attraverso </w:t>
            </w:r>
            <w:r w:rsidR="0044765E" w:rsidRPr="0044765E">
              <w:rPr>
                <w:rFonts w:asciiTheme="minorHAnsi" w:hAnsiTheme="minorHAnsi" w:cstheme="minorHAnsi"/>
                <w:b/>
                <w:bCs/>
                <w:lang w:val="it-IT" w:eastAsia="es-ES"/>
              </w:rPr>
              <w:t>valutazioni pratiche</w:t>
            </w:r>
            <w:r w:rsidR="0044765E" w:rsidRPr="0044765E">
              <w:rPr>
                <w:rFonts w:asciiTheme="minorHAnsi" w:hAnsiTheme="minorHAnsi" w:cstheme="minorHAnsi"/>
                <w:lang w:val="it-IT" w:eastAsia="es-ES"/>
              </w:rPr>
              <w:t>, studi di caso o valutazioni delle prestazioni. Misurare la misura in cui gli allievi possono trasferire efficacemente il loro apprendimento a scenari pratici</w:t>
            </w:r>
          </w:p>
          <w:p w14:paraId="48B14685" w14:textId="77777777" w:rsidR="0044765E" w:rsidRPr="0044765E" w:rsidRDefault="0044765E" w:rsidP="0044765E">
            <w:pPr>
              <w:jc w:val="both"/>
              <w:rPr>
                <w:rFonts w:asciiTheme="minorHAnsi" w:hAnsiTheme="minorHAnsi" w:cstheme="minorHAnsi"/>
                <w:lang w:val="it-IT" w:eastAsia="es-ES"/>
              </w:rPr>
            </w:pPr>
          </w:p>
          <w:p w14:paraId="7A578041" w14:textId="45DA3F6C" w:rsidR="0044765E" w:rsidRDefault="0044765E" w:rsidP="0044765E">
            <w:pPr>
              <w:pStyle w:val="Paragrafoelenco"/>
              <w:numPr>
                <w:ilvl w:val="0"/>
                <w:numId w:val="8"/>
              </w:numPr>
              <w:jc w:val="both"/>
              <w:rPr>
                <w:rFonts w:asciiTheme="minorHAnsi" w:hAnsiTheme="minorHAnsi" w:cstheme="minorHAnsi"/>
                <w:lang w:val="it-IT" w:eastAsia="es-ES"/>
              </w:rPr>
            </w:pPr>
            <w:r w:rsidRPr="0044765E">
              <w:rPr>
                <w:rFonts w:asciiTheme="minorHAnsi" w:hAnsiTheme="minorHAnsi" w:cstheme="minorHAnsi"/>
                <w:b/>
                <w:bCs/>
                <w:lang w:val="it-IT" w:eastAsia="es-ES"/>
              </w:rPr>
              <w:t xml:space="preserve">Coinvolgimento tra pari: Analizzare il livello di interazione </w:t>
            </w:r>
            <w:r w:rsidRPr="0044765E">
              <w:rPr>
                <w:rFonts w:asciiTheme="minorHAnsi" w:hAnsiTheme="minorHAnsi" w:cstheme="minorHAnsi"/>
                <w:lang w:val="it-IT" w:eastAsia="es-ES"/>
              </w:rPr>
              <w:t xml:space="preserve">e collaborazione tra gli studenti. Misurare metriche come </w:t>
            </w:r>
            <w:r w:rsidRPr="0044765E">
              <w:rPr>
                <w:rFonts w:asciiTheme="minorHAnsi" w:hAnsiTheme="minorHAnsi" w:cstheme="minorHAnsi"/>
                <w:b/>
                <w:bCs/>
                <w:lang w:val="it-IT" w:eastAsia="es-ES"/>
              </w:rPr>
              <w:t xml:space="preserve">la partecipazione ai forum di discussione, il feedback tra pari o il </w:t>
            </w:r>
            <w:r w:rsidRPr="0044765E">
              <w:rPr>
                <w:rFonts w:asciiTheme="minorHAnsi" w:hAnsiTheme="minorHAnsi" w:cstheme="minorHAnsi"/>
                <w:b/>
                <w:bCs/>
                <w:lang w:val="it-IT" w:eastAsia="es-ES"/>
              </w:rPr>
              <w:lastRenderedPageBreak/>
              <w:t xml:space="preserve">completamento di progetti collaborativi. </w:t>
            </w:r>
            <w:r w:rsidRPr="0044765E">
              <w:rPr>
                <w:rFonts w:asciiTheme="minorHAnsi" w:hAnsiTheme="minorHAnsi" w:cstheme="minorHAnsi"/>
                <w:lang w:val="it-IT" w:eastAsia="es-ES"/>
              </w:rPr>
              <w:t>Ciò indica l’efficacia dell’ambiente di formazione online nel promuovere l’apprendimento tra pari e la condivisione delle conoscenze</w:t>
            </w:r>
          </w:p>
          <w:p w14:paraId="60BFE2B5" w14:textId="77777777" w:rsidR="0044765E" w:rsidRPr="0044765E" w:rsidRDefault="0044765E" w:rsidP="0044765E">
            <w:pPr>
              <w:jc w:val="both"/>
              <w:rPr>
                <w:rFonts w:asciiTheme="minorHAnsi" w:hAnsiTheme="minorHAnsi" w:cstheme="minorHAnsi"/>
                <w:lang w:val="it-IT" w:eastAsia="es-ES"/>
              </w:rPr>
            </w:pPr>
          </w:p>
          <w:p w14:paraId="7D2C41F0" w14:textId="76094CE8" w:rsidR="0044765E" w:rsidRDefault="006E65CB" w:rsidP="0044765E">
            <w:pPr>
              <w:pStyle w:val="Paragrafoelenco"/>
              <w:numPr>
                <w:ilvl w:val="0"/>
                <w:numId w:val="8"/>
              </w:numPr>
              <w:jc w:val="both"/>
              <w:rPr>
                <w:rFonts w:asciiTheme="minorHAnsi" w:hAnsiTheme="minorHAnsi" w:cstheme="minorHAnsi"/>
                <w:lang w:val="it-IT" w:eastAsia="es-ES"/>
              </w:rPr>
            </w:pPr>
            <w:r w:rsidRPr="009B6220">
              <w:rPr>
                <w:rFonts w:asciiTheme="minorHAnsi" w:hAnsiTheme="minorHAnsi" w:cstheme="minorHAnsi"/>
                <w:b/>
                <w:bCs/>
                <w:lang w:val="it-IT" w:eastAsia="es-ES"/>
              </w:rPr>
              <w:t>Analisi dell'apprendimento</w:t>
            </w:r>
            <w:r w:rsidRPr="009B6220">
              <w:rPr>
                <w:rFonts w:asciiTheme="minorHAnsi" w:hAnsiTheme="minorHAnsi" w:cstheme="minorHAnsi"/>
                <w:lang w:val="it-IT" w:eastAsia="es-ES"/>
              </w:rPr>
              <w:t xml:space="preserve">: </w:t>
            </w:r>
            <w:r w:rsidR="0044765E" w:rsidRPr="0044765E">
              <w:rPr>
                <w:rFonts w:asciiTheme="minorHAnsi" w:hAnsiTheme="minorHAnsi" w:cstheme="minorHAnsi"/>
                <w:lang w:val="it-IT" w:eastAsia="es-ES"/>
              </w:rPr>
              <w:t xml:space="preserve">Utilizzare piattaforme o strumenti di analisi dell’apprendimento per </w:t>
            </w:r>
            <w:r w:rsidR="0044765E" w:rsidRPr="0044765E">
              <w:rPr>
                <w:rFonts w:asciiTheme="minorHAnsi" w:hAnsiTheme="minorHAnsi" w:cstheme="minorHAnsi"/>
                <w:b/>
                <w:bCs/>
                <w:lang w:val="it-IT" w:eastAsia="es-ES"/>
              </w:rPr>
              <w:t xml:space="preserve">tracciare il comportamento degli allievi, i modelli di coinvolgimento e i dati sulle prestazioni. </w:t>
            </w:r>
            <w:r w:rsidR="0044765E" w:rsidRPr="0044765E">
              <w:rPr>
                <w:rFonts w:asciiTheme="minorHAnsi" w:hAnsiTheme="minorHAnsi" w:cstheme="minorHAnsi"/>
                <w:lang w:val="it-IT" w:eastAsia="es-ES"/>
              </w:rPr>
              <w:t xml:space="preserve">Analizzare dati come </w:t>
            </w:r>
            <w:r w:rsidR="0044765E" w:rsidRPr="0044765E">
              <w:rPr>
                <w:rFonts w:asciiTheme="minorHAnsi" w:hAnsiTheme="minorHAnsi" w:cstheme="minorHAnsi"/>
                <w:b/>
                <w:bCs/>
                <w:lang w:val="it-IT" w:eastAsia="es-ES"/>
              </w:rPr>
              <w:t xml:space="preserve">la percentuale di clic, il tempo trascorso sul compito, l’utilizzo delle risorse o le interazioni sociali.  </w:t>
            </w:r>
            <w:r w:rsidR="0044765E" w:rsidRPr="0044765E">
              <w:rPr>
                <w:rFonts w:asciiTheme="minorHAnsi" w:hAnsiTheme="minorHAnsi" w:cstheme="minorHAnsi"/>
                <w:lang w:val="it-IT" w:eastAsia="es-ES"/>
              </w:rPr>
              <w:t>In questo modo si ottengono informazioni più approfondite sulle preferenze degli studenti, sulle sfide e sulle opportunità di miglioramento</w:t>
            </w:r>
          </w:p>
          <w:p w14:paraId="5DD84FA0" w14:textId="77777777" w:rsidR="0044765E" w:rsidRPr="0044765E" w:rsidRDefault="0044765E" w:rsidP="0044765E">
            <w:pPr>
              <w:jc w:val="both"/>
              <w:rPr>
                <w:rFonts w:asciiTheme="minorHAnsi" w:hAnsiTheme="minorHAnsi" w:cstheme="minorHAnsi"/>
                <w:lang w:val="it-IT" w:eastAsia="es-ES"/>
              </w:rPr>
            </w:pPr>
          </w:p>
          <w:p w14:paraId="25EA839C" w14:textId="086E69E5" w:rsidR="0044765E" w:rsidRPr="0044765E" w:rsidRDefault="0044765E" w:rsidP="0044765E">
            <w:pPr>
              <w:pStyle w:val="Paragrafoelenco"/>
              <w:numPr>
                <w:ilvl w:val="0"/>
                <w:numId w:val="8"/>
              </w:numPr>
              <w:jc w:val="both"/>
              <w:rPr>
                <w:rFonts w:asciiTheme="minorHAnsi" w:hAnsiTheme="minorHAnsi" w:cstheme="minorHAnsi"/>
                <w:lang w:val="it-IT" w:eastAsia="es-ES"/>
              </w:rPr>
            </w:pPr>
            <w:r w:rsidRPr="0044765E">
              <w:rPr>
                <w:rFonts w:asciiTheme="minorHAnsi" w:hAnsiTheme="minorHAnsi" w:cstheme="minorHAnsi"/>
                <w:b/>
                <w:bCs/>
                <w:lang w:val="it-IT" w:eastAsia="es-ES"/>
              </w:rPr>
              <w:t>Impatto sul business:</w:t>
            </w:r>
            <w:r w:rsidRPr="0044765E">
              <w:rPr>
                <w:rFonts w:asciiTheme="minorHAnsi" w:hAnsiTheme="minorHAnsi" w:cstheme="minorHAnsi"/>
                <w:lang w:val="it-IT" w:eastAsia="es-ES"/>
              </w:rPr>
              <w:t xml:space="preserve"> Valutare </w:t>
            </w:r>
            <w:r w:rsidRPr="0044765E">
              <w:rPr>
                <w:rFonts w:asciiTheme="minorHAnsi" w:hAnsiTheme="minorHAnsi" w:cstheme="minorHAnsi"/>
                <w:b/>
                <w:bCs/>
                <w:lang w:val="it-IT" w:eastAsia="es-ES"/>
              </w:rPr>
              <w:t xml:space="preserve">l’impatto aziendale del programma di formazione online misurando le metriche pertinenti legate agli obiettivi organizzativi. </w:t>
            </w:r>
            <w:r w:rsidRPr="0044765E">
              <w:rPr>
                <w:rFonts w:asciiTheme="minorHAnsi" w:hAnsiTheme="minorHAnsi" w:cstheme="minorHAnsi"/>
                <w:lang w:val="it-IT" w:eastAsia="es-ES"/>
              </w:rPr>
              <w:t xml:space="preserve">Ad esempio, </w:t>
            </w:r>
            <w:r w:rsidRPr="0044765E">
              <w:rPr>
                <w:rFonts w:asciiTheme="minorHAnsi" w:hAnsiTheme="minorHAnsi" w:cstheme="minorHAnsi"/>
                <w:lang w:val="it-IT" w:eastAsia="es-ES"/>
              </w:rPr>
              <w:t xml:space="preserve">misurare </w:t>
            </w:r>
            <w:r w:rsidRPr="0044765E">
              <w:rPr>
                <w:rFonts w:asciiTheme="minorHAnsi" w:hAnsiTheme="minorHAnsi" w:cstheme="minorHAnsi"/>
                <w:b/>
                <w:bCs/>
                <w:lang w:val="it-IT" w:eastAsia="es-ES"/>
              </w:rPr>
              <w:t>il</w:t>
            </w:r>
            <w:r w:rsidRPr="0044765E">
              <w:rPr>
                <w:rFonts w:asciiTheme="minorHAnsi" w:hAnsiTheme="minorHAnsi" w:cstheme="minorHAnsi"/>
                <w:b/>
                <w:bCs/>
                <w:lang w:val="it-IT" w:eastAsia="es-ES"/>
              </w:rPr>
              <w:t xml:space="preserve"> miglioramento delle prestazioni, della produttività, della soddisfazione o degli indicatori chiave di prestazione (KPI) relativi agli obiettivi della formazione. </w:t>
            </w:r>
            <w:r w:rsidRPr="0044765E">
              <w:rPr>
                <w:rFonts w:asciiTheme="minorHAnsi" w:hAnsiTheme="minorHAnsi" w:cstheme="minorHAnsi"/>
                <w:lang w:val="it-IT" w:eastAsia="es-ES"/>
              </w:rPr>
              <w:t>Questo aiuta a dimostrare il valore tangibile e il ritorno sull’investimento (ROI) del programma di formazione.</w:t>
            </w:r>
          </w:p>
          <w:p w14:paraId="2EA861ED" w14:textId="77777777" w:rsidR="0044765E" w:rsidRDefault="0044765E" w:rsidP="0044765E">
            <w:pPr>
              <w:jc w:val="both"/>
              <w:rPr>
                <w:rFonts w:asciiTheme="minorHAnsi" w:hAnsiTheme="minorHAnsi" w:cstheme="minorHAnsi"/>
                <w:b/>
                <w:bCs/>
                <w:lang w:val="it-IT" w:eastAsia="es-ES"/>
              </w:rPr>
            </w:pPr>
          </w:p>
          <w:p w14:paraId="3C970F76" w14:textId="0CC17DF1" w:rsidR="00681900" w:rsidRPr="0044765E" w:rsidRDefault="0044765E" w:rsidP="0044765E">
            <w:pPr>
              <w:jc w:val="both"/>
              <w:rPr>
                <w:rFonts w:asciiTheme="minorHAnsi" w:hAnsiTheme="minorHAnsi" w:cstheme="minorHAnsi"/>
                <w:lang w:val="it-IT" w:eastAsia="es-ES"/>
              </w:rPr>
            </w:pPr>
            <w:r w:rsidRPr="0044765E">
              <w:rPr>
                <w:rFonts w:asciiTheme="minorHAnsi" w:hAnsiTheme="minorHAnsi" w:cstheme="minorHAnsi"/>
                <w:b/>
                <w:bCs/>
                <w:lang w:val="it-IT" w:eastAsia="es-ES"/>
              </w:rPr>
              <w:t xml:space="preserve">La misurazione delle metriche della formazione online è indispensabile </w:t>
            </w:r>
            <w:r w:rsidRPr="0044765E">
              <w:rPr>
                <w:rFonts w:asciiTheme="minorHAnsi" w:hAnsiTheme="minorHAnsi" w:cstheme="minorHAnsi"/>
                <w:lang w:val="it-IT" w:eastAsia="es-ES"/>
              </w:rPr>
              <w:t>per garantire l’utilità dell’esperienza di apprendimento online. Con ogni dato, si ha l’opportunità d’oro per apportare modifiche.</w:t>
            </w:r>
          </w:p>
        </w:tc>
      </w:tr>
      <w:tr w:rsidR="00681900" w:rsidRPr="009B6220" w14:paraId="3CC3CC66" w14:textId="77777777" w:rsidTr="00681900">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75B239"/>
            <w:vAlign w:val="center"/>
            <w:hideMark/>
          </w:tcPr>
          <w:p w14:paraId="43712AB7" w14:textId="7521978B" w:rsidR="00681900" w:rsidRPr="009B6220" w:rsidRDefault="00681900" w:rsidP="00DD0D56">
            <w:pPr>
              <w:rPr>
                <w:rFonts w:asciiTheme="minorHAnsi" w:hAnsiTheme="minorHAnsi" w:cstheme="minorHAnsi"/>
                <w:b/>
                <w:bCs/>
                <w:color w:val="FFFFFF" w:themeColor="background1"/>
                <w:sz w:val="24"/>
                <w:szCs w:val="24"/>
                <w:lang w:val="it-IT" w:eastAsia="en-GB"/>
              </w:rPr>
            </w:pPr>
            <w:r w:rsidRPr="009B6220">
              <w:rPr>
                <w:rFonts w:asciiTheme="minorHAnsi" w:hAnsiTheme="minorHAnsi" w:cstheme="minorHAnsi"/>
                <w:b/>
                <w:bCs/>
                <w:color w:val="FFFFFF" w:themeColor="background1"/>
                <w:sz w:val="24"/>
                <w:szCs w:val="24"/>
                <w:lang w:val="it-IT" w:eastAsia="en-GB"/>
              </w:rPr>
              <w:lastRenderedPageBreak/>
              <w:t>Glossar</w:t>
            </w:r>
            <w:r w:rsidR="00710EAE" w:rsidRPr="009B6220">
              <w:rPr>
                <w:rFonts w:asciiTheme="minorHAnsi" w:hAnsiTheme="minorHAnsi" w:cstheme="minorHAnsi"/>
                <w:b/>
                <w:bCs/>
                <w:color w:val="FFFFFF" w:themeColor="background1"/>
                <w:sz w:val="24"/>
                <w:szCs w:val="24"/>
                <w:lang w:val="it-IT" w:eastAsia="en-GB"/>
              </w:rPr>
              <w:t>io</w:t>
            </w:r>
          </w:p>
        </w:tc>
        <w:tc>
          <w:tcPr>
            <w:tcW w:w="6631" w:type="dxa"/>
            <w:gridSpan w:val="2"/>
            <w:tcBorders>
              <w:top w:val="single" w:sz="4" w:space="0" w:color="auto"/>
              <w:left w:val="single" w:sz="4" w:space="0" w:color="auto"/>
              <w:bottom w:val="single" w:sz="4" w:space="0" w:color="auto"/>
              <w:right w:val="single" w:sz="4" w:space="0" w:color="auto"/>
            </w:tcBorders>
          </w:tcPr>
          <w:p w14:paraId="48715DC0" w14:textId="558B2C12" w:rsidR="009B6220" w:rsidRPr="009B6220" w:rsidRDefault="004847B8" w:rsidP="009B6220">
            <w:pPr>
              <w:contextualSpacing/>
              <w:textAlignment w:val="baseline"/>
              <w:rPr>
                <w:rFonts w:asciiTheme="minorHAnsi" w:hAnsiTheme="minorHAnsi" w:cstheme="minorHAnsi"/>
                <w:lang w:val="it-IT" w:eastAsia="en-GB"/>
              </w:rPr>
            </w:pPr>
            <w:r w:rsidRPr="009B6220">
              <w:rPr>
                <w:rFonts w:asciiTheme="minorHAnsi" w:hAnsiTheme="minorHAnsi" w:cstheme="minorHAnsi"/>
                <w:b/>
                <w:bCs/>
                <w:lang w:val="it-IT" w:eastAsia="en-GB"/>
              </w:rPr>
              <w:t>Gamification</w:t>
            </w:r>
            <w:r w:rsidR="00F40BD2" w:rsidRPr="009B6220">
              <w:rPr>
                <w:rFonts w:asciiTheme="minorHAnsi" w:hAnsiTheme="minorHAnsi" w:cstheme="minorHAnsi"/>
                <w:b/>
                <w:bCs/>
                <w:lang w:val="it-IT" w:eastAsia="en-GB"/>
              </w:rPr>
              <w:t xml:space="preserve">: </w:t>
            </w:r>
            <w:r w:rsidR="006C1045" w:rsidRPr="009B6220">
              <w:rPr>
                <w:rFonts w:asciiTheme="minorHAnsi" w:hAnsiTheme="minorHAnsi" w:cstheme="minorHAnsi"/>
                <w:lang w:val="it-IT" w:eastAsia="en-GB"/>
              </w:rPr>
              <w:t>la pratica di rendere le attività più simili a giochi per renderle più interessanti o divertenti</w:t>
            </w:r>
            <w:r w:rsidR="009B6220">
              <w:rPr>
                <w:rFonts w:asciiTheme="minorHAnsi" w:hAnsiTheme="minorHAnsi" w:cstheme="minorHAnsi"/>
                <w:lang w:val="it-IT" w:eastAsia="en-GB"/>
              </w:rPr>
              <w:t>.</w:t>
            </w:r>
          </w:p>
          <w:p w14:paraId="350D5B20" w14:textId="77777777" w:rsidR="009B6220" w:rsidRDefault="009B6220" w:rsidP="009B6220">
            <w:pPr>
              <w:pStyle w:val="Paragrafoelenco"/>
              <w:ind w:left="720"/>
              <w:contextualSpacing/>
              <w:textAlignment w:val="baseline"/>
              <w:rPr>
                <w:rFonts w:asciiTheme="minorHAnsi" w:hAnsiTheme="minorHAnsi" w:cstheme="minorHAnsi"/>
                <w:lang w:val="it-IT" w:eastAsia="en-GB"/>
              </w:rPr>
            </w:pPr>
          </w:p>
          <w:p w14:paraId="49A41BD5" w14:textId="29BC3A17" w:rsidR="00681900" w:rsidRPr="009B6220" w:rsidRDefault="006C1045" w:rsidP="009B6220">
            <w:pPr>
              <w:contextualSpacing/>
              <w:textAlignment w:val="baseline"/>
              <w:rPr>
                <w:rFonts w:asciiTheme="minorHAnsi" w:hAnsiTheme="minorHAnsi" w:cstheme="minorHAnsi"/>
                <w:lang w:val="it-IT" w:eastAsia="en-GB"/>
              </w:rPr>
            </w:pPr>
            <w:r w:rsidRPr="009B6220">
              <w:rPr>
                <w:rFonts w:asciiTheme="minorHAnsi" w:hAnsiTheme="minorHAnsi" w:cstheme="minorHAnsi"/>
                <w:lang w:val="it-IT" w:eastAsia="en-GB"/>
              </w:rPr>
              <w:t>Fonte</w:t>
            </w:r>
            <w:r w:rsidR="00F40BD2" w:rsidRPr="009B6220">
              <w:rPr>
                <w:rFonts w:asciiTheme="minorHAnsi" w:hAnsiTheme="minorHAnsi" w:cstheme="minorHAnsi"/>
                <w:lang w:val="it-IT" w:eastAsia="en-GB"/>
              </w:rPr>
              <w:t xml:space="preserve">: </w:t>
            </w:r>
            <w:r w:rsidR="004847B8" w:rsidRPr="009B6220">
              <w:rPr>
                <w:rFonts w:asciiTheme="minorHAnsi" w:hAnsiTheme="minorHAnsi" w:cstheme="minorHAnsi"/>
                <w:lang w:val="it-IT" w:eastAsia="en-GB"/>
              </w:rPr>
              <w:t xml:space="preserve">Cambridge Dictionary </w:t>
            </w:r>
            <w:hyperlink r:id="rId8" w:history="1">
              <w:r w:rsidR="00AF6FED" w:rsidRPr="009B6220">
                <w:rPr>
                  <w:rStyle w:val="Collegamentoipertestuale"/>
                  <w:rFonts w:asciiTheme="minorHAnsi" w:hAnsiTheme="minorHAnsi" w:cstheme="minorHAnsi"/>
                  <w:lang w:val="it-IT"/>
                </w:rPr>
                <w:t>https://dictionary.cambridge.org/dictionary/english/gamification</w:t>
              </w:r>
            </w:hyperlink>
            <w:r w:rsidR="004847B8" w:rsidRPr="009B6220">
              <w:rPr>
                <w:rFonts w:asciiTheme="minorHAnsi" w:hAnsiTheme="minorHAnsi" w:cstheme="minorHAnsi"/>
                <w:lang w:val="it-IT"/>
              </w:rPr>
              <w:t xml:space="preserve"> </w:t>
            </w:r>
          </w:p>
          <w:p w14:paraId="00C7B80B" w14:textId="08EC1E85" w:rsidR="00F40BD2" w:rsidRPr="009B6220" w:rsidRDefault="00F40BD2" w:rsidP="00DD0D56">
            <w:pPr>
              <w:pStyle w:val="Paragrafoelenco"/>
              <w:ind w:left="360"/>
              <w:contextualSpacing/>
              <w:textAlignment w:val="baseline"/>
              <w:rPr>
                <w:rFonts w:asciiTheme="minorHAnsi" w:hAnsiTheme="minorHAnsi" w:cstheme="minorHAnsi"/>
                <w:lang w:val="it-IT" w:eastAsia="en-GB"/>
              </w:rPr>
            </w:pPr>
          </w:p>
          <w:p w14:paraId="12A03994" w14:textId="64DA5E4A" w:rsidR="006C1045" w:rsidRPr="009B6220" w:rsidRDefault="006C1045" w:rsidP="009B6220">
            <w:pPr>
              <w:contextualSpacing/>
              <w:textAlignment w:val="baseline"/>
              <w:rPr>
                <w:rFonts w:asciiTheme="minorHAnsi" w:hAnsiTheme="minorHAnsi" w:cstheme="minorHAnsi"/>
                <w:lang w:val="it-IT" w:eastAsia="en-GB"/>
              </w:rPr>
            </w:pPr>
            <w:r w:rsidRPr="009B6220">
              <w:rPr>
                <w:rFonts w:asciiTheme="minorHAnsi" w:hAnsiTheme="minorHAnsi" w:cstheme="minorHAnsi"/>
                <w:b/>
                <w:bCs/>
                <w:lang w:val="it-IT" w:eastAsia="en-GB"/>
              </w:rPr>
              <w:t xml:space="preserve">Responsive: </w:t>
            </w:r>
            <w:r w:rsidRPr="009B6220">
              <w:rPr>
                <w:rFonts w:asciiTheme="minorHAnsi" w:hAnsiTheme="minorHAnsi" w:cstheme="minorHAnsi"/>
                <w:lang w:val="it-IT" w:eastAsia="en-GB"/>
              </w:rPr>
              <w:t xml:space="preserve">Quando usiamo il termine </w:t>
            </w:r>
            <w:r w:rsidR="009B6220">
              <w:rPr>
                <w:rFonts w:asciiTheme="minorHAnsi" w:hAnsiTheme="minorHAnsi" w:cstheme="minorHAnsi"/>
                <w:lang w:val="it-IT" w:eastAsia="en-GB"/>
              </w:rPr>
              <w:t>“</w:t>
            </w:r>
            <w:r w:rsidRPr="009B6220">
              <w:rPr>
                <w:rFonts w:asciiTheme="minorHAnsi" w:hAnsiTheme="minorHAnsi" w:cstheme="minorHAnsi"/>
                <w:lang w:val="it-IT" w:eastAsia="en-GB"/>
              </w:rPr>
              <w:t>responsive</w:t>
            </w:r>
            <w:r w:rsidR="009B6220">
              <w:rPr>
                <w:rFonts w:asciiTheme="minorHAnsi" w:hAnsiTheme="minorHAnsi" w:cstheme="minorHAnsi"/>
                <w:lang w:val="it-IT" w:eastAsia="en-GB"/>
              </w:rPr>
              <w:t>”</w:t>
            </w:r>
            <w:r w:rsidRPr="009B6220">
              <w:rPr>
                <w:rFonts w:asciiTheme="minorHAnsi" w:hAnsiTheme="minorHAnsi" w:cstheme="minorHAnsi"/>
                <w:lang w:val="it-IT" w:eastAsia="en-GB"/>
              </w:rPr>
              <w:t xml:space="preserve">, intendiamo soprattutto </w:t>
            </w:r>
            <w:r w:rsidR="009B6220">
              <w:rPr>
                <w:rFonts w:asciiTheme="minorHAnsi" w:hAnsiTheme="minorHAnsi" w:cstheme="minorHAnsi"/>
                <w:lang w:val="it-IT" w:eastAsia="en-GB"/>
              </w:rPr>
              <w:t>“</w:t>
            </w:r>
            <w:r w:rsidRPr="009B6220">
              <w:rPr>
                <w:rFonts w:asciiTheme="minorHAnsi" w:hAnsiTheme="minorHAnsi" w:cstheme="minorHAnsi"/>
                <w:lang w:val="it-IT" w:eastAsia="en-GB"/>
              </w:rPr>
              <w:t>responsive design</w:t>
            </w:r>
            <w:r w:rsidR="009B6220">
              <w:rPr>
                <w:rFonts w:asciiTheme="minorHAnsi" w:hAnsiTheme="minorHAnsi" w:cstheme="minorHAnsi"/>
                <w:lang w:val="it-IT" w:eastAsia="en-GB"/>
              </w:rPr>
              <w:t>”</w:t>
            </w:r>
            <w:r w:rsidRPr="009B6220">
              <w:rPr>
                <w:rFonts w:asciiTheme="minorHAnsi" w:hAnsiTheme="minorHAnsi" w:cstheme="minorHAnsi"/>
                <w:lang w:val="it-IT" w:eastAsia="en-GB"/>
              </w:rPr>
              <w:t>. Ciò significa rendere un sito web accessibile e adattabile su tutti i dispositivi: tablet, smartphone, ecc.</w:t>
            </w:r>
          </w:p>
          <w:p w14:paraId="33710E1E" w14:textId="6CB3F05B" w:rsidR="009B6220" w:rsidRPr="009B6220" w:rsidRDefault="006C1045" w:rsidP="009B6220">
            <w:pPr>
              <w:contextualSpacing/>
              <w:textAlignment w:val="baseline"/>
              <w:rPr>
                <w:rFonts w:asciiTheme="minorHAnsi" w:hAnsiTheme="minorHAnsi" w:cstheme="minorHAnsi"/>
                <w:lang w:val="it-IT" w:eastAsia="en-GB"/>
              </w:rPr>
            </w:pPr>
            <w:r w:rsidRPr="009B6220">
              <w:rPr>
                <w:rFonts w:asciiTheme="minorHAnsi" w:hAnsiTheme="minorHAnsi" w:cstheme="minorHAnsi"/>
                <w:lang w:val="it-IT" w:eastAsia="en-GB"/>
              </w:rPr>
              <w:t>Il principio del responsive design si ottiene attraverso fogli di stile a cascata (CSS) e tecniche di programmazione (HTML). Grazie a queste tecniche, è possibile evitare di integrare più volte gli stessi contenuti, poiché l</w:t>
            </w:r>
            <w:r w:rsidR="009B6220">
              <w:rPr>
                <w:rFonts w:asciiTheme="minorHAnsi" w:hAnsiTheme="minorHAnsi" w:cstheme="minorHAnsi"/>
                <w:lang w:val="it-IT" w:eastAsia="en-GB"/>
              </w:rPr>
              <w:t>’</w:t>
            </w:r>
            <w:r w:rsidRPr="009B6220">
              <w:rPr>
                <w:rFonts w:asciiTheme="minorHAnsi" w:hAnsiTheme="minorHAnsi" w:cstheme="minorHAnsi"/>
                <w:lang w:val="it-IT" w:eastAsia="en-GB"/>
              </w:rPr>
              <w:t xml:space="preserve">obiettivo </w:t>
            </w:r>
            <w:proofErr w:type="gramStart"/>
            <w:r w:rsidRPr="009B6220">
              <w:rPr>
                <w:rFonts w:asciiTheme="minorHAnsi" w:hAnsiTheme="minorHAnsi" w:cstheme="minorHAnsi"/>
                <w:lang w:val="it-IT" w:eastAsia="en-GB"/>
              </w:rPr>
              <w:t>del responsive</w:t>
            </w:r>
            <w:proofErr w:type="gramEnd"/>
            <w:r w:rsidRPr="009B6220">
              <w:rPr>
                <w:rFonts w:asciiTheme="minorHAnsi" w:hAnsiTheme="minorHAnsi" w:cstheme="minorHAnsi"/>
                <w:lang w:val="it-IT" w:eastAsia="en-GB"/>
              </w:rPr>
              <w:t xml:space="preserve"> design è quello di adattare lo stesso insieme di contenuti alle diverse tecnologie utilizzate</w:t>
            </w:r>
            <w:r w:rsidR="009B6220">
              <w:rPr>
                <w:rFonts w:asciiTheme="minorHAnsi" w:hAnsiTheme="minorHAnsi" w:cstheme="minorHAnsi"/>
                <w:lang w:val="it-IT" w:eastAsia="en-GB"/>
              </w:rPr>
              <w:t>.</w:t>
            </w:r>
          </w:p>
          <w:p w14:paraId="50F37695" w14:textId="77777777" w:rsidR="009B6220" w:rsidRDefault="009B6220" w:rsidP="009B6220">
            <w:pPr>
              <w:pStyle w:val="Paragrafoelenco"/>
              <w:ind w:left="720"/>
              <w:contextualSpacing/>
              <w:textAlignment w:val="baseline"/>
              <w:rPr>
                <w:rFonts w:asciiTheme="minorHAnsi" w:hAnsiTheme="minorHAnsi" w:cstheme="minorHAnsi"/>
                <w:lang w:val="it-IT" w:eastAsia="en-GB"/>
              </w:rPr>
            </w:pPr>
          </w:p>
          <w:p w14:paraId="70FE4AAA" w14:textId="77777777" w:rsidR="009B6220" w:rsidRPr="009B6220" w:rsidRDefault="006C1045" w:rsidP="009B6220">
            <w:pPr>
              <w:contextualSpacing/>
              <w:textAlignment w:val="baseline"/>
              <w:rPr>
                <w:rFonts w:asciiTheme="minorHAnsi" w:hAnsiTheme="minorHAnsi" w:cstheme="minorHAnsi"/>
                <w:lang w:val="it-IT" w:eastAsia="en-GB"/>
              </w:rPr>
            </w:pPr>
            <w:r w:rsidRPr="009B6220">
              <w:rPr>
                <w:rFonts w:asciiTheme="minorHAnsi" w:hAnsiTheme="minorHAnsi" w:cstheme="minorHAnsi"/>
                <w:lang w:val="it-IT" w:eastAsia="en-GB"/>
              </w:rPr>
              <w:t>Fonte</w:t>
            </w:r>
            <w:r w:rsidR="00F40BD2" w:rsidRPr="009B6220">
              <w:rPr>
                <w:rFonts w:asciiTheme="minorHAnsi" w:hAnsiTheme="minorHAnsi" w:cstheme="minorHAnsi"/>
                <w:lang w:val="it-IT" w:eastAsia="en-GB"/>
              </w:rPr>
              <w:t>:</w:t>
            </w:r>
            <w:r w:rsidR="004847B8" w:rsidRPr="009B6220">
              <w:rPr>
                <w:rFonts w:asciiTheme="minorHAnsi" w:hAnsiTheme="minorHAnsi" w:cstheme="minorHAnsi"/>
                <w:lang w:val="it-IT" w:eastAsia="en-GB"/>
              </w:rPr>
              <w:t xml:space="preserve"> At internet.com</w:t>
            </w:r>
          </w:p>
          <w:p w14:paraId="32603274" w14:textId="55B8CAD1" w:rsidR="009B6220" w:rsidRPr="009B6220" w:rsidRDefault="009B6220" w:rsidP="009B6220">
            <w:pPr>
              <w:contextualSpacing/>
              <w:textAlignment w:val="baseline"/>
              <w:rPr>
                <w:rFonts w:asciiTheme="minorHAnsi" w:hAnsiTheme="minorHAnsi" w:cstheme="minorHAnsi"/>
                <w:lang w:val="it-IT" w:eastAsia="en-GB"/>
              </w:rPr>
            </w:pPr>
            <w:hyperlink r:id="rId9" w:history="1">
              <w:r w:rsidRPr="00D40423">
                <w:rPr>
                  <w:rStyle w:val="Collegamentoipertestuale"/>
                  <w:rFonts w:asciiTheme="minorHAnsi" w:hAnsiTheme="minorHAnsi" w:cstheme="minorHAnsi"/>
                  <w:lang w:val="it-IT" w:eastAsia="en-GB"/>
                </w:rPr>
                <w:t>https://www.atinternet.com/en/glossary/responsive/</w:t>
              </w:r>
            </w:hyperlink>
          </w:p>
          <w:p w14:paraId="4F75C17B" w14:textId="77777777" w:rsidR="009B6220" w:rsidRDefault="009B6220" w:rsidP="009B6220">
            <w:pPr>
              <w:pStyle w:val="Paragrafoelenco"/>
              <w:ind w:left="720"/>
              <w:contextualSpacing/>
              <w:textAlignment w:val="baseline"/>
              <w:rPr>
                <w:rFonts w:asciiTheme="minorHAnsi" w:hAnsiTheme="minorHAnsi" w:cstheme="minorHAnsi"/>
                <w:lang w:val="it-IT" w:eastAsia="en-GB"/>
              </w:rPr>
            </w:pPr>
          </w:p>
          <w:p w14:paraId="0A1EF6FF" w14:textId="322CD2B2" w:rsidR="004847B8" w:rsidRPr="009B6220" w:rsidRDefault="006E65CB" w:rsidP="009B6220">
            <w:pPr>
              <w:contextualSpacing/>
              <w:textAlignment w:val="baseline"/>
              <w:rPr>
                <w:rFonts w:asciiTheme="minorHAnsi" w:hAnsiTheme="minorHAnsi" w:cstheme="minorHAnsi"/>
                <w:lang w:val="it-IT" w:eastAsia="en-GB"/>
              </w:rPr>
            </w:pPr>
            <w:r w:rsidRPr="009B6220">
              <w:rPr>
                <w:rFonts w:asciiTheme="minorHAnsi" w:hAnsiTheme="minorHAnsi" w:cstheme="minorHAnsi"/>
                <w:b/>
                <w:bCs/>
                <w:lang w:val="it-IT" w:eastAsia="en-GB"/>
              </w:rPr>
              <w:t>Analisi di apprendimento</w:t>
            </w:r>
            <w:r w:rsidR="006C1045" w:rsidRPr="009B6220">
              <w:rPr>
                <w:rFonts w:asciiTheme="minorHAnsi" w:hAnsiTheme="minorHAnsi" w:cstheme="minorHAnsi"/>
                <w:lang w:val="it-IT" w:eastAsia="en-GB"/>
              </w:rPr>
              <w:t>: sono la misurazione, la raccolta e l</w:t>
            </w:r>
            <w:r w:rsidR="009B6220">
              <w:rPr>
                <w:rFonts w:asciiTheme="minorHAnsi" w:hAnsiTheme="minorHAnsi" w:cstheme="minorHAnsi"/>
                <w:lang w:val="it-IT" w:eastAsia="en-GB"/>
              </w:rPr>
              <w:t>’</w:t>
            </w:r>
            <w:r w:rsidR="006C1045" w:rsidRPr="009B6220">
              <w:rPr>
                <w:rFonts w:asciiTheme="minorHAnsi" w:hAnsiTheme="minorHAnsi" w:cstheme="minorHAnsi"/>
                <w:lang w:val="it-IT" w:eastAsia="en-GB"/>
              </w:rPr>
              <w:t>analisi dei dati relativi all</w:t>
            </w:r>
            <w:r w:rsidR="009B6220">
              <w:rPr>
                <w:rFonts w:asciiTheme="minorHAnsi" w:hAnsiTheme="minorHAnsi" w:cstheme="minorHAnsi"/>
                <w:lang w:val="it-IT" w:eastAsia="en-GB"/>
              </w:rPr>
              <w:t>’</w:t>
            </w:r>
            <w:r w:rsidR="006C1045" w:rsidRPr="009B6220">
              <w:rPr>
                <w:rFonts w:asciiTheme="minorHAnsi" w:hAnsiTheme="minorHAnsi" w:cstheme="minorHAnsi"/>
                <w:lang w:val="it-IT" w:eastAsia="en-GB"/>
              </w:rPr>
              <w:t>istruzione per comprendere e migliorare</w:t>
            </w:r>
            <w:r w:rsidR="009B6220">
              <w:rPr>
                <w:rFonts w:asciiTheme="minorHAnsi" w:hAnsiTheme="minorHAnsi" w:cstheme="minorHAnsi"/>
                <w:lang w:val="it-IT" w:eastAsia="en-GB"/>
              </w:rPr>
              <w:t xml:space="preserve"> </w:t>
            </w:r>
            <w:r w:rsidR="006C1045" w:rsidRPr="009B6220">
              <w:rPr>
                <w:rFonts w:asciiTheme="minorHAnsi" w:hAnsiTheme="minorHAnsi" w:cstheme="minorHAnsi"/>
                <w:lang w:val="it-IT" w:eastAsia="en-GB"/>
              </w:rPr>
              <w:t>l</w:t>
            </w:r>
            <w:r w:rsidR="009B6220">
              <w:rPr>
                <w:rFonts w:asciiTheme="minorHAnsi" w:hAnsiTheme="minorHAnsi" w:cstheme="minorHAnsi"/>
                <w:lang w:val="it-IT" w:eastAsia="en-GB"/>
              </w:rPr>
              <w:t>’</w:t>
            </w:r>
            <w:r w:rsidR="006C1045" w:rsidRPr="009B6220">
              <w:rPr>
                <w:rFonts w:asciiTheme="minorHAnsi" w:hAnsiTheme="minorHAnsi" w:cstheme="minorHAnsi"/>
                <w:lang w:val="it-IT" w:eastAsia="en-GB"/>
              </w:rPr>
              <w:t>apprendimento e il processo educativo in un determinato ambito.</w:t>
            </w:r>
          </w:p>
          <w:p w14:paraId="6AA9CF17" w14:textId="77777777" w:rsidR="00A83FEA" w:rsidRPr="009B6220" w:rsidRDefault="00A83FEA" w:rsidP="00305738">
            <w:pPr>
              <w:pStyle w:val="Paragrafoelenco"/>
              <w:ind w:left="360"/>
              <w:contextualSpacing/>
              <w:textAlignment w:val="baseline"/>
              <w:rPr>
                <w:rFonts w:asciiTheme="minorHAnsi" w:hAnsiTheme="minorHAnsi" w:cstheme="minorHAnsi"/>
                <w:lang w:val="it-IT" w:eastAsia="en-GB"/>
              </w:rPr>
            </w:pPr>
          </w:p>
          <w:p w14:paraId="5EC5371B" w14:textId="77777777" w:rsidR="009B6220" w:rsidRDefault="006C1045" w:rsidP="006C1045">
            <w:pPr>
              <w:contextualSpacing/>
              <w:textAlignment w:val="baseline"/>
              <w:rPr>
                <w:rFonts w:asciiTheme="minorHAnsi" w:hAnsiTheme="minorHAnsi" w:cstheme="minorHAnsi"/>
                <w:lang w:val="it-IT" w:eastAsia="en-GB"/>
              </w:rPr>
            </w:pPr>
            <w:r w:rsidRPr="009B6220">
              <w:rPr>
                <w:rFonts w:asciiTheme="minorHAnsi" w:hAnsiTheme="minorHAnsi" w:cstheme="minorHAnsi"/>
                <w:lang w:val="it-IT" w:eastAsia="en-GB"/>
              </w:rPr>
              <w:t>Fonte</w:t>
            </w:r>
            <w:r w:rsidR="004847B8" w:rsidRPr="009B6220">
              <w:rPr>
                <w:rFonts w:asciiTheme="minorHAnsi" w:hAnsiTheme="minorHAnsi" w:cstheme="minorHAnsi"/>
                <w:lang w:val="it-IT" w:eastAsia="en-GB"/>
              </w:rPr>
              <w:t>:</w:t>
            </w:r>
            <w:r w:rsidR="004847B8" w:rsidRPr="009B6220">
              <w:rPr>
                <w:lang w:val="it-IT"/>
              </w:rPr>
              <w:t xml:space="preserve"> </w:t>
            </w:r>
            <w:r w:rsidR="004847B8" w:rsidRPr="009B6220">
              <w:rPr>
                <w:rFonts w:asciiTheme="minorHAnsi" w:hAnsiTheme="minorHAnsi" w:cstheme="minorHAnsi"/>
                <w:lang w:val="it-IT" w:eastAsia="en-GB"/>
              </w:rPr>
              <w:t>Maastricht University</w:t>
            </w:r>
          </w:p>
          <w:p w14:paraId="1825B9B9" w14:textId="5503F01D" w:rsidR="004847B8" w:rsidRDefault="009B6220" w:rsidP="006C1045">
            <w:pPr>
              <w:contextualSpacing/>
              <w:textAlignment w:val="baseline"/>
              <w:rPr>
                <w:rFonts w:asciiTheme="minorHAnsi" w:hAnsiTheme="minorHAnsi" w:cstheme="minorHAnsi"/>
                <w:lang w:val="it-IT" w:eastAsia="en-GB"/>
              </w:rPr>
            </w:pPr>
            <w:hyperlink r:id="rId10" w:history="1">
              <w:r w:rsidRPr="00D40423">
                <w:rPr>
                  <w:rStyle w:val="Collegamentoipertestuale"/>
                  <w:rFonts w:asciiTheme="minorHAnsi" w:hAnsiTheme="minorHAnsi" w:cstheme="minorHAnsi"/>
                  <w:lang w:val="it-IT" w:eastAsia="en-GB"/>
                </w:rPr>
                <w:t>https://www.maastrichtuniversity.nl/learning-analytics</w:t>
              </w:r>
            </w:hyperlink>
          </w:p>
          <w:p w14:paraId="0196E57E" w14:textId="77777777" w:rsidR="009B6220" w:rsidRPr="009B6220" w:rsidRDefault="009B6220" w:rsidP="006C1045">
            <w:pPr>
              <w:contextualSpacing/>
              <w:textAlignment w:val="baseline"/>
              <w:rPr>
                <w:rFonts w:asciiTheme="minorHAnsi" w:hAnsiTheme="minorHAnsi" w:cstheme="minorHAnsi"/>
                <w:lang w:val="it-IT" w:eastAsia="en-GB"/>
              </w:rPr>
            </w:pPr>
          </w:p>
          <w:p w14:paraId="36D93A52" w14:textId="52F2FDCD" w:rsidR="004847B8" w:rsidRPr="009B6220" w:rsidRDefault="006C1045" w:rsidP="009B6220">
            <w:pPr>
              <w:contextualSpacing/>
              <w:textAlignment w:val="baseline"/>
              <w:rPr>
                <w:rFonts w:asciiTheme="minorHAnsi" w:hAnsiTheme="minorHAnsi" w:cstheme="minorHAnsi"/>
                <w:b/>
                <w:bCs/>
                <w:lang w:val="it-IT" w:eastAsia="en-GB"/>
              </w:rPr>
            </w:pPr>
            <w:r w:rsidRPr="009B6220">
              <w:rPr>
                <w:rFonts w:asciiTheme="minorHAnsi" w:hAnsiTheme="minorHAnsi" w:cstheme="minorHAnsi"/>
                <w:b/>
                <w:bCs/>
                <w:lang w:val="it-IT" w:eastAsia="en-GB"/>
              </w:rPr>
              <w:t xml:space="preserve">Metriche: </w:t>
            </w:r>
            <w:r w:rsidRPr="009B6220">
              <w:rPr>
                <w:rFonts w:asciiTheme="minorHAnsi" w:hAnsiTheme="minorHAnsi" w:cstheme="minorHAnsi"/>
                <w:lang w:val="it-IT" w:eastAsia="en-GB"/>
              </w:rPr>
              <w:t>un insieme di numeri che forniscono informazioni su un particolare processo o attività.</w:t>
            </w:r>
          </w:p>
          <w:p w14:paraId="3CA5C127" w14:textId="77777777" w:rsidR="006C1045" w:rsidRPr="009B6220" w:rsidRDefault="006C1045" w:rsidP="00305738">
            <w:pPr>
              <w:pStyle w:val="Paragrafoelenco"/>
              <w:ind w:left="360"/>
              <w:contextualSpacing/>
              <w:textAlignment w:val="baseline"/>
              <w:rPr>
                <w:rFonts w:asciiTheme="minorHAnsi" w:hAnsiTheme="minorHAnsi" w:cstheme="minorHAnsi"/>
                <w:lang w:val="it-IT" w:eastAsia="en-GB"/>
              </w:rPr>
            </w:pPr>
          </w:p>
          <w:p w14:paraId="531C9303" w14:textId="567FFE36" w:rsidR="00F870E7" w:rsidRPr="009B6220" w:rsidRDefault="006C1045" w:rsidP="009B6220">
            <w:pPr>
              <w:contextualSpacing/>
              <w:textAlignment w:val="baseline"/>
              <w:rPr>
                <w:rFonts w:asciiTheme="minorHAnsi" w:hAnsiTheme="minorHAnsi" w:cstheme="minorHAnsi"/>
                <w:lang w:val="it-IT" w:eastAsia="en-GB"/>
              </w:rPr>
            </w:pPr>
            <w:r w:rsidRPr="009B6220">
              <w:rPr>
                <w:rFonts w:asciiTheme="minorHAnsi" w:hAnsiTheme="minorHAnsi" w:cstheme="minorHAnsi"/>
                <w:lang w:val="it-IT" w:eastAsia="en-GB"/>
              </w:rPr>
              <w:t>Fonte</w:t>
            </w:r>
            <w:r w:rsidR="00F870E7" w:rsidRPr="009B6220">
              <w:rPr>
                <w:rFonts w:asciiTheme="minorHAnsi" w:hAnsiTheme="minorHAnsi" w:cstheme="minorHAnsi"/>
                <w:lang w:val="it-IT" w:eastAsia="en-GB"/>
              </w:rPr>
              <w:t xml:space="preserve">: </w:t>
            </w:r>
            <w:r w:rsidR="004847B8" w:rsidRPr="009B6220">
              <w:rPr>
                <w:rFonts w:asciiTheme="minorHAnsi" w:hAnsiTheme="minorHAnsi" w:cstheme="minorHAnsi"/>
                <w:lang w:val="it-IT" w:eastAsia="en-GB"/>
              </w:rPr>
              <w:t xml:space="preserve">Cambridge Dictionary </w:t>
            </w:r>
            <w:hyperlink r:id="rId11" w:history="1">
              <w:r w:rsidR="004847B8" w:rsidRPr="009B6220">
                <w:rPr>
                  <w:rStyle w:val="Collegamentoipertestuale"/>
                  <w:rFonts w:asciiTheme="minorHAnsi" w:hAnsiTheme="minorHAnsi" w:cstheme="minorHAnsi"/>
                  <w:lang w:val="it-IT" w:eastAsia="en-GB"/>
                </w:rPr>
                <w:t>https://dictionary.cambridge.org/dictionary/english/metrics</w:t>
              </w:r>
            </w:hyperlink>
          </w:p>
          <w:p w14:paraId="7EAE2330" w14:textId="6829A1E1" w:rsidR="004847B8" w:rsidRPr="009B6220" w:rsidRDefault="004847B8" w:rsidP="00F870E7">
            <w:pPr>
              <w:pStyle w:val="Paragrafoelenco"/>
              <w:ind w:left="360"/>
              <w:contextualSpacing/>
              <w:textAlignment w:val="baseline"/>
              <w:rPr>
                <w:rFonts w:asciiTheme="minorHAnsi" w:hAnsiTheme="minorHAnsi" w:cstheme="minorHAnsi"/>
                <w:lang w:val="it-IT" w:eastAsia="en-GB"/>
              </w:rPr>
            </w:pPr>
          </w:p>
          <w:p w14:paraId="3C9CEAFC" w14:textId="6AA5720E" w:rsidR="004847B8" w:rsidRPr="009B6220" w:rsidRDefault="006C1045" w:rsidP="009B6220">
            <w:pPr>
              <w:contextualSpacing/>
              <w:textAlignment w:val="baseline"/>
              <w:rPr>
                <w:rFonts w:asciiTheme="minorHAnsi" w:hAnsiTheme="minorHAnsi" w:cstheme="minorHAnsi"/>
                <w:lang w:val="it-IT" w:eastAsia="en-GB"/>
              </w:rPr>
            </w:pPr>
            <w:r w:rsidRPr="009B6220">
              <w:rPr>
                <w:rFonts w:asciiTheme="minorHAnsi" w:hAnsiTheme="minorHAnsi" w:cstheme="minorHAnsi"/>
                <w:b/>
                <w:bCs/>
                <w:lang w:val="it-IT" w:eastAsia="en-GB"/>
              </w:rPr>
              <w:t xml:space="preserve">Indicatore chiave di prestazione (KPI): </w:t>
            </w:r>
            <w:r w:rsidRPr="009B6220">
              <w:rPr>
                <w:rFonts w:asciiTheme="minorHAnsi" w:hAnsiTheme="minorHAnsi" w:cstheme="minorHAnsi"/>
                <w:lang w:val="it-IT" w:eastAsia="en-GB"/>
              </w:rPr>
              <w:t>Un indicatore di prestazione chiave (KPI) è un obiettivo misurabile che indica il rendimento di individui o aziende in termini di raggiungimento degli obiettivi. Esaminare e valutare i KPI aiuta le organizzazioni a determinare se sono sulla buona strada per raggiungere gli obiettivi desiderati.</w:t>
            </w:r>
          </w:p>
          <w:p w14:paraId="1B7A49A5" w14:textId="77777777" w:rsidR="006C1045" w:rsidRPr="009B6220" w:rsidRDefault="006C1045" w:rsidP="004847B8">
            <w:pPr>
              <w:pStyle w:val="Paragrafoelenco"/>
              <w:ind w:left="360"/>
              <w:contextualSpacing/>
              <w:textAlignment w:val="baseline"/>
              <w:rPr>
                <w:rFonts w:asciiTheme="minorHAnsi" w:hAnsiTheme="minorHAnsi" w:cstheme="minorHAnsi"/>
                <w:lang w:val="it-IT" w:eastAsia="en-GB"/>
              </w:rPr>
            </w:pPr>
          </w:p>
          <w:p w14:paraId="416E3A6A" w14:textId="1C9B60ED" w:rsidR="00681900" w:rsidRPr="009B6220" w:rsidRDefault="006C1045" w:rsidP="009B6220">
            <w:pPr>
              <w:contextualSpacing/>
              <w:textAlignment w:val="baseline"/>
              <w:rPr>
                <w:rFonts w:asciiTheme="minorHAnsi" w:hAnsiTheme="minorHAnsi" w:cstheme="minorHAnsi"/>
                <w:lang w:val="it-IT" w:eastAsia="en-GB"/>
              </w:rPr>
            </w:pPr>
            <w:r w:rsidRPr="009B6220">
              <w:rPr>
                <w:rFonts w:asciiTheme="minorHAnsi" w:hAnsiTheme="minorHAnsi" w:cstheme="minorHAnsi"/>
                <w:lang w:val="it-IT" w:eastAsia="en-GB"/>
              </w:rPr>
              <w:t>Fonte</w:t>
            </w:r>
            <w:r w:rsidR="004847B8" w:rsidRPr="009B6220">
              <w:rPr>
                <w:rFonts w:asciiTheme="minorHAnsi" w:hAnsiTheme="minorHAnsi" w:cstheme="minorHAnsi"/>
                <w:lang w:val="it-IT" w:eastAsia="en-GB"/>
              </w:rPr>
              <w:t xml:space="preserve">: Forbes </w:t>
            </w:r>
            <w:hyperlink r:id="rId12" w:history="1">
              <w:r w:rsidR="004847B8" w:rsidRPr="009B6220">
                <w:rPr>
                  <w:rStyle w:val="Collegamentoipertestuale"/>
                  <w:rFonts w:asciiTheme="minorHAnsi" w:hAnsiTheme="minorHAnsi" w:cstheme="minorHAnsi"/>
                  <w:lang w:val="it-IT" w:eastAsia="en-GB"/>
                </w:rPr>
                <w:t>https://www.forbes.com/advisor/business/what-is-a-kpi-definition-examples/</w:t>
              </w:r>
            </w:hyperlink>
          </w:p>
        </w:tc>
      </w:tr>
      <w:tr w:rsidR="00681900" w:rsidRPr="009B6220" w14:paraId="65CC4BA7" w14:textId="77777777" w:rsidTr="00681900">
        <w:trPr>
          <w:trHeight w:val="169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E85415E" w14:textId="412BF789" w:rsidR="00681900" w:rsidRPr="009B6220" w:rsidRDefault="00710EAE" w:rsidP="00DD0D56">
            <w:pPr>
              <w:rPr>
                <w:rFonts w:asciiTheme="minorHAnsi" w:hAnsiTheme="minorHAnsi" w:cstheme="minorHAnsi"/>
                <w:b/>
                <w:bCs/>
                <w:color w:val="FFFFFF" w:themeColor="background1"/>
                <w:sz w:val="24"/>
                <w:szCs w:val="24"/>
                <w:lang w:val="it-IT" w:eastAsia="en-GB"/>
              </w:rPr>
            </w:pPr>
            <w:r w:rsidRPr="009B6220">
              <w:rPr>
                <w:rFonts w:asciiTheme="minorHAnsi" w:hAnsiTheme="minorHAnsi" w:cstheme="minorHAnsi"/>
                <w:b/>
                <w:bCs/>
                <w:color w:val="FFFFFF" w:themeColor="background1"/>
                <w:sz w:val="24"/>
                <w:szCs w:val="24"/>
                <w:lang w:val="it-IT"/>
              </w:rPr>
              <w:lastRenderedPageBreak/>
              <w:t>Auto-valutazione (domande e risposte a scelta multipla)</w:t>
            </w:r>
          </w:p>
        </w:tc>
        <w:tc>
          <w:tcPr>
            <w:tcW w:w="6631" w:type="dxa"/>
            <w:gridSpan w:val="2"/>
            <w:tcBorders>
              <w:top w:val="single" w:sz="4" w:space="0" w:color="auto"/>
              <w:left w:val="single" w:sz="4" w:space="0" w:color="auto"/>
              <w:bottom w:val="single" w:sz="4" w:space="0" w:color="auto"/>
              <w:right w:val="single" w:sz="4" w:space="0" w:color="auto"/>
            </w:tcBorders>
          </w:tcPr>
          <w:p w14:paraId="68D0A610" w14:textId="3736F8CF" w:rsidR="00681900" w:rsidRPr="009B6220" w:rsidRDefault="00681900" w:rsidP="00DD0D56">
            <w:pPr>
              <w:textAlignment w:val="baseline"/>
              <w:rPr>
                <w:rFonts w:asciiTheme="minorHAnsi" w:hAnsiTheme="minorHAnsi" w:cstheme="minorHAnsi"/>
                <w:b/>
                <w:bCs/>
                <w:lang w:val="it-IT" w:eastAsia="en-GB"/>
              </w:rPr>
            </w:pPr>
            <w:r w:rsidRPr="009B6220">
              <w:rPr>
                <w:rFonts w:asciiTheme="minorHAnsi" w:hAnsiTheme="minorHAnsi" w:cstheme="minorHAnsi"/>
                <w:b/>
                <w:bCs/>
                <w:lang w:val="it-IT" w:eastAsia="en-GB"/>
              </w:rPr>
              <w:t xml:space="preserve">1. </w:t>
            </w:r>
            <w:r w:rsidR="00A81AE6" w:rsidRPr="009B6220">
              <w:rPr>
                <w:rFonts w:asciiTheme="minorHAnsi" w:hAnsiTheme="minorHAnsi" w:cstheme="minorHAnsi"/>
                <w:b/>
                <w:bCs/>
                <w:lang w:val="it-IT" w:eastAsia="en-GB"/>
              </w:rPr>
              <w:t>Classifiche, badge, sfide e premi:</w:t>
            </w:r>
          </w:p>
          <w:p w14:paraId="277FB4C4" w14:textId="77777777" w:rsidR="00681900" w:rsidRPr="009B6220" w:rsidRDefault="00681900" w:rsidP="009B6220">
            <w:pPr>
              <w:textAlignment w:val="baseline"/>
              <w:rPr>
                <w:rFonts w:asciiTheme="minorHAnsi" w:hAnsiTheme="minorHAnsi" w:cstheme="minorHAnsi"/>
                <w:lang w:val="it-IT" w:eastAsia="en-GB"/>
              </w:rPr>
            </w:pPr>
          </w:p>
          <w:p w14:paraId="0A04B923" w14:textId="71B3AF7C" w:rsidR="00A81AE6" w:rsidRPr="009B6220" w:rsidRDefault="00A81AE6" w:rsidP="00A81AE6">
            <w:pPr>
              <w:textAlignment w:val="baseline"/>
              <w:rPr>
                <w:rFonts w:asciiTheme="minorHAnsi" w:hAnsiTheme="minorHAnsi" w:cstheme="minorHAnsi"/>
                <w:b/>
                <w:bCs/>
                <w:lang w:val="it-IT" w:eastAsia="en-GB"/>
              </w:rPr>
            </w:pPr>
            <w:r w:rsidRPr="009B6220">
              <w:rPr>
                <w:rFonts w:asciiTheme="minorHAnsi" w:hAnsiTheme="minorHAnsi" w:cstheme="minorHAnsi"/>
                <w:b/>
                <w:bCs/>
                <w:lang w:val="it-IT" w:eastAsia="en-GB"/>
              </w:rPr>
              <w:t xml:space="preserve">a) </w:t>
            </w:r>
            <w:r w:rsidR="006C1045" w:rsidRPr="009B6220">
              <w:rPr>
                <w:rFonts w:asciiTheme="minorHAnsi" w:hAnsiTheme="minorHAnsi" w:cstheme="minorHAnsi"/>
                <w:b/>
                <w:bCs/>
                <w:lang w:val="it-IT" w:eastAsia="en-GB"/>
              </w:rPr>
              <w:t>S</w:t>
            </w:r>
            <w:r w:rsidRPr="009B6220">
              <w:rPr>
                <w:rFonts w:asciiTheme="minorHAnsi" w:hAnsiTheme="minorHAnsi" w:cstheme="minorHAnsi"/>
                <w:b/>
                <w:bCs/>
                <w:lang w:val="it-IT" w:eastAsia="en-GB"/>
              </w:rPr>
              <w:t>ono esempi di gamification</w:t>
            </w:r>
          </w:p>
          <w:p w14:paraId="723F2B9C" w14:textId="23F7FC61" w:rsidR="00A81AE6" w:rsidRPr="009B6220" w:rsidRDefault="00A81AE6" w:rsidP="00A81AE6">
            <w:pPr>
              <w:textAlignment w:val="baseline"/>
              <w:rPr>
                <w:rFonts w:asciiTheme="minorHAnsi" w:hAnsiTheme="minorHAnsi" w:cstheme="minorHAnsi"/>
                <w:lang w:val="it-IT" w:eastAsia="en-GB"/>
              </w:rPr>
            </w:pPr>
            <w:r w:rsidRPr="009B6220">
              <w:rPr>
                <w:rFonts w:asciiTheme="minorHAnsi" w:hAnsiTheme="minorHAnsi" w:cstheme="minorHAnsi"/>
                <w:lang w:val="it-IT" w:eastAsia="en-GB"/>
              </w:rPr>
              <w:t xml:space="preserve">b) </w:t>
            </w:r>
            <w:r w:rsidR="006C1045" w:rsidRPr="009B6220">
              <w:rPr>
                <w:rFonts w:asciiTheme="minorHAnsi" w:hAnsiTheme="minorHAnsi" w:cstheme="minorHAnsi"/>
                <w:lang w:val="it-IT" w:eastAsia="en-GB"/>
              </w:rPr>
              <w:t>S</w:t>
            </w:r>
            <w:r w:rsidRPr="009B6220">
              <w:rPr>
                <w:rFonts w:asciiTheme="minorHAnsi" w:hAnsiTheme="minorHAnsi" w:cstheme="minorHAnsi"/>
                <w:lang w:val="it-IT" w:eastAsia="en-GB"/>
              </w:rPr>
              <w:t>ono esempi di personalizzazione</w:t>
            </w:r>
          </w:p>
          <w:p w14:paraId="46DAF7A2" w14:textId="594ADCE5" w:rsidR="00681900" w:rsidRPr="009B6220" w:rsidRDefault="00A81AE6" w:rsidP="00A81AE6">
            <w:pPr>
              <w:textAlignment w:val="baseline"/>
              <w:rPr>
                <w:rFonts w:asciiTheme="minorHAnsi" w:hAnsiTheme="minorHAnsi" w:cstheme="minorHAnsi"/>
                <w:lang w:val="it-IT" w:eastAsia="en-GB"/>
              </w:rPr>
            </w:pPr>
            <w:r w:rsidRPr="009B6220">
              <w:rPr>
                <w:rFonts w:asciiTheme="minorHAnsi" w:hAnsiTheme="minorHAnsi" w:cstheme="minorHAnsi"/>
                <w:lang w:val="it-IT" w:eastAsia="en-GB"/>
              </w:rPr>
              <w:t xml:space="preserve">c) </w:t>
            </w:r>
            <w:r w:rsidR="006C1045" w:rsidRPr="009B6220">
              <w:rPr>
                <w:rFonts w:asciiTheme="minorHAnsi" w:hAnsiTheme="minorHAnsi" w:cstheme="minorHAnsi"/>
                <w:lang w:val="it-IT" w:eastAsia="en-GB"/>
              </w:rPr>
              <w:t>S</w:t>
            </w:r>
            <w:r w:rsidRPr="009B6220">
              <w:rPr>
                <w:rFonts w:asciiTheme="minorHAnsi" w:hAnsiTheme="minorHAnsi" w:cstheme="minorHAnsi"/>
                <w:lang w:val="it-IT" w:eastAsia="en-GB"/>
              </w:rPr>
              <w:t>ono esempi di integrazione multimediale</w:t>
            </w:r>
          </w:p>
          <w:p w14:paraId="4403A377" w14:textId="77777777" w:rsidR="00A81AE6" w:rsidRPr="009B6220" w:rsidRDefault="00A81AE6" w:rsidP="00A81AE6">
            <w:pPr>
              <w:textAlignment w:val="baseline"/>
              <w:rPr>
                <w:rFonts w:asciiTheme="minorHAnsi" w:hAnsiTheme="minorHAnsi" w:cstheme="minorHAnsi"/>
                <w:lang w:val="it-IT" w:eastAsia="en-GB"/>
              </w:rPr>
            </w:pPr>
          </w:p>
          <w:p w14:paraId="595AD47F" w14:textId="51601E26" w:rsidR="00681900" w:rsidRPr="009B6220" w:rsidRDefault="00681900" w:rsidP="00681900">
            <w:pPr>
              <w:textAlignment w:val="baseline"/>
              <w:rPr>
                <w:rFonts w:asciiTheme="minorHAnsi" w:hAnsiTheme="minorHAnsi" w:cstheme="minorHAnsi"/>
                <w:b/>
                <w:bCs/>
                <w:lang w:val="it-IT" w:eastAsia="en-GB"/>
              </w:rPr>
            </w:pPr>
            <w:r w:rsidRPr="009B6220">
              <w:rPr>
                <w:rFonts w:asciiTheme="minorHAnsi" w:hAnsiTheme="minorHAnsi" w:cstheme="minorHAnsi"/>
                <w:b/>
                <w:bCs/>
                <w:lang w:val="it-IT" w:eastAsia="en-GB"/>
              </w:rPr>
              <w:t>2.</w:t>
            </w:r>
            <w:r w:rsidR="006C1045" w:rsidRPr="009B6220">
              <w:rPr>
                <w:b/>
                <w:bCs/>
                <w:lang w:val="it-IT"/>
              </w:rPr>
              <w:t xml:space="preserve"> </w:t>
            </w:r>
            <w:r w:rsidR="006C1045" w:rsidRPr="009B6220">
              <w:rPr>
                <w:rFonts w:asciiTheme="minorHAnsi" w:hAnsiTheme="minorHAnsi" w:cstheme="minorHAnsi"/>
                <w:b/>
                <w:bCs/>
                <w:lang w:val="it-IT" w:eastAsia="en-GB"/>
              </w:rPr>
              <w:t>Quanto devono durare i contenuti online?</w:t>
            </w:r>
          </w:p>
          <w:p w14:paraId="0C96F364" w14:textId="77777777" w:rsidR="00681900" w:rsidRPr="009B6220" w:rsidRDefault="00681900" w:rsidP="009B6220">
            <w:pPr>
              <w:textAlignment w:val="baseline"/>
              <w:rPr>
                <w:rFonts w:asciiTheme="minorHAnsi" w:hAnsiTheme="minorHAnsi" w:cstheme="minorHAnsi"/>
                <w:lang w:val="it-IT" w:eastAsia="en-GB"/>
              </w:rPr>
            </w:pPr>
          </w:p>
          <w:p w14:paraId="4F23AB60" w14:textId="2E24205C" w:rsidR="006C1045" w:rsidRPr="009B6220" w:rsidRDefault="006C1045" w:rsidP="006C1045">
            <w:pPr>
              <w:textAlignment w:val="baseline"/>
              <w:rPr>
                <w:rFonts w:asciiTheme="minorHAnsi" w:hAnsiTheme="minorHAnsi" w:cstheme="minorHAnsi"/>
                <w:b/>
                <w:bCs/>
                <w:lang w:val="it-IT" w:eastAsia="en-GB"/>
              </w:rPr>
            </w:pPr>
            <w:r w:rsidRPr="009B6220">
              <w:rPr>
                <w:rFonts w:asciiTheme="minorHAnsi" w:hAnsiTheme="minorHAnsi" w:cstheme="minorHAnsi"/>
                <w:b/>
                <w:bCs/>
                <w:lang w:val="it-IT" w:eastAsia="en-GB"/>
              </w:rPr>
              <w:t xml:space="preserve">a) Sono tutte corrette </w:t>
            </w:r>
          </w:p>
          <w:p w14:paraId="267272A5" w14:textId="79F1FAA7" w:rsidR="006C1045" w:rsidRPr="009B6220" w:rsidRDefault="006C1045" w:rsidP="006C1045">
            <w:pPr>
              <w:textAlignment w:val="baseline"/>
              <w:rPr>
                <w:rFonts w:asciiTheme="minorHAnsi" w:hAnsiTheme="minorHAnsi" w:cstheme="minorHAnsi"/>
                <w:lang w:val="it-IT" w:eastAsia="en-GB"/>
              </w:rPr>
            </w:pPr>
            <w:r w:rsidRPr="009B6220">
              <w:rPr>
                <w:rFonts w:asciiTheme="minorHAnsi" w:hAnsiTheme="minorHAnsi" w:cstheme="minorHAnsi"/>
                <w:lang w:val="it-IT" w:eastAsia="en-GB"/>
              </w:rPr>
              <w:t>b) Utilizzare lezioni audio e video brevi (10 minuti)</w:t>
            </w:r>
          </w:p>
          <w:p w14:paraId="7641FA04" w14:textId="5329C29E" w:rsidR="00681900" w:rsidRPr="009B6220" w:rsidRDefault="006C1045" w:rsidP="006C1045">
            <w:pPr>
              <w:textAlignment w:val="baseline"/>
              <w:rPr>
                <w:rFonts w:asciiTheme="minorHAnsi" w:hAnsiTheme="minorHAnsi" w:cstheme="minorHAnsi"/>
                <w:lang w:val="it-IT" w:eastAsia="en-GB"/>
              </w:rPr>
            </w:pPr>
            <w:r w:rsidRPr="009B6220">
              <w:rPr>
                <w:rFonts w:asciiTheme="minorHAnsi" w:hAnsiTheme="minorHAnsi" w:cstheme="minorHAnsi"/>
                <w:lang w:val="it-IT" w:eastAsia="en-GB"/>
              </w:rPr>
              <w:t>c) È importante suddividere i contenuti in parti più piccole e gestibili</w:t>
            </w:r>
          </w:p>
          <w:p w14:paraId="0B1CDC39" w14:textId="77777777" w:rsidR="006C1045" w:rsidRPr="009B6220" w:rsidRDefault="006C1045" w:rsidP="006C1045">
            <w:pPr>
              <w:textAlignment w:val="baseline"/>
              <w:rPr>
                <w:rFonts w:asciiTheme="minorHAnsi" w:hAnsiTheme="minorHAnsi" w:cstheme="minorHAnsi"/>
                <w:lang w:val="it-IT" w:eastAsia="en-GB"/>
              </w:rPr>
            </w:pPr>
          </w:p>
          <w:p w14:paraId="5C216E5A" w14:textId="041BFB3F" w:rsidR="00681900" w:rsidRPr="00346680" w:rsidRDefault="00681900" w:rsidP="00681900">
            <w:pPr>
              <w:textAlignment w:val="baseline"/>
              <w:rPr>
                <w:rFonts w:asciiTheme="minorHAnsi" w:hAnsiTheme="minorHAnsi" w:cstheme="minorHAnsi"/>
                <w:b/>
                <w:bCs/>
                <w:lang w:val="it-IT" w:eastAsia="en-GB"/>
              </w:rPr>
            </w:pPr>
            <w:r w:rsidRPr="00346680">
              <w:rPr>
                <w:rFonts w:asciiTheme="minorHAnsi" w:hAnsiTheme="minorHAnsi" w:cstheme="minorHAnsi"/>
                <w:b/>
                <w:bCs/>
                <w:lang w:val="it-IT" w:eastAsia="en-GB"/>
              </w:rPr>
              <w:t xml:space="preserve">3. </w:t>
            </w:r>
            <w:r w:rsidR="0004266F" w:rsidRPr="00346680">
              <w:rPr>
                <w:rFonts w:asciiTheme="minorHAnsi" w:hAnsiTheme="minorHAnsi" w:cstheme="minorHAnsi"/>
                <w:b/>
                <w:bCs/>
                <w:lang w:val="it-IT" w:eastAsia="en-GB"/>
              </w:rPr>
              <w:t>KPI</w:t>
            </w:r>
            <w:r w:rsidR="002F4BEC" w:rsidRPr="00346680">
              <w:rPr>
                <w:rFonts w:asciiTheme="minorHAnsi" w:hAnsiTheme="minorHAnsi" w:cstheme="minorHAnsi"/>
                <w:b/>
                <w:bCs/>
                <w:lang w:val="it-IT" w:eastAsia="en-GB"/>
              </w:rPr>
              <w:t xml:space="preserve"> </w:t>
            </w:r>
            <w:r w:rsidR="00A81AE6" w:rsidRPr="00346680">
              <w:rPr>
                <w:rFonts w:asciiTheme="minorHAnsi" w:hAnsiTheme="minorHAnsi" w:cstheme="minorHAnsi"/>
                <w:b/>
                <w:bCs/>
                <w:lang w:val="it-IT" w:eastAsia="en-GB"/>
              </w:rPr>
              <w:t>sta per</w:t>
            </w:r>
            <w:r w:rsidR="002F4BEC" w:rsidRPr="00346680">
              <w:rPr>
                <w:rFonts w:asciiTheme="minorHAnsi" w:hAnsiTheme="minorHAnsi" w:cstheme="minorHAnsi"/>
                <w:b/>
                <w:bCs/>
                <w:lang w:val="it-IT" w:eastAsia="en-GB"/>
              </w:rPr>
              <w:t>:</w:t>
            </w:r>
          </w:p>
          <w:p w14:paraId="09935920" w14:textId="77777777" w:rsidR="00681900" w:rsidRPr="009B6220" w:rsidRDefault="00681900" w:rsidP="00346680">
            <w:pPr>
              <w:textAlignment w:val="baseline"/>
              <w:rPr>
                <w:rFonts w:asciiTheme="minorHAnsi" w:hAnsiTheme="minorHAnsi" w:cstheme="minorHAnsi"/>
                <w:lang w:val="it-IT" w:eastAsia="en-GB"/>
              </w:rPr>
            </w:pPr>
          </w:p>
          <w:p w14:paraId="1929A51D" w14:textId="77777777" w:rsidR="00A81AE6" w:rsidRPr="009B6220" w:rsidRDefault="00A81AE6" w:rsidP="00A81AE6">
            <w:pPr>
              <w:textAlignment w:val="baseline"/>
              <w:rPr>
                <w:rFonts w:asciiTheme="minorHAnsi" w:hAnsiTheme="minorHAnsi" w:cstheme="minorHAnsi"/>
                <w:b/>
                <w:bCs/>
                <w:lang w:val="it-IT" w:eastAsia="en-GB"/>
              </w:rPr>
            </w:pPr>
            <w:r w:rsidRPr="009B6220">
              <w:rPr>
                <w:rFonts w:asciiTheme="minorHAnsi" w:hAnsiTheme="minorHAnsi" w:cstheme="minorHAnsi"/>
                <w:b/>
                <w:bCs/>
                <w:lang w:val="it-IT" w:eastAsia="en-GB"/>
              </w:rPr>
              <w:t>a) Indicatori chiave di prestazione</w:t>
            </w:r>
          </w:p>
          <w:p w14:paraId="6DB00E51" w14:textId="77777777" w:rsidR="00A81AE6" w:rsidRPr="009B6220" w:rsidRDefault="00A81AE6" w:rsidP="00A81AE6">
            <w:pPr>
              <w:textAlignment w:val="baseline"/>
              <w:rPr>
                <w:rFonts w:asciiTheme="minorHAnsi" w:hAnsiTheme="minorHAnsi" w:cstheme="minorHAnsi"/>
                <w:lang w:val="it-IT" w:eastAsia="en-GB"/>
              </w:rPr>
            </w:pPr>
            <w:r w:rsidRPr="009B6220">
              <w:rPr>
                <w:rFonts w:asciiTheme="minorHAnsi" w:hAnsiTheme="minorHAnsi" w:cstheme="minorHAnsi"/>
                <w:lang w:val="it-IT" w:eastAsia="en-GB"/>
              </w:rPr>
              <w:t>b) Indice di prestazione chiave</w:t>
            </w:r>
          </w:p>
          <w:p w14:paraId="160E0E19" w14:textId="16222FE4" w:rsidR="00681900" w:rsidRPr="009B6220" w:rsidRDefault="00A81AE6" w:rsidP="00A81AE6">
            <w:pPr>
              <w:textAlignment w:val="baseline"/>
              <w:rPr>
                <w:rFonts w:asciiTheme="minorHAnsi" w:hAnsiTheme="minorHAnsi" w:cstheme="minorHAnsi"/>
                <w:lang w:val="it-IT" w:eastAsia="en-GB"/>
              </w:rPr>
            </w:pPr>
            <w:r w:rsidRPr="009B6220">
              <w:rPr>
                <w:rFonts w:asciiTheme="minorHAnsi" w:hAnsiTheme="minorHAnsi" w:cstheme="minorHAnsi"/>
                <w:lang w:val="it-IT" w:eastAsia="en-GB"/>
              </w:rPr>
              <w:t>c) Indicatori chiave di produzione</w:t>
            </w:r>
          </w:p>
          <w:p w14:paraId="1F9FC35F" w14:textId="77777777" w:rsidR="00A81AE6" w:rsidRPr="009B6220" w:rsidRDefault="00A81AE6" w:rsidP="00A81AE6">
            <w:pPr>
              <w:textAlignment w:val="baseline"/>
              <w:rPr>
                <w:rFonts w:asciiTheme="minorHAnsi" w:hAnsiTheme="minorHAnsi" w:cstheme="minorHAnsi"/>
                <w:lang w:val="it-IT" w:eastAsia="en-GB"/>
              </w:rPr>
            </w:pPr>
          </w:p>
          <w:p w14:paraId="343F8F87" w14:textId="71AB1BBE" w:rsidR="00681900" w:rsidRPr="00346680" w:rsidRDefault="00681900" w:rsidP="00681900">
            <w:pPr>
              <w:textAlignment w:val="baseline"/>
              <w:rPr>
                <w:rFonts w:asciiTheme="minorHAnsi" w:hAnsiTheme="minorHAnsi" w:cstheme="minorHAnsi"/>
                <w:b/>
                <w:bCs/>
                <w:lang w:val="it-IT" w:eastAsia="en-GB"/>
              </w:rPr>
            </w:pPr>
            <w:r w:rsidRPr="00346680">
              <w:rPr>
                <w:rFonts w:asciiTheme="minorHAnsi" w:hAnsiTheme="minorHAnsi" w:cstheme="minorHAnsi"/>
                <w:b/>
                <w:bCs/>
                <w:lang w:val="it-IT" w:eastAsia="en-GB"/>
              </w:rPr>
              <w:t xml:space="preserve">4. </w:t>
            </w:r>
            <w:r w:rsidR="006C1045" w:rsidRPr="00346680">
              <w:rPr>
                <w:rFonts w:asciiTheme="minorHAnsi" w:hAnsiTheme="minorHAnsi" w:cstheme="minorHAnsi"/>
                <w:b/>
                <w:bCs/>
                <w:lang w:val="it-IT" w:eastAsia="en-GB"/>
              </w:rPr>
              <w:t>Cosa sono i tassi di completamento?</w:t>
            </w:r>
          </w:p>
          <w:p w14:paraId="05720719" w14:textId="77777777" w:rsidR="00681900" w:rsidRPr="009B6220" w:rsidRDefault="00681900" w:rsidP="00346680">
            <w:pPr>
              <w:textAlignment w:val="baseline"/>
              <w:rPr>
                <w:rFonts w:asciiTheme="minorHAnsi" w:hAnsiTheme="minorHAnsi" w:cstheme="minorHAnsi"/>
                <w:lang w:val="it-IT" w:eastAsia="en-GB"/>
              </w:rPr>
            </w:pPr>
          </w:p>
          <w:p w14:paraId="610071CD" w14:textId="40825D2E" w:rsidR="006C1045" w:rsidRPr="009B6220" w:rsidRDefault="006C1045" w:rsidP="006C1045">
            <w:pPr>
              <w:textAlignment w:val="baseline"/>
              <w:rPr>
                <w:rFonts w:asciiTheme="minorHAnsi" w:hAnsiTheme="minorHAnsi" w:cstheme="minorHAnsi"/>
                <w:b/>
                <w:bCs/>
                <w:lang w:val="it-IT" w:eastAsia="en-GB"/>
              </w:rPr>
            </w:pPr>
            <w:r w:rsidRPr="009B6220">
              <w:rPr>
                <w:rFonts w:asciiTheme="minorHAnsi" w:hAnsiTheme="minorHAnsi" w:cstheme="minorHAnsi"/>
                <w:b/>
                <w:bCs/>
                <w:lang w:val="it-IT" w:eastAsia="en-GB"/>
              </w:rPr>
              <w:t>a) Misurare la percentuale di studenti che completano con successo il programma di formazione online</w:t>
            </w:r>
          </w:p>
          <w:p w14:paraId="691AB138" w14:textId="5B8723EB" w:rsidR="006C1045" w:rsidRPr="009B6220" w:rsidRDefault="006C1045" w:rsidP="006C1045">
            <w:pPr>
              <w:textAlignment w:val="baseline"/>
              <w:rPr>
                <w:rFonts w:asciiTheme="minorHAnsi" w:hAnsiTheme="minorHAnsi" w:cstheme="minorHAnsi"/>
                <w:lang w:val="it-IT" w:eastAsia="en-GB"/>
              </w:rPr>
            </w:pPr>
            <w:r w:rsidRPr="009B6220">
              <w:rPr>
                <w:rFonts w:asciiTheme="minorHAnsi" w:hAnsiTheme="minorHAnsi" w:cstheme="minorHAnsi"/>
                <w:lang w:val="it-IT" w:eastAsia="en-GB"/>
              </w:rPr>
              <w:t xml:space="preserve">b) </w:t>
            </w:r>
            <w:r w:rsidR="00BA3EF7" w:rsidRPr="009B6220">
              <w:rPr>
                <w:rFonts w:asciiTheme="minorHAnsi" w:hAnsiTheme="minorHAnsi" w:cstheme="minorHAnsi"/>
                <w:lang w:val="it-IT" w:eastAsia="en-GB"/>
              </w:rPr>
              <w:t>M</w:t>
            </w:r>
            <w:r w:rsidRPr="009B6220">
              <w:rPr>
                <w:rFonts w:asciiTheme="minorHAnsi" w:hAnsiTheme="minorHAnsi" w:cstheme="minorHAnsi"/>
                <w:lang w:val="it-IT" w:eastAsia="en-GB"/>
              </w:rPr>
              <w:t>isurare la percentuale di studenti che si sono iscritti al programma di formazione online</w:t>
            </w:r>
          </w:p>
          <w:p w14:paraId="08F5F2A3" w14:textId="643D7783" w:rsidR="00681900" w:rsidRPr="009B6220" w:rsidRDefault="006C1045" w:rsidP="006C1045">
            <w:pPr>
              <w:textAlignment w:val="baseline"/>
              <w:rPr>
                <w:rFonts w:asciiTheme="minorHAnsi" w:hAnsiTheme="minorHAnsi" w:cstheme="minorHAnsi"/>
                <w:lang w:val="it-IT" w:eastAsia="en-GB"/>
              </w:rPr>
            </w:pPr>
            <w:r w:rsidRPr="009B6220">
              <w:rPr>
                <w:rFonts w:asciiTheme="minorHAnsi" w:hAnsiTheme="minorHAnsi" w:cstheme="minorHAnsi"/>
                <w:lang w:val="it-IT" w:eastAsia="en-GB"/>
              </w:rPr>
              <w:t>c) Misurare la percentuale di studenti che hanno abbandonato il programma di formazione online</w:t>
            </w:r>
          </w:p>
          <w:p w14:paraId="1EBDD8A1" w14:textId="77777777" w:rsidR="00A83FEA" w:rsidRPr="009B6220" w:rsidRDefault="00A83FEA" w:rsidP="006C1045">
            <w:pPr>
              <w:textAlignment w:val="baseline"/>
              <w:rPr>
                <w:rFonts w:asciiTheme="minorHAnsi" w:hAnsiTheme="minorHAnsi" w:cstheme="minorHAnsi"/>
                <w:lang w:val="it-IT" w:eastAsia="en-GB"/>
              </w:rPr>
            </w:pPr>
          </w:p>
          <w:p w14:paraId="5E69FABB" w14:textId="29FC26E2" w:rsidR="00681900" w:rsidRPr="00346680" w:rsidRDefault="00681900" w:rsidP="00681900">
            <w:pPr>
              <w:textAlignment w:val="baseline"/>
              <w:rPr>
                <w:rFonts w:asciiTheme="minorHAnsi" w:hAnsiTheme="minorHAnsi" w:cstheme="minorHAnsi"/>
                <w:b/>
                <w:bCs/>
                <w:lang w:val="it-IT" w:eastAsia="en-GB"/>
              </w:rPr>
            </w:pPr>
            <w:r w:rsidRPr="00346680">
              <w:rPr>
                <w:rFonts w:asciiTheme="minorHAnsi" w:hAnsiTheme="minorHAnsi" w:cstheme="minorHAnsi"/>
                <w:b/>
                <w:bCs/>
                <w:lang w:val="it-IT" w:eastAsia="en-GB"/>
              </w:rPr>
              <w:t>5.</w:t>
            </w:r>
            <w:r w:rsidR="006C1045" w:rsidRPr="00346680">
              <w:rPr>
                <w:rFonts w:asciiTheme="minorHAnsi" w:hAnsiTheme="minorHAnsi" w:cstheme="minorHAnsi"/>
                <w:b/>
                <w:bCs/>
                <w:lang w:val="it-IT" w:eastAsia="en-GB"/>
              </w:rPr>
              <w:t>Cos’è il</w:t>
            </w:r>
            <w:r w:rsidR="001B2A14" w:rsidRPr="00346680">
              <w:rPr>
                <w:rFonts w:asciiTheme="minorHAnsi" w:hAnsiTheme="minorHAnsi" w:cstheme="minorHAnsi"/>
                <w:b/>
                <w:bCs/>
                <w:lang w:val="it-IT" w:eastAsia="en-GB"/>
              </w:rPr>
              <w:t xml:space="preserve"> Peer Engagement</w:t>
            </w:r>
            <w:r w:rsidR="00E80FDB" w:rsidRPr="00346680">
              <w:rPr>
                <w:rFonts w:asciiTheme="minorHAnsi" w:hAnsiTheme="minorHAnsi" w:cstheme="minorHAnsi"/>
                <w:b/>
                <w:bCs/>
                <w:lang w:val="it-IT" w:eastAsia="en-GB"/>
              </w:rPr>
              <w:t>?</w:t>
            </w:r>
            <w:r w:rsidRPr="00346680">
              <w:rPr>
                <w:rFonts w:asciiTheme="minorHAnsi" w:hAnsiTheme="minorHAnsi" w:cstheme="minorHAnsi"/>
                <w:b/>
                <w:bCs/>
                <w:lang w:val="it-IT" w:eastAsia="en-GB"/>
              </w:rPr>
              <w:t xml:space="preserve"> </w:t>
            </w:r>
          </w:p>
          <w:p w14:paraId="22C4B585" w14:textId="77777777" w:rsidR="00681900" w:rsidRPr="009B6220" w:rsidRDefault="00681900" w:rsidP="00346680">
            <w:pPr>
              <w:textAlignment w:val="baseline"/>
              <w:rPr>
                <w:rFonts w:asciiTheme="minorHAnsi" w:hAnsiTheme="minorHAnsi" w:cstheme="minorHAnsi"/>
                <w:lang w:val="it-IT" w:eastAsia="en-GB"/>
              </w:rPr>
            </w:pPr>
          </w:p>
          <w:p w14:paraId="259D5525" w14:textId="7B27CC0B" w:rsidR="006C1045" w:rsidRPr="009B6220" w:rsidRDefault="006C1045" w:rsidP="006C1045">
            <w:pPr>
              <w:textAlignment w:val="baseline"/>
              <w:rPr>
                <w:rFonts w:asciiTheme="minorHAnsi" w:hAnsiTheme="minorHAnsi" w:cstheme="minorHAnsi"/>
                <w:b/>
                <w:bCs/>
                <w:lang w:val="it-IT" w:eastAsia="en-GB"/>
              </w:rPr>
            </w:pPr>
            <w:r w:rsidRPr="009B6220">
              <w:rPr>
                <w:rFonts w:asciiTheme="minorHAnsi" w:hAnsiTheme="minorHAnsi" w:cstheme="minorHAnsi"/>
                <w:b/>
                <w:bCs/>
                <w:lang w:val="it-IT" w:eastAsia="en-GB"/>
              </w:rPr>
              <w:t>a) Sono tutte corrette</w:t>
            </w:r>
          </w:p>
          <w:p w14:paraId="1FD8356D" w14:textId="251ED992" w:rsidR="006C1045" w:rsidRPr="009B6220" w:rsidRDefault="006C1045" w:rsidP="006C1045">
            <w:pPr>
              <w:textAlignment w:val="baseline"/>
              <w:rPr>
                <w:rFonts w:asciiTheme="minorHAnsi" w:hAnsiTheme="minorHAnsi" w:cstheme="minorHAnsi"/>
                <w:lang w:val="it-IT" w:eastAsia="en-GB"/>
              </w:rPr>
            </w:pPr>
            <w:r w:rsidRPr="009B6220">
              <w:rPr>
                <w:rFonts w:asciiTheme="minorHAnsi" w:hAnsiTheme="minorHAnsi" w:cstheme="minorHAnsi"/>
                <w:lang w:val="it-IT" w:eastAsia="en-GB"/>
              </w:rPr>
              <w:t>b) Analizzare il livello di interazione e collaborazione tra gli studenti</w:t>
            </w:r>
          </w:p>
          <w:p w14:paraId="109601B6" w14:textId="70B2FDF6" w:rsidR="00B61720" w:rsidRPr="009B6220" w:rsidRDefault="006C1045" w:rsidP="00681900">
            <w:pPr>
              <w:textAlignment w:val="baseline"/>
              <w:rPr>
                <w:rFonts w:asciiTheme="minorHAnsi" w:hAnsiTheme="minorHAnsi" w:cstheme="minorHAnsi"/>
                <w:lang w:val="it-IT" w:eastAsia="en-GB"/>
              </w:rPr>
            </w:pPr>
            <w:r w:rsidRPr="009B6220">
              <w:rPr>
                <w:rFonts w:asciiTheme="minorHAnsi" w:hAnsiTheme="minorHAnsi" w:cstheme="minorHAnsi"/>
                <w:lang w:val="it-IT" w:eastAsia="en-GB"/>
              </w:rPr>
              <w:lastRenderedPageBreak/>
              <w:t>c) Misurare metriche come la partecipazione ai forum di discussione, il feedback tra pari o il completamento di progetti collaborativi</w:t>
            </w:r>
          </w:p>
        </w:tc>
      </w:tr>
      <w:tr w:rsidR="00681900" w:rsidRPr="009B6220" w14:paraId="1493EEF8" w14:textId="77777777" w:rsidTr="00681900">
        <w:trPr>
          <w:trHeight w:val="28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97F29C5" w14:textId="3B02199A" w:rsidR="00681900" w:rsidRPr="009B6220" w:rsidRDefault="00710EAE" w:rsidP="00DD0D56">
            <w:pPr>
              <w:rPr>
                <w:rFonts w:asciiTheme="minorHAnsi" w:hAnsiTheme="minorHAnsi" w:cstheme="minorHAnsi"/>
                <w:b/>
                <w:bCs/>
                <w:color w:val="FFFFFF" w:themeColor="background1"/>
                <w:sz w:val="24"/>
                <w:szCs w:val="24"/>
                <w:lang w:val="it-IT"/>
              </w:rPr>
            </w:pPr>
            <w:r w:rsidRPr="009B6220">
              <w:rPr>
                <w:rFonts w:asciiTheme="minorHAnsi" w:hAnsiTheme="minorHAnsi" w:cstheme="minorHAnsi"/>
                <w:b/>
                <w:bCs/>
                <w:color w:val="FFFFFF" w:themeColor="background1"/>
                <w:sz w:val="24"/>
                <w:szCs w:val="24"/>
                <w:lang w:val="it-IT" w:eastAsia="en-GB"/>
              </w:rPr>
              <w:lastRenderedPageBreak/>
              <w:t>Materiali di riferimento</w:t>
            </w:r>
          </w:p>
        </w:tc>
        <w:tc>
          <w:tcPr>
            <w:tcW w:w="6631" w:type="dxa"/>
            <w:gridSpan w:val="2"/>
            <w:tcBorders>
              <w:top w:val="single" w:sz="4" w:space="0" w:color="auto"/>
              <w:left w:val="single" w:sz="4" w:space="0" w:color="auto"/>
              <w:bottom w:val="single" w:sz="4" w:space="0" w:color="auto"/>
              <w:right w:val="single" w:sz="4" w:space="0" w:color="auto"/>
            </w:tcBorders>
          </w:tcPr>
          <w:p w14:paraId="3C0D3A81" w14:textId="75FE8B0B" w:rsidR="0022770F" w:rsidRPr="009B6220" w:rsidRDefault="0022770F" w:rsidP="0022770F">
            <w:pPr>
              <w:rPr>
                <w:rFonts w:asciiTheme="minorHAnsi" w:hAnsiTheme="minorHAnsi" w:cstheme="minorHAnsi"/>
                <w:lang w:val="it-IT"/>
              </w:rPr>
            </w:pPr>
            <w:r w:rsidRPr="009B6220">
              <w:rPr>
                <w:rFonts w:asciiTheme="minorHAnsi" w:hAnsiTheme="minorHAnsi" w:cstheme="minorHAnsi"/>
                <w:lang w:val="it-IT"/>
              </w:rPr>
              <w:t>Aut</w:t>
            </w:r>
            <w:r w:rsidR="00A81AE6" w:rsidRPr="009B6220">
              <w:rPr>
                <w:rFonts w:asciiTheme="minorHAnsi" w:hAnsiTheme="minorHAnsi" w:cstheme="minorHAnsi"/>
                <w:lang w:val="it-IT"/>
              </w:rPr>
              <w:t>ore</w:t>
            </w:r>
            <w:r w:rsidRPr="009B6220">
              <w:rPr>
                <w:rFonts w:asciiTheme="minorHAnsi" w:hAnsiTheme="minorHAnsi" w:cstheme="minorHAnsi"/>
                <w:lang w:val="it-IT"/>
              </w:rPr>
              <w:t>: Blanche Allen</w:t>
            </w:r>
          </w:p>
          <w:p w14:paraId="628A47BE" w14:textId="6A56F6F1" w:rsidR="0022770F" w:rsidRPr="009B6220" w:rsidRDefault="0022770F" w:rsidP="0022770F">
            <w:pPr>
              <w:rPr>
                <w:rFonts w:asciiTheme="minorHAnsi" w:hAnsiTheme="minorHAnsi" w:cstheme="minorHAnsi"/>
                <w:lang w:val="it-IT"/>
              </w:rPr>
            </w:pPr>
            <w:r w:rsidRPr="009B6220">
              <w:rPr>
                <w:rFonts w:asciiTheme="minorHAnsi" w:hAnsiTheme="minorHAnsi" w:cstheme="minorHAnsi"/>
                <w:lang w:val="it-IT"/>
              </w:rPr>
              <w:t>Tit</w:t>
            </w:r>
            <w:r w:rsidR="00A81AE6" w:rsidRPr="009B6220">
              <w:rPr>
                <w:rFonts w:asciiTheme="minorHAnsi" w:hAnsiTheme="minorHAnsi" w:cstheme="minorHAnsi"/>
                <w:lang w:val="it-IT"/>
              </w:rPr>
              <w:t>olo</w:t>
            </w:r>
            <w:r w:rsidRPr="009B6220">
              <w:rPr>
                <w:rFonts w:asciiTheme="minorHAnsi" w:hAnsiTheme="minorHAnsi" w:cstheme="minorHAnsi"/>
                <w:lang w:val="it-IT"/>
              </w:rPr>
              <w:t xml:space="preserve">: </w:t>
            </w:r>
            <w:r w:rsidRPr="009B6220">
              <w:rPr>
                <w:rFonts w:asciiTheme="minorHAnsi" w:hAnsiTheme="minorHAnsi" w:cstheme="minorHAnsi"/>
                <w:b/>
                <w:bCs/>
                <w:lang w:val="it-IT"/>
              </w:rPr>
              <w:t xml:space="preserve">6 </w:t>
            </w:r>
            <w:proofErr w:type="spellStart"/>
            <w:r w:rsidRPr="009B6220">
              <w:rPr>
                <w:rFonts w:asciiTheme="minorHAnsi" w:hAnsiTheme="minorHAnsi" w:cstheme="minorHAnsi"/>
                <w:b/>
                <w:bCs/>
                <w:lang w:val="it-IT"/>
              </w:rPr>
              <w:t>Tips</w:t>
            </w:r>
            <w:proofErr w:type="spellEnd"/>
            <w:r w:rsidRPr="009B6220">
              <w:rPr>
                <w:rFonts w:asciiTheme="minorHAnsi" w:hAnsiTheme="minorHAnsi" w:cstheme="minorHAnsi"/>
                <w:b/>
                <w:bCs/>
                <w:lang w:val="it-IT"/>
              </w:rPr>
              <w:t xml:space="preserve"> For </w:t>
            </w:r>
            <w:proofErr w:type="spellStart"/>
            <w:r w:rsidRPr="009B6220">
              <w:rPr>
                <w:rFonts w:asciiTheme="minorHAnsi" w:hAnsiTheme="minorHAnsi" w:cstheme="minorHAnsi"/>
                <w:b/>
                <w:bCs/>
                <w:lang w:val="it-IT"/>
              </w:rPr>
              <w:t>Creating</w:t>
            </w:r>
            <w:proofErr w:type="spellEnd"/>
            <w:r w:rsidRPr="009B6220">
              <w:rPr>
                <w:rFonts w:asciiTheme="minorHAnsi" w:hAnsiTheme="minorHAnsi" w:cstheme="minorHAnsi"/>
                <w:b/>
                <w:bCs/>
                <w:lang w:val="it-IT"/>
              </w:rPr>
              <w:t xml:space="preserve"> </w:t>
            </w:r>
            <w:proofErr w:type="spellStart"/>
            <w:r w:rsidRPr="009B6220">
              <w:rPr>
                <w:rFonts w:asciiTheme="minorHAnsi" w:hAnsiTheme="minorHAnsi" w:cstheme="minorHAnsi"/>
                <w:b/>
                <w:bCs/>
                <w:lang w:val="it-IT"/>
              </w:rPr>
              <w:t>Engaging</w:t>
            </w:r>
            <w:proofErr w:type="spellEnd"/>
            <w:r w:rsidRPr="009B6220">
              <w:rPr>
                <w:rFonts w:asciiTheme="minorHAnsi" w:hAnsiTheme="minorHAnsi" w:cstheme="minorHAnsi"/>
                <w:b/>
                <w:bCs/>
                <w:lang w:val="it-IT"/>
              </w:rPr>
              <w:t xml:space="preserve"> And Interactive eLearning Courses</w:t>
            </w:r>
          </w:p>
          <w:p w14:paraId="6DEF3EE7" w14:textId="33A5997A" w:rsidR="0022770F" w:rsidRPr="009B6220" w:rsidRDefault="00A81AE6" w:rsidP="0022770F">
            <w:pPr>
              <w:rPr>
                <w:rFonts w:asciiTheme="minorHAnsi" w:hAnsiTheme="minorHAnsi" w:cstheme="minorHAnsi"/>
                <w:lang w:val="it-IT"/>
              </w:rPr>
            </w:pPr>
            <w:r w:rsidRPr="009B6220">
              <w:rPr>
                <w:rFonts w:asciiTheme="minorHAnsi" w:hAnsiTheme="minorHAnsi" w:cstheme="minorHAnsi"/>
                <w:lang w:val="it-IT"/>
              </w:rPr>
              <w:t>Editore</w:t>
            </w:r>
            <w:r w:rsidR="0022770F" w:rsidRPr="009B6220">
              <w:rPr>
                <w:rFonts w:asciiTheme="minorHAnsi" w:hAnsiTheme="minorHAnsi" w:cstheme="minorHAnsi"/>
                <w:lang w:val="it-IT"/>
              </w:rPr>
              <w:t>: eLearning Industry (website)</w:t>
            </w:r>
          </w:p>
          <w:p w14:paraId="0E4D1FED" w14:textId="569F3B87" w:rsidR="0022770F" w:rsidRPr="009B6220" w:rsidRDefault="00A81AE6" w:rsidP="0022770F">
            <w:pPr>
              <w:rPr>
                <w:rFonts w:asciiTheme="minorHAnsi" w:hAnsiTheme="minorHAnsi" w:cstheme="minorHAnsi"/>
                <w:lang w:val="it-IT"/>
              </w:rPr>
            </w:pPr>
            <w:r w:rsidRPr="009B6220">
              <w:rPr>
                <w:rFonts w:asciiTheme="minorHAnsi" w:hAnsiTheme="minorHAnsi" w:cstheme="minorHAnsi"/>
                <w:lang w:val="it-IT"/>
              </w:rPr>
              <w:t>Data di pubblicazione</w:t>
            </w:r>
            <w:r w:rsidR="0022770F" w:rsidRPr="009B6220">
              <w:rPr>
                <w:rFonts w:asciiTheme="minorHAnsi" w:hAnsiTheme="minorHAnsi" w:cstheme="minorHAnsi"/>
                <w:lang w:val="it-IT"/>
              </w:rPr>
              <w:t>: April 22, 2023</w:t>
            </w:r>
          </w:p>
          <w:p w14:paraId="3FCE9240" w14:textId="27831E6C" w:rsidR="0022770F" w:rsidRDefault="0022770F" w:rsidP="0022770F">
            <w:pPr>
              <w:rPr>
                <w:rFonts w:asciiTheme="minorHAnsi" w:hAnsiTheme="minorHAnsi" w:cstheme="minorHAnsi"/>
                <w:lang w:val="it-IT"/>
              </w:rPr>
            </w:pPr>
            <w:r w:rsidRPr="009B6220">
              <w:rPr>
                <w:rFonts w:asciiTheme="minorHAnsi" w:hAnsiTheme="minorHAnsi" w:cstheme="minorHAnsi"/>
                <w:lang w:val="it-IT"/>
              </w:rPr>
              <w:t xml:space="preserve">URL: </w:t>
            </w:r>
            <w:hyperlink r:id="rId13" w:history="1">
              <w:r w:rsidR="009B6220" w:rsidRPr="00D40423">
                <w:rPr>
                  <w:rStyle w:val="Collegamentoipertestuale"/>
                  <w:rFonts w:asciiTheme="minorHAnsi" w:hAnsiTheme="minorHAnsi" w:cstheme="minorHAnsi"/>
                  <w:lang w:val="it-IT"/>
                </w:rPr>
                <w:t>https://elearningindustry.com/tips-for-creating-engaging-and-interactive-elearning-courses</w:t>
              </w:r>
            </w:hyperlink>
          </w:p>
          <w:p w14:paraId="72CD8234" w14:textId="77777777" w:rsidR="0022770F" w:rsidRPr="009B6220" w:rsidRDefault="0022770F" w:rsidP="0022770F">
            <w:pPr>
              <w:rPr>
                <w:rFonts w:asciiTheme="minorHAnsi" w:hAnsiTheme="minorHAnsi" w:cstheme="minorHAnsi"/>
                <w:lang w:val="it-IT"/>
              </w:rPr>
            </w:pPr>
          </w:p>
          <w:p w14:paraId="510906BE" w14:textId="61477CCD" w:rsidR="0022770F" w:rsidRPr="009B6220" w:rsidRDefault="0022770F" w:rsidP="0022770F">
            <w:pPr>
              <w:rPr>
                <w:rFonts w:asciiTheme="minorHAnsi" w:hAnsiTheme="minorHAnsi" w:cstheme="minorHAnsi"/>
                <w:lang w:val="it-IT"/>
              </w:rPr>
            </w:pPr>
            <w:r w:rsidRPr="009B6220">
              <w:rPr>
                <w:rFonts w:asciiTheme="minorHAnsi" w:hAnsiTheme="minorHAnsi" w:cstheme="minorHAnsi"/>
                <w:lang w:val="it-IT"/>
              </w:rPr>
              <w:t>Aut</w:t>
            </w:r>
            <w:r w:rsidR="00A81AE6" w:rsidRPr="009B6220">
              <w:rPr>
                <w:rFonts w:asciiTheme="minorHAnsi" w:hAnsiTheme="minorHAnsi" w:cstheme="minorHAnsi"/>
                <w:lang w:val="it-IT"/>
              </w:rPr>
              <w:t>ore</w:t>
            </w:r>
            <w:r w:rsidRPr="009B6220">
              <w:rPr>
                <w:rFonts w:asciiTheme="minorHAnsi" w:hAnsiTheme="minorHAnsi" w:cstheme="minorHAnsi"/>
                <w:lang w:val="it-IT"/>
              </w:rPr>
              <w:t>: Shay Wright</w:t>
            </w:r>
          </w:p>
          <w:p w14:paraId="6254789E" w14:textId="2540640C" w:rsidR="0022770F" w:rsidRPr="009B6220" w:rsidRDefault="0022770F" w:rsidP="0022770F">
            <w:pPr>
              <w:rPr>
                <w:rFonts w:asciiTheme="minorHAnsi" w:hAnsiTheme="minorHAnsi" w:cstheme="minorHAnsi"/>
                <w:lang w:val="it-IT"/>
              </w:rPr>
            </w:pPr>
            <w:r w:rsidRPr="009B6220">
              <w:rPr>
                <w:rFonts w:asciiTheme="minorHAnsi" w:hAnsiTheme="minorHAnsi" w:cstheme="minorHAnsi"/>
                <w:lang w:val="it-IT"/>
              </w:rPr>
              <w:t>Tit</w:t>
            </w:r>
            <w:r w:rsidR="00A81AE6" w:rsidRPr="009B6220">
              <w:rPr>
                <w:rFonts w:asciiTheme="minorHAnsi" w:hAnsiTheme="minorHAnsi" w:cstheme="minorHAnsi"/>
                <w:lang w:val="it-IT"/>
              </w:rPr>
              <w:t>olo</w:t>
            </w:r>
            <w:r w:rsidRPr="009B6220">
              <w:rPr>
                <w:rFonts w:asciiTheme="minorHAnsi" w:hAnsiTheme="minorHAnsi" w:cstheme="minorHAnsi"/>
                <w:lang w:val="it-IT"/>
              </w:rPr>
              <w:t xml:space="preserve">: </w:t>
            </w:r>
            <w:r w:rsidRPr="009B6220">
              <w:rPr>
                <w:rFonts w:asciiTheme="minorHAnsi" w:hAnsiTheme="minorHAnsi" w:cstheme="minorHAnsi"/>
                <w:b/>
                <w:bCs/>
                <w:lang w:val="it-IT"/>
              </w:rPr>
              <w:t xml:space="preserve">Seven creative ways to </w:t>
            </w:r>
            <w:proofErr w:type="spellStart"/>
            <w:r w:rsidRPr="009B6220">
              <w:rPr>
                <w:rFonts w:asciiTheme="minorHAnsi" w:hAnsiTheme="minorHAnsi" w:cstheme="minorHAnsi"/>
                <w:b/>
                <w:bCs/>
                <w:lang w:val="it-IT"/>
              </w:rPr>
              <w:t>engage</w:t>
            </w:r>
            <w:proofErr w:type="spellEnd"/>
            <w:r w:rsidRPr="009B6220">
              <w:rPr>
                <w:rFonts w:asciiTheme="minorHAnsi" w:hAnsiTheme="minorHAnsi" w:cstheme="minorHAnsi"/>
                <w:b/>
                <w:bCs/>
                <w:lang w:val="it-IT"/>
              </w:rPr>
              <w:t xml:space="preserve"> with </w:t>
            </w:r>
            <w:proofErr w:type="spellStart"/>
            <w:r w:rsidRPr="009B6220">
              <w:rPr>
                <w:rFonts w:asciiTheme="minorHAnsi" w:hAnsiTheme="minorHAnsi" w:cstheme="minorHAnsi"/>
                <w:b/>
                <w:bCs/>
                <w:lang w:val="it-IT"/>
              </w:rPr>
              <w:t>your</w:t>
            </w:r>
            <w:proofErr w:type="spellEnd"/>
            <w:r w:rsidRPr="009B6220">
              <w:rPr>
                <w:rFonts w:asciiTheme="minorHAnsi" w:hAnsiTheme="minorHAnsi" w:cstheme="minorHAnsi"/>
                <w:b/>
                <w:bCs/>
                <w:lang w:val="it-IT"/>
              </w:rPr>
              <w:t xml:space="preserve"> customers online</w:t>
            </w:r>
          </w:p>
          <w:p w14:paraId="5DA43E2E" w14:textId="030049A9" w:rsidR="0022770F" w:rsidRPr="009B6220" w:rsidRDefault="00A81AE6" w:rsidP="0022770F">
            <w:pPr>
              <w:rPr>
                <w:rFonts w:asciiTheme="minorHAnsi" w:hAnsiTheme="minorHAnsi" w:cstheme="minorHAnsi"/>
                <w:lang w:val="it-IT"/>
              </w:rPr>
            </w:pPr>
            <w:r w:rsidRPr="009B6220">
              <w:rPr>
                <w:rFonts w:asciiTheme="minorHAnsi" w:hAnsiTheme="minorHAnsi" w:cstheme="minorHAnsi"/>
                <w:lang w:val="it-IT"/>
              </w:rPr>
              <w:t>Editore</w:t>
            </w:r>
            <w:r w:rsidR="0022770F" w:rsidRPr="009B6220">
              <w:rPr>
                <w:rFonts w:asciiTheme="minorHAnsi" w:hAnsiTheme="minorHAnsi" w:cstheme="minorHAnsi"/>
                <w:lang w:val="it-IT"/>
              </w:rPr>
              <w:t xml:space="preserve">: </w:t>
            </w:r>
            <w:proofErr w:type="spellStart"/>
            <w:r w:rsidR="0022770F" w:rsidRPr="009B6220">
              <w:rPr>
                <w:rFonts w:asciiTheme="minorHAnsi" w:hAnsiTheme="minorHAnsi" w:cstheme="minorHAnsi"/>
                <w:lang w:val="it-IT"/>
              </w:rPr>
              <w:t>Bplans</w:t>
            </w:r>
            <w:proofErr w:type="spellEnd"/>
            <w:r w:rsidR="0022770F" w:rsidRPr="009B6220">
              <w:rPr>
                <w:rFonts w:asciiTheme="minorHAnsi" w:hAnsiTheme="minorHAnsi" w:cstheme="minorHAnsi"/>
                <w:lang w:val="it-IT"/>
              </w:rPr>
              <w:t>. (website)</w:t>
            </w:r>
          </w:p>
          <w:p w14:paraId="00F2636D" w14:textId="1BEC19C2" w:rsidR="0022770F" w:rsidRPr="009B6220" w:rsidRDefault="00A81AE6" w:rsidP="0022770F">
            <w:pPr>
              <w:rPr>
                <w:rFonts w:asciiTheme="minorHAnsi" w:hAnsiTheme="minorHAnsi" w:cstheme="minorHAnsi"/>
                <w:lang w:val="it-IT"/>
              </w:rPr>
            </w:pPr>
            <w:r w:rsidRPr="009B6220">
              <w:rPr>
                <w:rFonts w:asciiTheme="minorHAnsi" w:hAnsiTheme="minorHAnsi" w:cstheme="minorHAnsi"/>
                <w:lang w:val="it-IT"/>
              </w:rPr>
              <w:t>Data di pubblicazione</w:t>
            </w:r>
            <w:r w:rsidR="0022770F" w:rsidRPr="009B6220">
              <w:rPr>
                <w:rFonts w:asciiTheme="minorHAnsi" w:hAnsiTheme="minorHAnsi" w:cstheme="minorHAnsi"/>
                <w:lang w:val="it-IT"/>
              </w:rPr>
              <w:t xml:space="preserve">: </w:t>
            </w:r>
            <w:proofErr w:type="spellStart"/>
            <w:r w:rsidR="0022770F" w:rsidRPr="009B6220">
              <w:rPr>
                <w:rFonts w:asciiTheme="minorHAnsi" w:hAnsiTheme="minorHAnsi" w:cstheme="minorHAnsi"/>
                <w:lang w:val="it-IT"/>
              </w:rPr>
              <w:t>n.d.</w:t>
            </w:r>
            <w:proofErr w:type="spellEnd"/>
          </w:p>
          <w:p w14:paraId="6DDCF19C" w14:textId="77777777" w:rsidR="0022770F" w:rsidRPr="009B6220" w:rsidRDefault="0022770F" w:rsidP="0022770F">
            <w:pPr>
              <w:rPr>
                <w:rFonts w:asciiTheme="minorHAnsi" w:hAnsiTheme="minorHAnsi" w:cstheme="minorHAnsi"/>
                <w:lang w:val="it-IT"/>
              </w:rPr>
            </w:pPr>
            <w:r w:rsidRPr="009B6220">
              <w:rPr>
                <w:rFonts w:asciiTheme="minorHAnsi" w:hAnsiTheme="minorHAnsi" w:cstheme="minorHAnsi"/>
                <w:lang w:val="it-IT"/>
              </w:rPr>
              <w:t xml:space="preserve">URL: </w:t>
            </w:r>
            <w:hyperlink r:id="rId14" w:history="1">
              <w:r w:rsidRPr="009B6220">
                <w:rPr>
                  <w:rStyle w:val="Collegamentoipertestuale"/>
                  <w:rFonts w:asciiTheme="minorHAnsi" w:hAnsiTheme="minorHAnsi" w:cstheme="minorHAnsi"/>
                  <w:lang w:val="it-IT"/>
                </w:rPr>
                <w:t>https://thrivethemes.com/how-to-teach-online/</w:t>
              </w:r>
            </w:hyperlink>
          </w:p>
          <w:p w14:paraId="502DE389" w14:textId="77777777" w:rsidR="0022770F" w:rsidRPr="009B6220" w:rsidRDefault="0022770F" w:rsidP="0022770F">
            <w:pPr>
              <w:rPr>
                <w:rFonts w:asciiTheme="minorHAnsi" w:hAnsiTheme="minorHAnsi" w:cstheme="minorHAnsi"/>
                <w:lang w:val="it-IT"/>
              </w:rPr>
            </w:pPr>
          </w:p>
          <w:p w14:paraId="0B7ED983" w14:textId="42EAFA2D" w:rsidR="0022770F" w:rsidRPr="009B6220" w:rsidRDefault="0022770F" w:rsidP="0022770F">
            <w:pPr>
              <w:rPr>
                <w:rFonts w:asciiTheme="minorHAnsi" w:hAnsiTheme="minorHAnsi" w:cstheme="minorHAnsi"/>
                <w:lang w:val="it-IT"/>
              </w:rPr>
            </w:pPr>
            <w:r w:rsidRPr="009B6220">
              <w:rPr>
                <w:rFonts w:asciiTheme="minorHAnsi" w:hAnsiTheme="minorHAnsi" w:cstheme="minorHAnsi"/>
                <w:lang w:val="it-IT"/>
              </w:rPr>
              <w:t>Aut</w:t>
            </w:r>
            <w:r w:rsidR="00A81AE6" w:rsidRPr="009B6220">
              <w:rPr>
                <w:rFonts w:asciiTheme="minorHAnsi" w:hAnsiTheme="minorHAnsi" w:cstheme="minorHAnsi"/>
                <w:lang w:val="it-IT"/>
              </w:rPr>
              <w:t>ore</w:t>
            </w:r>
            <w:r w:rsidRPr="009B6220">
              <w:rPr>
                <w:rFonts w:asciiTheme="minorHAnsi" w:hAnsiTheme="minorHAnsi" w:cstheme="minorHAnsi"/>
                <w:lang w:val="it-IT"/>
              </w:rPr>
              <w:t xml:space="preserve">: </w:t>
            </w:r>
            <w:proofErr w:type="spellStart"/>
            <w:r w:rsidRPr="009B6220">
              <w:rPr>
                <w:rFonts w:asciiTheme="minorHAnsi" w:hAnsiTheme="minorHAnsi" w:cstheme="minorHAnsi"/>
                <w:lang w:val="it-IT"/>
              </w:rPr>
              <w:t>Livestorm</w:t>
            </w:r>
            <w:proofErr w:type="spellEnd"/>
            <w:r w:rsidRPr="009B6220">
              <w:rPr>
                <w:rFonts w:asciiTheme="minorHAnsi" w:hAnsiTheme="minorHAnsi" w:cstheme="minorHAnsi"/>
                <w:lang w:val="it-IT"/>
              </w:rPr>
              <w:t xml:space="preserve"> Team</w:t>
            </w:r>
          </w:p>
          <w:p w14:paraId="1C6B28CB" w14:textId="58D00D33" w:rsidR="0022770F" w:rsidRPr="009B6220" w:rsidRDefault="0022770F" w:rsidP="0022770F">
            <w:pPr>
              <w:rPr>
                <w:rFonts w:asciiTheme="minorHAnsi" w:hAnsiTheme="minorHAnsi" w:cstheme="minorHAnsi"/>
                <w:lang w:val="it-IT"/>
              </w:rPr>
            </w:pPr>
            <w:r w:rsidRPr="009B6220">
              <w:rPr>
                <w:rFonts w:asciiTheme="minorHAnsi" w:hAnsiTheme="minorHAnsi" w:cstheme="minorHAnsi"/>
                <w:lang w:val="it-IT"/>
              </w:rPr>
              <w:t>Ti</w:t>
            </w:r>
            <w:r w:rsidR="00A81AE6" w:rsidRPr="009B6220">
              <w:rPr>
                <w:rFonts w:asciiTheme="minorHAnsi" w:hAnsiTheme="minorHAnsi" w:cstheme="minorHAnsi"/>
                <w:lang w:val="it-IT"/>
              </w:rPr>
              <w:t>tolo</w:t>
            </w:r>
            <w:r w:rsidRPr="009B6220">
              <w:rPr>
                <w:rFonts w:asciiTheme="minorHAnsi" w:hAnsiTheme="minorHAnsi" w:cstheme="minorHAnsi"/>
                <w:lang w:val="it-IT"/>
              </w:rPr>
              <w:t xml:space="preserve">: </w:t>
            </w:r>
            <w:r w:rsidRPr="009B6220">
              <w:rPr>
                <w:rFonts w:asciiTheme="minorHAnsi" w:hAnsiTheme="minorHAnsi" w:cstheme="minorHAnsi"/>
                <w:b/>
                <w:bCs/>
                <w:lang w:val="it-IT"/>
              </w:rPr>
              <w:t xml:space="preserve">10 Online </w:t>
            </w:r>
            <w:proofErr w:type="spellStart"/>
            <w:r w:rsidRPr="009B6220">
              <w:rPr>
                <w:rFonts w:asciiTheme="minorHAnsi" w:hAnsiTheme="minorHAnsi" w:cstheme="minorHAnsi"/>
                <w:b/>
                <w:bCs/>
                <w:lang w:val="it-IT"/>
              </w:rPr>
              <w:t>Teaching</w:t>
            </w:r>
            <w:proofErr w:type="spellEnd"/>
            <w:r w:rsidRPr="009B6220">
              <w:rPr>
                <w:rFonts w:asciiTheme="minorHAnsi" w:hAnsiTheme="minorHAnsi" w:cstheme="minorHAnsi"/>
                <w:b/>
                <w:bCs/>
                <w:lang w:val="it-IT"/>
              </w:rPr>
              <w:t xml:space="preserve"> Tools &amp; </w:t>
            </w:r>
            <w:proofErr w:type="spellStart"/>
            <w:r w:rsidRPr="009B6220">
              <w:rPr>
                <w:rFonts w:asciiTheme="minorHAnsi" w:hAnsiTheme="minorHAnsi" w:cstheme="minorHAnsi"/>
                <w:b/>
                <w:bCs/>
                <w:lang w:val="it-IT"/>
              </w:rPr>
              <w:t>Platforms</w:t>
            </w:r>
            <w:proofErr w:type="spellEnd"/>
            <w:r w:rsidRPr="009B6220">
              <w:rPr>
                <w:rFonts w:asciiTheme="minorHAnsi" w:hAnsiTheme="minorHAnsi" w:cstheme="minorHAnsi"/>
                <w:b/>
                <w:bCs/>
                <w:lang w:val="it-IT"/>
              </w:rPr>
              <w:t xml:space="preserve"> for Your Virtual </w:t>
            </w:r>
            <w:proofErr w:type="spellStart"/>
            <w:r w:rsidRPr="009B6220">
              <w:rPr>
                <w:rFonts w:asciiTheme="minorHAnsi" w:hAnsiTheme="minorHAnsi" w:cstheme="minorHAnsi"/>
                <w:b/>
                <w:bCs/>
                <w:lang w:val="it-IT"/>
              </w:rPr>
              <w:t>Classroom</w:t>
            </w:r>
            <w:proofErr w:type="spellEnd"/>
          </w:p>
          <w:p w14:paraId="5608C20C" w14:textId="3122CEF1" w:rsidR="0022770F" w:rsidRPr="009B6220" w:rsidRDefault="00A81AE6" w:rsidP="0022770F">
            <w:pPr>
              <w:rPr>
                <w:rFonts w:asciiTheme="minorHAnsi" w:hAnsiTheme="minorHAnsi" w:cstheme="minorHAnsi"/>
                <w:lang w:val="it-IT"/>
              </w:rPr>
            </w:pPr>
            <w:r w:rsidRPr="009B6220">
              <w:rPr>
                <w:rFonts w:asciiTheme="minorHAnsi" w:hAnsiTheme="minorHAnsi" w:cstheme="minorHAnsi"/>
                <w:lang w:val="it-IT"/>
              </w:rPr>
              <w:t>Editore</w:t>
            </w:r>
            <w:r w:rsidR="0022770F" w:rsidRPr="009B6220">
              <w:rPr>
                <w:rFonts w:asciiTheme="minorHAnsi" w:hAnsiTheme="minorHAnsi" w:cstheme="minorHAnsi"/>
                <w:lang w:val="it-IT"/>
              </w:rPr>
              <w:t xml:space="preserve">: </w:t>
            </w:r>
            <w:proofErr w:type="spellStart"/>
            <w:r w:rsidR="0022770F" w:rsidRPr="009B6220">
              <w:rPr>
                <w:rFonts w:asciiTheme="minorHAnsi" w:hAnsiTheme="minorHAnsi" w:cstheme="minorHAnsi"/>
                <w:lang w:val="it-IT"/>
              </w:rPr>
              <w:t>Livestorm</w:t>
            </w:r>
            <w:proofErr w:type="spellEnd"/>
            <w:r w:rsidR="0022770F" w:rsidRPr="009B6220">
              <w:rPr>
                <w:rFonts w:asciiTheme="minorHAnsi" w:hAnsiTheme="minorHAnsi" w:cstheme="minorHAnsi"/>
                <w:lang w:val="it-IT"/>
              </w:rPr>
              <w:t xml:space="preserve"> (website)</w:t>
            </w:r>
          </w:p>
          <w:p w14:paraId="29091915" w14:textId="41680059" w:rsidR="0022770F" w:rsidRPr="009B6220" w:rsidRDefault="00A81AE6" w:rsidP="0022770F">
            <w:pPr>
              <w:rPr>
                <w:rFonts w:asciiTheme="minorHAnsi" w:hAnsiTheme="minorHAnsi" w:cstheme="minorHAnsi"/>
                <w:lang w:val="it-IT"/>
              </w:rPr>
            </w:pPr>
            <w:r w:rsidRPr="009B6220">
              <w:rPr>
                <w:rFonts w:asciiTheme="minorHAnsi" w:hAnsiTheme="minorHAnsi" w:cstheme="minorHAnsi"/>
                <w:lang w:val="it-IT"/>
              </w:rPr>
              <w:t xml:space="preserve">Data di </w:t>
            </w:r>
            <w:proofErr w:type="spellStart"/>
            <w:r w:rsidRPr="009B6220">
              <w:rPr>
                <w:rFonts w:asciiTheme="minorHAnsi" w:hAnsiTheme="minorHAnsi" w:cstheme="minorHAnsi"/>
                <w:lang w:val="it-IT"/>
              </w:rPr>
              <w:t>pubbicazione</w:t>
            </w:r>
            <w:proofErr w:type="spellEnd"/>
            <w:r w:rsidR="0022770F" w:rsidRPr="009B6220">
              <w:rPr>
                <w:rFonts w:asciiTheme="minorHAnsi" w:hAnsiTheme="minorHAnsi" w:cstheme="minorHAnsi"/>
                <w:lang w:val="it-IT"/>
              </w:rPr>
              <w:t xml:space="preserve">: </w:t>
            </w:r>
            <w:proofErr w:type="spellStart"/>
            <w:r w:rsidR="0022770F" w:rsidRPr="009B6220">
              <w:rPr>
                <w:rFonts w:asciiTheme="minorHAnsi" w:hAnsiTheme="minorHAnsi" w:cstheme="minorHAnsi"/>
                <w:lang w:val="it-IT"/>
              </w:rPr>
              <w:t>October</w:t>
            </w:r>
            <w:proofErr w:type="spellEnd"/>
            <w:r w:rsidR="0022770F" w:rsidRPr="009B6220">
              <w:rPr>
                <w:rFonts w:asciiTheme="minorHAnsi" w:hAnsiTheme="minorHAnsi" w:cstheme="minorHAnsi"/>
                <w:lang w:val="it-IT"/>
              </w:rPr>
              <w:t xml:space="preserve"> 20, 2020</w:t>
            </w:r>
          </w:p>
          <w:p w14:paraId="5D14027C" w14:textId="0C55C95D" w:rsidR="0022770F" w:rsidRDefault="0022770F" w:rsidP="0022770F">
            <w:pPr>
              <w:rPr>
                <w:rFonts w:asciiTheme="minorHAnsi" w:hAnsiTheme="minorHAnsi" w:cstheme="minorHAnsi"/>
                <w:lang w:val="it-IT"/>
              </w:rPr>
            </w:pPr>
            <w:r w:rsidRPr="009B6220">
              <w:rPr>
                <w:rFonts w:asciiTheme="minorHAnsi" w:hAnsiTheme="minorHAnsi" w:cstheme="minorHAnsi"/>
                <w:lang w:val="it-IT"/>
              </w:rPr>
              <w:t xml:space="preserve">URL: </w:t>
            </w:r>
            <w:hyperlink r:id="rId15" w:history="1">
              <w:r w:rsidR="009B6220" w:rsidRPr="00D40423">
                <w:rPr>
                  <w:rStyle w:val="Collegamentoipertestuale"/>
                  <w:rFonts w:asciiTheme="minorHAnsi" w:hAnsiTheme="minorHAnsi" w:cstheme="minorHAnsi"/>
                  <w:lang w:val="it-IT"/>
                </w:rPr>
                <w:t>https://articles.bplans.com/seven-creative-ways-to-engage-with-your-customers-online/</w:t>
              </w:r>
            </w:hyperlink>
          </w:p>
          <w:p w14:paraId="63B0304D" w14:textId="77777777" w:rsidR="0022770F" w:rsidRPr="009B6220" w:rsidRDefault="0022770F" w:rsidP="0022770F">
            <w:pPr>
              <w:rPr>
                <w:rFonts w:asciiTheme="minorHAnsi" w:hAnsiTheme="minorHAnsi" w:cstheme="minorHAnsi"/>
                <w:lang w:val="it-IT"/>
              </w:rPr>
            </w:pPr>
          </w:p>
          <w:p w14:paraId="7939F155" w14:textId="1C061577" w:rsidR="0022770F" w:rsidRPr="009B6220" w:rsidRDefault="0022770F" w:rsidP="0022770F">
            <w:pPr>
              <w:rPr>
                <w:rFonts w:asciiTheme="minorHAnsi" w:hAnsiTheme="minorHAnsi" w:cstheme="minorHAnsi"/>
                <w:lang w:val="it-IT"/>
              </w:rPr>
            </w:pPr>
            <w:r w:rsidRPr="009B6220">
              <w:rPr>
                <w:rFonts w:asciiTheme="minorHAnsi" w:hAnsiTheme="minorHAnsi" w:cstheme="minorHAnsi"/>
                <w:lang w:val="it-IT"/>
              </w:rPr>
              <w:t>Au</w:t>
            </w:r>
            <w:r w:rsidR="00A81AE6" w:rsidRPr="009B6220">
              <w:rPr>
                <w:rFonts w:asciiTheme="minorHAnsi" w:hAnsiTheme="minorHAnsi" w:cstheme="minorHAnsi"/>
                <w:lang w:val="it-IT"/>
              </w:rPr>
              <w:t>tore</w:t>
            </w:r>
            <w:r w:rsidRPr="009B6220">
              <w:rPr>
                <w:rFonts w:asciiTheme="minorHAnsi" w:hAnsiTheme="minorHAnsi" w:cstheme="minorHAnsi"/>
                <w:lang w:val="it-IT"/>
              </w:rPr>
              <w:t xml:space="preserve">: Jessie </w:t>
            </w:r>
            <w:proofErr w:type="spellStart"/>
            <w:r w:rsidRPr="009B6220">
              <w:rPr>
                <w:rFonts w:asciiTheme="minorHAnsi" w:hAnsiTheme="minorHAnsi" w:cstheme="minorHAnsi"/>
                <w:lang w:val="it-IT"/>
              </w:rPr>
              <w:t>Kwak</w:t>
            </w:r>
            <w:proofErr w:type="spellEnd"/>
          </w:p>
          <w:p w14:paraId="3EEC3148" w14:textId="3629679B" w:rsidR="0022770F" w:rsidRPr="009B6220" w:rsidRDefault="0022770F" w:rsidP="0022770F">
            <w:pPr>
              <w:rPr>
                <w:rFonts w:asciiTheme="minorHAnsi" w:hAnsiTheme="minorHAnsi" w:cstheme="minorHAnsi"/>
                <w:lang w:val="it-IT"/>
              </w:rPr>
            </w:pPr>
            <w:r w:rsidRPr="009B6220">
              <w:rPr>
                <w:rFonts w:asciiTheme="minorHAnsi" w:hAnsiTheme="minorHAnsi" w:cstheme="minorHAnsi"/>
                <w:lang w:val="it-IT"/>
              </w:rPr>
              <w:t>Ti</w:t>
            </w:r>
            <w:r w:rsidR="00A81AE6" w:rsidRPr="009B6220">
              <w:rPr>
                <w:rFonts w:asciiTheme="minorHAnsi" w:hAnsiTheme="minorHAnsi" w:cstheme="minorHAnsi"/>
                <w:lang w:val="it-IT"/>
              </w:rPr>
              <w:t>tolo</w:t>
            </w:r>
            <w:r w:rsidRPr="009B6220">
              <w:rPr>
                <w:rFonts w:asciiTheme="minorHAnsi" w:hAnsiTheme="minorHAnsi" w:cstheme="minorHAnsi"/>
                <w:lang w:val="it-IT"/>
              </w:rPr>
              <w:t xml:space="preserve">: </w:t>
            </w:r>
            <w:r w:rsidR="00094432" w:rsidRPr="009B6220">
              <w:rPr>
                <w:rFonts w:asciiTheme="minorHAnsi" w:hAnsiTheme="minorHAnsi" w:cstheme="minorHAnsi"/>
                <w:b/>
                <w:bCs/>
                <w:lang w:val="it-IT"/>
              </w:rPr>
              <w:t xml:space="preserve">5 </w:t>
            </w:r>
            <w:proofErr w:type="spellStart"/>
            <w:r w:rsidR="00094432" w:rsidRPr="009B6220">
              <w:rPr>
                <w:rFonts w:asciiTheme="minorHAnsi" w:hAnsiTheme="minorHAnsi" w:cstheme="minorHAnsi"/>
                <w:b/>
                <w:bCs/>
                <w:lang w:val="it-IT"/>
              </w:rPr>
              <w:t>practical</w:t>
            </w:r>
            <w:proofErr w:type="spellEnd"/>
            <w:r w:rsidR="00094432" w:rsidRPr="009B6220">
              <w:rPr>
                <w:rFonts w:asciiTheme="minorHAnsi" w:hAnsiTheme="minorHAnsi" w:cstheme="minorHAnsi"/>
                <w:b/>
                <w:bCs/>
                <w:lang w:val="it-IT"/>
              </w:rPr>
              <w:t xml:space="preserve"> strategies for </w:t>
            </w:r>
            <w:proofErr w:type="spellStart"/>
            <w:r w:rsidR="00094432" w:rsidRPr="009B6220">
              <w:rPr>
                <w:rFonts w:asciiTheme="minorHAnsi" w:hAnsiTheme="minorHAnsi" w:cstheme="minorHAnsi"/>
                <w:b/>
                <w:bCs/>
                <w:lang w:val="it-IT"/>
              </w:rPr>
              <w:t>using</w:t>
            </w:r>
            <w:proofErr w:type="spellEnd"/>
            <w:r w:rsidR="00094432" w:rsidRPr="009B6220">
              <w:rPr>
                <w:rFonts w:asciiTheme="minorHAnsi" w:hAnsiTheme="minorHAnsi" w:cstheme="minorHAnsi"/>
                <w:b/>
                <w:bCs/>
                <w:lang w:val="it-IT"/>
              </w:rPr>
              <w:t xml:space="preserve"> digital tools to </w:t>
            </w:r>
            <w:proofErr w:type="spellStart"/>
            <w:r w:rsidR="00094432" w:rsidRPr="009B6220">
              <w:rPr>
                <w:rFonts w:asciiTheme="minorHAnsi" w:hAnsiTheme="minorHAnsi" w:cstheme="minorHAnsi"/>
                <w:b/>
                <w:bCs/>
                <w:lang w:val="it-IT"/>
              </w:rPr>
              <w:t>increase</w:t>
            </w:r>
            <w:proofErr w:type="spellEnd"/>
            <w:r w:rsidR="00094432" w:rsidRPr="009B6220">
              <w:rPr>
                <w:rFonts w:asciiTheme="minorHAnsi" w:hAnsiTheme="minorHAnsi" w:cstheme="minorHAnsi"/>
                <w:b/>
                <w:bCs/>
                <w:lang w:val="it-IT"/>
              </w:rPr>
              <w:t xml:space="preserve"> online </w:t>
            </w:r>
            <w:proofErr w:type="spellStart"/>
            <w:r w:rsidR="00094432" w:rsidRPr="009B6220">
              <w:rPr>
                <w:rFonts w:asciiTheme="minorHAnsi" w:hAnsiTheme="minorHAnsi" w:cstheme="minorHAnsi"/>
                <w:b/>
                <w:bCs/>
                <w:lang w:val="it-IT"/>
              </w:rPr>
              <w:t>student</w:t>
            </w:r>
            <w:proofErr w:type="spellEnd"/>
            <w:r w:rsidR="00094432" w:rsidRPr="009B6220">
              <w:rPr>
                <w:rFonts w:asciiTheme="minorHAnsi" w:hAnsiTheme="minorHAnsi" w:cstheme="minorHAnsi"/>
                <w:b/>
                <w:bCs/>
                <w:lang w:val="it-IT"/>
              </w:rPr>
              <w:t xml:space="preserve"> engagement</w:t>
            </w:r>
          </w:p>
          <w:p w14:paraId="062B641D" w14:textId="341CD346" w:rsidR="0022770F" w:rsidRPr="009B6220" w:rsidRDefault="00A81AE6" w:rsidP="0022770F">
            <w:pPr>
              <w:rPr>
                <w:rFonts w:asciiTheme="minorHAnsi" w:hAnsiTheme="minorHAnsi" w:cstheme="minorHAnsi"/>
                <w:lang w:val="it-IT"/>
              </w:rPr>
            </w:pPr>
            <w:r w:rsidRPr="009B6220">
              <w:rPr>
                <w:rFonts w:asciiTheme="minorHAnsi" w:hAnsiTheme="minorHAnsi" w:cstheme="minorHAnsi"/>
                <w:lang w:val="it-IT"/>
              </w:rPr>
              <w:t>Editore</w:t>
            </w:r>
            <w:r w:rsidR="0022770F" w:rsidRPr="009B6220">
              <w:rPr>
                <w:rFonts w:asciiTheme="minorHAnsi" w:hAnsiTheme="minorHAnsi" w:cstheme="minorHAnsi"/>
                <w:lang w:val="it-IT"/>
              </w:rPr>
              <w:t xml:space="preserve">: </w:t>
            </w:r>
            <w:proofErr w:type="spellStart"/>
            <w:r w:rsidR="0022770F" w:rsidRPr="009B6220">
              <w:rPr>
                <w:rFonts w:asciiTheme="minorHAnsi" w:hAnsiTheme="minorHAnsi" w:cstheme="minorHAnsi"/>
                <w:lang w:val="it-IT"/>
              </w:rPr>
              <w:t>everylearner</w:t>
            </w:r>
            <w:proofErr w:type="spellEnd"/>
            <w:r w:rsidR="0022770F" w:rsidRPr="009B6220">
              <w:rPr>
                <w:rFonts w:asciiTheme="minorHAnsi" w:hAnsiTheme="minorHAnsi" w:cstheme="minorHAnsi"/>
                <w:lang w:val="it-IT"/>
              </w:rPr>
              <w:t xml:space="preserve"> (website)</w:t>
            </w:r>
          </w:p>
          <w:p w14:paraId="49AC4E8D" w14:textId="4EB3F703" w:rsidR="0022770F" w:rsidRPr="009B6220" w:rsidRDefault="00A81AE6" w:rsidP="0022770F">
            <w:pPr>
              <w:rPr>
                <w:rFonts w:asciiTheme="minorHAnsi" w:hAnsiTheme="minorHAnsi" w:cstheme="minorHAnsi"/>
                <w:lang w:val="it-IT"/>
              </w:rPr>
            </w:pPr>
            <w:r w:rsidRPr="009B6220">
              <w:rPr>
                <w:rFonts w:asciiTheme="minorHAnsi" w:hAnsiTheme="minorHAnsi" w:cstheme="minorHAnsi"/>
                <w:lang w:val="it-IT"/>
              </w:rPr>
              <w:t>Data di pubblicazione</w:t>
            </w:r>
            <w:r w:rsidR="0022770F" w:rsidRPr="009B6220">
              <w:rPr>
                <w:rFonts w:asciiTheme="minorHAnsi" w:hAnsiTheme="minorHAnsi" w:cstheme="minorHAnsi"/>
                <w:lang w:val="it-IT"/>
              </w:rPr>
              <w:t xml:space="preserve">: </w:t>
            </w:r>
            <w:proofErr w:type="spellStart"/>
            <w:r w:rsidR="0022770F" w:rsidRPr="009B6220">
              <w:rPr>
                <w:rFonts w:asciiTheme="minorHAnsi" w:hAnsiTheme="minorHAnsi" w:cstheme="minorHAnsi"/>
                <w:lang w:val="it-IT"/>
              </w:rPr>
              <w:t>May</w:t>
            </w:r>
            <w:proofErr w:type="spellEnd"/>
            <w:r w:rsidR="0022770F" w:rsidRPr="009B6220">
              <w:rPr>
                <w:rFonts w:asciiTheme="minorHAnsi" w:hAnsiTheme="minorHAnsi" w:cstheme="minorHAnsi"/>
                <w:lang w:val="it-IT"/>
              </w:rPr>
              <w:t xml:space="preserve"> 2022</w:t>
            </w:r>
          </w:p>
          <w:p w14:paraId="724E62E4" w14:textId="77609709" w:rsidR="0022770F" w:rsidRDefault="0022770F" w:rsidP="0022770F">
            <w:pPr>
              <w:rPr>
                <w:rFonts w:asciiTheme="minorHAnsi" w:hAnsiTheme="minorHAnsi" w:cstheme="minorHAnsi"/>
                <w:lang w:val="it-IT"/>
              </w:rPr>
            </w:pPr>
            <w:r w:rsidRPr="009B6220">
              <w:rPr>
                <w:rFonts w:asciiTheme="minorHAnsi" w:hAnsiTheme="minorHAnsi" w:cstheme="minorHAnsi"/>
                <w:lang w:val="it-IT"/>
              </w:rPr>
              <w:t xml:space="preserve">URL: </w:t>
            </w:r>
            <w:hyperlink r:id="rId16" w:history="1">
              <w:r w:rsidR="009B6220" w:rsidRPr="00D40423">
                <w:rPr>
                  <w:rStyle w:val="Collegamentoipertestuale"/>
                  <w:rFonts w:asciiTheme="minorHAnsi" w:hAnsiTheme="minorHAnsi" w:cstheme="minorHAnsi"/>
                  <w:lang w:val="it-IT"/>
                </w:rPr>
                <w:t>https://www.everylearnereverywhere.org/blog/5-practical-strategies-for-using-digital-tools-to-increase-online-student-engagement/</w:t>
              </w:r>
            </w:hyperlink>
          </w:p>
          <w:p w14:paraId="4434C5B4" w14:textId="77777777" w:rsidR="0022770F" w:rsidRPr="009B6220" w:rsidRDefault="0022770F" w:rsidP="0022770F">
            <w:pPr>
              <w:rPr>
                <w:rFonts w:asciiTheme="minorHAnsi" w:hAnsiTheme="minorHAnsi" w:cstheme="minorHAnsi"/>
                <w:lang w:val="it-IT"/>
              </w:rPr>
            </w:pPr>
          </w:p>
          <w:p w14:paraId="3791746A" w14:textId="4355F223" w:rsidR="0022770F" w:rsidRPr="009B6220" w:rsidRDefault="0022770F" w:rsidP="0022770F">
            <w:pPr>
              <w:rPr>
                <w:rFonts w:asciiTheme="minorHAnsi" w:hAnsiTheme="minorHAnsi" w:cstheme="minorHAnsi"/>
                <w:lang w:val="it-IT"/>
              </w:rPr>
            </w:pPr>
            <w:r w:rsidRPr="009B6220">
              <w:rPr>
                <w:rFonts w:asciiTheme="minorHAnsi" w:hAnsiTheme="minorHAnsi" w:cstheme="minorHAnsi"/>
                <w:lang w:val="it-IT"/>
              </w:rPr>
              <w:t>Au</w:t>
            </w:r>
            <w:r w:rsidR="00A81AE6" w:rsidRPr="009B6220">
              <w:rPr>
                <w:rFonts w:asciiTheme="minorHAnsi" w:hAnsiTheme="minorHAnsi" w:cstheme="minorHAnsi"/>
                <w:lang w:val="it-IT"/>
              </w:rPr>
              <w:t>tore</w:t>
            </w:r>
            <w:r w:rsidRPr="009B6220">
              <w:rPr>
                <w:rFonts w:asciiTheme="minorHAnsi" w:hAnsiTheme="minorHAnsi" w:cstheme="minorHAnsi"/>
                <w:lang w:val="it-IT"/>
              </w:rPr>
              <w:t xml:space="preserve">: Maurice Kinsella, </w:t>
            </w:r>
            <w:proofErr w:type="spellStart"/>
            <w:r w:rsidRPr="009B6220">
              <w:rPr>
                <w:rFonts w:asciiTheme="minorHAnsi" w:hAnsiTheme="minorHAnsi" w:cstheme="minorHAnsi"/>
                <w:lang w:val="it-IT"/>
              </w:rPr>
              <w:t>Niamh</w:t>
            </w:r>
            <w:proofErr w:type="spellEnd"/>
            <w:r w:rsidRPr="009B6220">
              <w:rPr>
                <w:rFonts w:asciiTheme="minorHAnsi" w:hAnsiTheme="minorHAnsi" w:cstheme="minorHAnsi"/>
                <w:lang w:val="it-IT"/>
              </w:rPr>
              <w:t xml:space="preserve"> Nestor, John Wyatt - University College </w:t>
            </w:r>
            <w:proofErr w:type="spellStart"/>
            <w:r w:rsidRPr="009B6220">
              <w:rPr>
                <w:rFonts w:asciiTheme="minorHAnsi" w:hAnsiTheme="minorHAnsi" w:cstheme="minorHAnsi"/>
                <w:lang w:val="it-IT"/>
              </w:rPr>
              <w:t>Dublin</w:t>
            </w:r>
            <w:proofErr w:type="spellEnd"/>
          </w:p>
          <w:p w14:paraId="622BE12B" w14:textId="43AB40A4" w:rsidR="0022770F" w:rsidRPr="009B6220" w:rsidRDefault="0022770F" w:rsidP="0022770F">
            <w:pPr>
              <w:rPr>
                <w:rFonts w:asciiTheme="minorHAnsi" w:hAnsiTheme="minorHAnsi" w:cstheme="minorHAnsi"/>
                <w:b/>
                <w:bCs/>
                <w:lang w:val="it-IT"/>
              </w:rPr>
            </w:pPr>
            <w:r w:rsidRPr="009B6220">
              <w:rPr>
                <w:rFonts w:asciiTheme="minorHAnsi" w:hAnsiTheme="minorHAnsi" w:cstheme="minorHAnsi"/>
                <w:lang w:val="it-IT"/>
              </w:rPr>
              <w:t>Tit</w:t>
            </w:r>
            <w:r w:rsidR="00A81AE6" w:rsidRPr="009B6220">
              <w:rPr>
                <w:rFonts w:asciiTheme="minorHAnsi" w:hAnsiTheme="minorHAnsi" w:cstheme="minorHAnsi"/>
                <w:lang w:val="it-IT"/>
              </w:rPr>
              <w:t>olo</w:t>
            </w:r>
            <w:r w:rsidRPr="009B6220">
              <w:rPr>
                <w:rFonts w:asciiTheme="minorHAnsi" w:hAnsiTheme="minorHAnsi" w:cstheme="minorHAnsi"/>
                <w:lang w:val="it-IT"/>
              </w:rPr>
              <w:t xml:space="preserve">: </w:t>
            </w:r>
            <w:r w:rsidRPr="009B6220">
              <w:rPr>
                <w:rFonts w:asciiTheme="minorHAnsi" w:hAnsiTheme="minorHAnsi" w:cstheme="minorHAnsi"/>
                <w:b/>
                <w:bCs/>
                <w:lang w:val="it-IT"/>
              </w:rPr>
              <w:t xml:space="preserve">Monitoring </w:t>
            </w:r>
            <w:proofErr w:type="spellStart"/>
            <w:r w:rsidRPr="009B6220">
              <w:rPr>
                <w:rFonts w:asciiTheme="minorHAnsi" w:hAnsiTheme="minorHAnsi" w:cstheme="minorHAnsi"/>
                <w:b/>
                <w:bCs/>
                <w:lang w:val="it-IT"/>
              </w:rPr>
              <w:t>student</w:t>
            </w:r>
            <w:proofErr w:type="spellEnd"/>
            <w:r w:rsidRPr="009B6220">
              <w:rPr>
                <w:rFonts w:asciiTheme="minorHAnsi" w:hAnsiTheme="minorHAnsi" w:cstheme="minorHAnsi"/>
                <w:b/>
                <w:bCs/>
                <w:lang w:val="it-IT"/>
              </w:rPr>
              <w:t xml:space="preserve"> engagement via online </w:t>
            </w:r>
            <w:proofErr w:type="spellStart"/>
            <w:r w:rsidRPr="009B6220">
              <w:rPr>
                <w:rFonts w:asciiTheme="minorHAnsi" w:hAnsiTheme="minorHAnsi" w:cstheme="minorHAnsi"/>
                <w:b/>
                <w:bCs/>
                <w:lang w:val="it-IT"/>
              </w:rPr>
              <w:t>teaching</w:t>
            </w:r>
            <w:proofErr w:type="spellEnd"/>
            <w:r w:rsidRPr="009B6220">
              <w:rPr>
                <w:rFonts w:asciiTheme="minorHAnsi" w:hAnsiTheme="minorHAnsi" w:cstheme="minorHAnsi"/>
                <w:b/>
                <w:bCs/>
                <w:lang w:val="it-IT"/>
              </w:rPr>
              <w:t xml:space="preserve"> tools</w:t>
            </w:r>
          </w:p>
          <w:p w14:paraId="486A2695" w14:textId="32C255ED" w:rsidR="0022770F" w:rsidRPr="009B6220" w:rsidRDefault="00A81AE6" w:rsidP="0022770F">
            <w:pPr>
              <w:rPr>
                <w:rFonts w:asciiTheme="minorHAnsi" w:hAnsiTheme="minorHAnsi" w:cstheme="minorHAnsi"/>
                <w:lang w:val="it-IT"/>
              </w:rPr>
            </w:pPr>
            <w:r w:rsidRPr="009B6220">
              <w:rPr>
                <w:rFonts w:asciiTheme="minorHAnsi" w:hAnsiTheme="minorHAnsi" w:cstheme="minorHAnsi"/>
                <w:lang w:val="it-IT"/>
              </w:rPr>
              <w:t>Editore:</w:t>
            </w:r>
            <w:r w:rsidR="0022770F" w:rsidRPr="009B6220">
              <w:rPr>
                <w:rFonts w:asciiTheme="minorHAnsi" w:hAnsiTheme="minorHAnsi" w:cstheme="minorHAnsi"/>
                <w:lang w:val="it-IT"/>
              </w:rPr>
              <w:t xml:space="preserve"> Times Higher Education (website)</w:t>
            </w:r>
          </w:p>
          <w:p w14:paraId="2B56F48D" w14:textId="4F8F2AF5" w:rsidR="0022770F" w:rsidRPr="009B6220" w:rsidRDefault="00A81AE6" w:rsidP="0022770F">
            <w:pPr>
              <w:rPr>
                <w:rFonts w:asciiTheme="minorHAnsi" w:hAnsiTheme="minorHAnsi" w:cstheme="minorHAnsi"/>
                <w:lang w:val="it-IT"/>
              </w:rPr>
            </w:pPr>
            <w:r w:rsidRPr="009B6220">
              <w:rPr>
                <w:rFonts w:asciiTheme="minorHAnsi" w:hAnsiTheme="minorHAnsi" w:cstheme="minorHAnsi"/>
                <w:lang w:val="it-IT"/>
              </w:rPr>
              <w:t xml:space="preserve">Data di pubblicazione: </w:t>
            </w:r>
            <w:proofErr w:type="spellStart"/>
            <w:r w:rsidR="0022770F" w:rsidRPr="009B6220">
              <w:rPr>
                <w:rFonts w:asciiTheme="minorHAnsi" w:hAnsiTheme="minorHAnsi" w:cstheme="minorHAnsi"/>
                <w:lang w:val="it-IT"/>
              </w:rPr>
              <w:t>July</w:t>
            </w:r>
            <w:proofErr w:type="spellEnd"/>
            <w:r w:rsidR="0022770F" w:rsidRPr="009B6220">
              <w:rPr>
                <w:rFonts w:asciiTheme="minorHAnsi" w:hAnsiTheme="minorHAnsi" w:cstheme="minorHAnsi"/>
                <w:lang w:val="it-IT"/>
              </w:rPr>
              <w:t xml:space="preserve"> 12, 2021</w:t>
            </w:r>
          </w:p>
          <w:p w14:paraId="41F09792" w14:textId="77777777" w:rsidR="0022770F" w:rsidRPr="009B6220" w:rsidRDefault="0022770F" w:rsidP="0022770F">
            <w:pPr>
              <w:rPr>
                <w:rFonts w:asciiTheme="minorHAnsi" w:hAnsiTheme="minorHAnsi" w:cstheme="minorHAnsi"/>
                <w:lang w:val="it-IT"/>
              </w:rPr>
            </w:pPr>
            <w:r w:rsidRPr="009B6220">
              <w:rPr>
                <w:rFonts w:asciiTheme="minorHAnsi" w:hAnsiTheme="minorHAnsi" w:cstheme="minorHAnsi"/>
                <w:lang w:val="it-IT"/>
              </w:rPr>
              <w:t xml:space="preserve">URL: </w:t>
            </w:r>
            <w:hyperlink r:id="rId17" w:history="1">
              <w:r w:rsidRPr="009B6220">
                <w:rPr>
                  <w:rStyle w:val="Collegamentoipertestuale"/>
                  <w:rFonts w:asciiTheme="minorHAnsi" w:hAnsiTheme="minorHAnsi" w:cstheme="minorHAnsi"/>
                  <w:lang w:val="it-IT"/>
                </w:rPr>
                <w:t>https://www.timeshighereducation.com/campus/monitoring-student-engagement-online-teaching-tools</w:t>
              </w:r>
            </w:hyperlink>
          </w:p>
          <w:p w14:paraId="45F3876B" w14:textId="77777777" w:rsidR="0022770F" w:rsidRPr="009B6220" w:rsidRDefault="0022770F" w:rsidP="0022770F">
            <w:pPr>
              <w:rPr>
                <w:rFonts w:asciiTheme="minorHAnsi" w:hAnsiTheme="minorHAnsi" w:cstheme="minorHAnsi"/>
                <w:lang w:val="it-IT"/>
              </w:rPr>
            </w:pPr>
          </w:p>
          <w:p w14:paraId="2A9EE35F" w14:textId="7EBEBA1B" w:rsidR="0022770F" w:rsidRPr="009B6220" w:rsidRDefault="00A81AE6" w:rsidP="0022770F">
            <w:pPr>
              <w:rPr>
                <w:rFonts w:asciiTheme="minorHAnsi" w:hAnsiTheme="minorHAnsi" w:cstheme="minorHAnsi"/>
                <w:lang w:val="it-IT"/>
              </w:rPr>
            </w:pPr>
            <w:r w:rsidRPr="009B6220">
              <w:rPr>
                <w:rFonts w:asciiTheme="minorHAnsi" w:hAnsiTheme="minorHAnsi" w:cstheme="minorHAnsi"/>
                <w:lang w:val="it-IT"/>
              </w:rPr>
              <w:t>Autore</w:t>
            </w:r>
            <w:r w:rsidR="0022770F" w:rsidRPr="009B6220">
              <w:rPr>
                <w:rFonts w:asciiTheme="minorHAnsi" w:hAnsiTheme="minorHAnsi" w:cstheme="minorHAnsi"/>
                <w:lang w:val="it-IT"/>
              </w:rPr>
              <w:t xml:space="preserve">: </w:t>
            </w:r>
            <w:proofErr w:type="spellStart"/>
            <w:r w:rsidR="0022770F" w:rsidRPr="009B6220">
              <w:rPr>
                <w:rFonts w:asciiTheme="minorHAnsi" w:hAnsiTheme="minorHAnsi" w:cstheme="minorHAnsi"/>
                <w:lang w:val="it-IT"/>
              </w:rPr>
              <w:t>Teachology</w:t>
            </w:r>
            <w:proofErr w:type="spellEnd"/>
          </w:p>
          <w:p w14:paraId="2C8582A3" w14:textId="3455B832" w:rsidR="0022770F" w:rsidRPr="009B6220" w:rsidRDefault="0022770F" w:rsidP="0022770F">
            <w:pPr>
              <w:rPr>
                <w:rFonts w:asciiTheme="minorHAnsi" w:hAnsiTheme="minorHAnsi" w:cstheme="minorHAnsi"/>
                <w:lang w:val="it-IT"/>
              </w:rPr>
            </w:pPr>
            <w:r w:rsidRPr="009B6220">
              <w:rPr>
                <w:rFonts w:asciiTheme="minorHAnsi" w:hAnsiTheme="minorHAnsi" w:cstheme="minorHAnsi"/>
                <w:lang w:val="it-IT"/>
              </w:rPr>
              <w:t>Tit</w:t>
            </w:r>
            <w:r w:rsidR="00A81AE6" w:rsidRPr="009B6220">
              <w:rPr>
                <w:rFonts w:asciiTheme="minorHAnsi" w:hAnsiTheme="minorHAnsi" w:cstheme="minorHAnsi"/>
                <w:lang w:val="it-IT"/>
              </w:rPr>
              <w:t>olo</w:t>
            </w:r>
            <w:r w:rsidRPr="009B6220">
              <w:rPr>
                <w:rFonts w:asciiTheme="minorHAnsi" w:hAnsiTheme="minorHAnsi" w:cstheme="minorHAnsi"/>
                <w:lang w:val="it-IT"/>
              </w:rPr>
              <w:t xml:space="preserve">: </w:t>
            </w:r>
            <w:r w:rsidRPr="009B6220">
              <w:rPr>
                <w:rFonts w:asciiTheme="minorHAnsi" w:hAnsiTheme="minorHAnsi" w:cstheme="minorHAnsi"/>
                <w:b/>
                <w:bCs/>
                <w:lang w:val="it-IT"/>
              </w:rPr>
              <w:t xml:space="preserve">How Do I </w:t>
            </w:r>
            <w:proofErr w:type="spellStart"/>
            <w:r w:rsidRPr="009B6220">
              <w:rPr>
                <w:rFonts w:asciiTheme="minorHAnsi" w:hAnsiTheme="minorHAnsi" w:cstheme="minorHAnsi"/>
                <w:b/>
                <w:bCs/>
                <w:lang w:val="it-IT"/>
              </w:rPr>
              <w:t>Address</w:t>
            </w:r>
            <w:proofErr w:type="spellEnd"/>
            <w:r w:rsidRPr="009B6220">
              <w:rPr>
                <w:rFonts w:asciiTheme="minorHAnsi" w:hAnsiTheme="minorHAnsi" w:cstheme="minorHAnsi"/>
                <w:b/>
                <w:bCs/>
                <w:lang w:val="it-IT"/>
              </w:rPr>
              <w:t xml:space="preserve"> Common </w:t>
            </w:r>
            <w:proofErr w:type="spellStart"/>
            <w:r w:rsidRPr="009B6220">
              <w:rPr>
                <w:rFonts w:asciiTheme="minorHAnsi" w:hAnsiTheme="minorHAnsi" w:cstheme="minorHAnsi"/>
                <w:b/>
                <w:bCs/>
                <w:lang w:val="it-IT"/>
              </w:rPr>
              <w:t>Concerns</w:t>
            </w:r>
            <w:proofErr w:type="spellEnd"/>
            <w:r w:rsidRPr="009B6220">
              <w:rPr>
                <w:rFonts w:asciiTheme="minorHAnsi" w:hAnsiTheme="minorHAnsi" w:cstheme="minorHAnsi"/>
                <w:b/>
                <w:bCs/>
                <w:lang w:val="it-IT"/>
              </w:rPr>
              <w:t xml:space="preserve"> with Online Course</w:t>
            </w:r>
            <w:r w:rsidRPr="009B6220">
              <w:rPr>
                <w:rFonts w:asciiTheme="minorHAnsi" w:hAnsiTheme="minorHAnsi" w:cstheme="minorHAnsi"/>
                <w:lang w:val="it-IT"/>
              </w:rPr>
              <w:t xml:space="preserve"> Development and Management?</w:t>
            </w:r>
          </w:p>
          <w:p w14:paraId="18F179DD" w14:textId="2D05A385" w:rsidR="0022770F" w:rsidRPr="009B6220" w:rsidRDefault="00A81AE6" w:rsidP="0022770F">
            <w:pPr>
              <w:rPr>
                <w:rFonts w:asciiTheme="minorHAnsi" w:hAnsiTheme="minorHAnsi" w:cstheme="minorHAnsi"/>
                <w:lang w:val="it-IT"/>
              </w:rPr>
            </w:pPr>
            <w:r w:rsidRPr="009B6220">
              <w:rPr>
                <w:rFonts w:asciiTheme="minorHAnsi" w:hAnsiTheme="minorHAnsi" w:cstheme="minorHAnsi"/>
                <w:lang w:val="it-IT"/>
              </w:rPr>
              <w:t>Editore</w:t>
            </w:r>
            <w:r w:rsidR="0022770F" w:rsidRPr="009B6220">
              <w:rPr>
                <w:rFonts w:asciiTheme="minorHAnsi" w:hAnsiTheme="minorHAnsi" w:cstheme="minorHAnsi"/>
                <w:lang w:val="it-IT"/>
              </w:rPr>
              <w:t xml:space="preserve">: </w:t>
            </w:r>
            <w:proofErr w:type="spellStart"/>
            <w:r w:rsidR="0022770F" w:rsidRPr="009B6220">
              <w:rPr>
                <w:rFonts w:asciiTheme="minorHAnsi" w:hAnsiTheme="minorHAnsi" w:cstheme="minorHAnsi"/>
                <w:lang w:val="it-IT"/>
              </w:rPr>
              <w:t>Teachology</w:t>
            </w:r>
            <w:proofErr w:type="spellEnd"/>
            <w:r w:rsidR="0022770F" w:rsidRPr="009B6220">
              <w:rPr>
                <w:rFonts w:asciiTheme="minorHAnsi" w:hAnsiTheme="minorHAnsi" w:cstheme="minorHAnsi"/>
                <w:lang w:val="it-IT"/>
              </w:rPr>
              <w:t xml:space="preserve"> (website)</w:t>
            </w:r>
          </w:p>
          <w:p w14:paraId="02DCD42D" w14:textId="6DC4D3DB" w:rsidR="0022770F" w:rsidRPr="009B6220" w:rsidRDefault="00A81AE6" w:rsidP="0022770F">
            <w:pPr>
              <w:rPr>
                <w:rFonts w:asciiTheme="minorHAnsi" w:hAnsiTheme="minorHAnsi" w:cstheme="minorHAnsi"/>
                <w:lang w:val="it-IT"/>
              </w:rPr>
            </w:pPr>
            <w:r w:rsidRPr="009B6220">
              <w:rPr>
                <w:rFonts w:asciiTheme="minorHAnsi" w:hAnsiTheme="minorHAnsi" w:cstheme="minorHAnsi"/>
                <w:lang w:val="it-IT"/>
              </w:rPr>
              <w:lastRenderedPageBreak/>
              <w:t>Data di</w:t>
            </w:r>
            <w:r w:rsidR="0022770F" w:rsidRPr="009B6220">
              <w:rPr>
                <w:rFonts w:asciiTheme="minorHAnsi" w:hAnsiTheme="minorHAnsi" w:cstheme="minorHAnsi"/>
                <w:lang w:val="it-IT"/>
              </w:rPr>
              <w:t xml:space="preserve"> </w:t>
            </w:r>
            <w:r w:rsidRPr="009B6220">
              <w:rPr>
                <w:rFonts w:asciiTheme="minorHAnsi" w:hAnsiTheme="minorHAnsi" w:cstheme="minorHAnsi"/>
                <w:lang w:val="it-IT"/>
              </w:rPr>
              <w:t>pubblicazione</w:t>
            </w:r>
            <w:r w:rsidR="0022770F" w:rsidRPr="009B6220">
              <w:rPr>
                <w:rFonts w:asciiTheme="minorHAnsi" w:hAnsiTheme="minorHAnsi" w:cstheme="minorHAnsi"/>
                <w:lang w:val="it-IT"/>
              </w:rPr>
              <w:t xml:space="preserve">: </w:t>
            </w:r>
            <w:proofErr w:type="spellStart"/>
            <w:r w:rsidR="0022770F" w:rsidRPr="009B6220">
              <w:rPr>
                <w:rFonts w:asciiTheme="minorHAnsi" w:hAnsiTheme="minorHAnsi" w:cstheme="minorHAnsi"/>
                <w:lang w:val="it-IT"/>
              </w:rPr>
              <w:t>n.d.</w:t>
            </w:r>
            <w:proofErr w:type="spellEnd"/>
          </w:p>
          <w:p w14:paraId="6CC4815C" w14:textId="77777777" w:rsidR="0022770F" w:rsidRPr="009B6220" w:rsidRDefault="0022770F" w:rsidP="0022770F">
            <w:pPr>
              <w:rPr>
                <w:rFonts w:asciiTheme="minorHAnsi" w:hAnsiTheme="minorHAnsi" w:cstheme="minorHAnsi"/>
                <w:lang w:val="it-IT"/>
              </w:rPr>
            </w:pPr>
            <w:r w:rsidRPr="009B6220">
              <w:rPr>
                <w:rFonts w:asciiTheme="minorHAnsi" w:hAnsiTheme="minorHAnsi" w:cstheme="minorHAnsi"/>
                <w:lang w:val="it-IT"/>
              </w:rPr>
              <w:t xml:space="preserve">URL: </w:t>
            </w:r>
            <w:hyperlink r:id="rId18" w:history="1">
              <w:r w:rsidRPr="009B6220">
                <w:rPr>
                  <w:rStyle w:val="Collegamentoipertestuale"/>
                  <w:rFonts w:asciiTheme="minorHAnsi" w:hAnsiTheme="minorHAnsi" w:cstheme="minorHAnsi"/>
                  <w:lang w:val="it-IT"/>
                </w:rPr>
                <w:t>https://www.teachology.ca/knowledgebase/how-do-i-address-common-concerns-with-online-course-development-and-management/</w:t>
              </w:r>
            </w:hyperlink>
          </w:p>
          <w:p w14:paraId="49A39D69" w14:textId="77777777" w:rsidR="0022770F" w:rsidRPr="009B6220" w:rsidRDefault="0022770F" w:rsidP="0022770F">
            <w:pPr>
              <w:rPr>
                <w:rFonts w:asciiTheme="minorHAnsi" w:hAnsiTheme="minorHAnsi" w:cstheme="minorHAnsi"/>
                <w:lang w:val="it-IT"/>
              </w:rPr>
            </w:pPr>
          </w:p>
          <w:p w14:paraId="24DAA0C9" w14:textId="375A03E9" w:rsidR="0022770F" w:rsidRPr="009B6220" w:rsidRDefault="0022770F" w:rsidP="0022770F">
            <w:pPr>
              <w:rPr>
                <w:rFonts w:asciiTheme="minorHAnsi" w:hAnsiTheme="minorHAnsi" w:cstheme="minorHAnsi"/>
                <w:lang w:val="it-IT"/>
              </w:rPr>
            </w:pPr>
            <w:r w:rsidRPr="009B6220">
              <w:rPr>
                <w:rFonts w:asciiTheme="minorHAnsi" w:hAnsiTheme="minorHAnsi" w:cstheme="minorHAnsi"/>
                <w:lang w:val="it-IT"/>
              </w:rPr>
              <w:t>A</w:t>
            </w:r>
            <w:r w:rsidR="00A81AE6" w:rsidRPr="009B6220">
              <w:rPr>
                <w:rFonts w:asciiTheme="minorHAnsi" w:hAnsiTheme="minorHAnsi" w:cstheme="minorHAnsi"/>
                <w:lang w:val="it-IT"/>
              </w:rPr>
              <w:t>utore</w:t>
            </w:r>
            <w:r w:rsidRPr="009B6220">
              <w:rPr>
                <w:rFonts w:asciiTheme="minorHAnsi" w:hAnsiTheme="minorHAnsi" w:cstheme="minorHAnsi"/>
                <w:lang w:val="it-IT"/>
              </w:rPr>
              <w:t xml:space="preserve">: Dr. Brendan </w:t>
            </w:r>
            <w:proofErr w:type="spellStart"/>
            <w:r w:rsidRPr="009B6220">
              <w:rPr>
                <w:rFonts w:asciiTheme="minorHAnsi" w:hAnsiTheme="minorHAnsi" w:cstheme="minorHAnsi"/>
                <w:lang w:val="it-IT"/>
              </w:rPr>
              <w:t>Moloney</w:t>
            </w:r>
            <w:proofErr w:type="spellEnd"/>
          </w:p>
          <w:p w14:paraId="7256F81D" w14:textId="43A9A2CC" w:rsidR="0022770F" w:rsidRPr="009B6220" w:rsidRDefault="0022770F" w:rsidP="0022770F">
            <w:pPr>
              <w:rPr>
                <w:rFonts w:asciiTheme="minorHAnsi" w:hAnsiTheme="minorHAnsi" w:cstheme="minorHAnsi"/>
                <w:lang w:val="it-IT"/>
              </w:rPr>
            </w:pPr>
            <w:r w:rsidRPr="009B6220">
              <w:rPr>
                <w:rFonts w:asciiTheme="minorHAnsi" w:hAnsiTheme="minorHAnsi" w:cstheme="minorHAnsi"/>
                <w:lang w:val="it-IT"/>
              </w:rPr>
              <w:t>Ti</w:t>
            </w:r>
            <w:r w:rsidR="00A81AE6" w:rsidRPr="009B6220">
              <w:rPr>
                <w:rFonts w:asciiTheme="minorHAnsi" w:hAnsiTheme="minorHAnsi" w:cstheme="minorHAnsi"/>
                <w:lang w:val="it-IT"/>
              </w:rPr>
              <w:t>tolo</w:t>
            </w:r>
            <w:r w:rsidRPr="009B6220">
              <w:rPr>
                <w:rFonts w:asciiTheme="minorHAnsi" w:hAnsiTheme="minorHAnsi" w:cstheme="minorHAnsi"/>
                <w:lang w:val="it-IT"/>
              </w:rPr>
              <w:t xml:space="preserve">: </w:t>
            </w:r>
            <w:proofErr w:type="spellStart"/>
            <w:r w:rsidRPr="009B6220">
              <w:rPr>
                <w:rFonts w:asciiTheme="minorHAnsi" w:hAnsiTheme="minorHAnsi" w:cstheme="minorHAnsi"/>
                <w:b/>
                <w:bCs/>
                <w:lang w:val="it-IT"/>
              </w:rPr>
              <w:t>Metrics</w:t>
            </w:r>
            <w:proofErr w:type="spellEnd"/>
            <w:r w:rsidRPr="009B6220">
              <w:rPr>
                <w:rFonts w:asciiTheme="minorHAnsi" w:hAnsiTheme="minorHAnsi" w:cstheme="minorHAnsi"/>
                <w:b/>
                <w:bCs/>
                <w:lang w:val="it-IT"/>
              </w:rPr>
              <w:t xml:space="preserve"> To Use To Track Success In Your eLearning Courses</w:t>
            </w:r>
          </w:p>
          <w:p w14:paraId="0D795A1D" w14:textId="54A46CB3" w:rsidR="0022770F" w:rsidRPr="009B6220" w:rsidRDefault="00A81AE6" w:rsidP="0022770F">
            <w:pPr>
              <w:rPr>
                <w:rFonts w:asciiTheme="minorHAnsi" w:hAnsiTheme="minorHAnsi" w:cstheme="minorHAnsi"/>
                <w:color w:val="333333"/>
                <w:lang w:val="it-IT"/>
              </w:rPr>
            </w:pPr>
            <w:r w:rsidRPr="009B6220">
              <w:rPr>
                <w:rFonts w:asciiTheme="minorHAnsi" w:hAnsiTheme="minorHAnsi" w:cstheme="minorHAnsi"/>
                <w:color w:val="333333"/>
                <w:lang w:val="it-IT"/>
              </w:rPr>
              <w:t>Editore</w:t>
            </w:r>
            <w:r w:rsidR="0022770F" w:rsidRPr="009B6220">
              <w:rPr>
                <w:rFonts w:asciiTheme="minorHAnsi" w:hAnsiTheme="minorHAnsi" w:cstheme="minorHAnsi"/>
                <w:color w:val="333333"/>
                <w:lang w:val="it-IT"/>
              </w:rPr>
              <w:t>: eLearning Industry (website)</w:t>
            </w:r>
          </w:p>
          <w:p w14:paraId="0382BB78" w14:textId="2595A743" w:rsidR="0022770F" w:rsidRPr="009B6220" w:rsidRDefault="00A81AE6" w:rsidP="0022770F">
            <w:pPr>
              <w:rPr>
                <w:rFonts w:asciiTheme="minorHAnsi" w:hAnsiTheme="minorHAnsi" w:cstheme="minorHAnsi"/>
                <w:lang w:val="it-IT"/>
              </w:rPr>
            </w:pPr>
            <w:r w:rsidRPr="009B6220">
              <w:rPr>
                <w:rFonts w:asciiTheme="minorHAnsi" w:hAnsiTheme="minorHAnsi" w:cstheme="minorHAnsi"/>
                <w:lang w:val="it-IT"/>
              </w:rPr>
              <w:t>Data di pubblicazione</w:t>
            </w:r>
            <w:r w:rsidR="0022770F" w:rsidRPr="009B6220">
              <w:rPr>
                <w:rFonts w:asciiTheme="minorHAnsi" w:hAnsiTheme="minorHAnsi" w:cstheme="minorHAnsi"/>
                <w:lang w:val="it-IT"/>
              </w:rPr>
              <w:t>: November 7, 2018</w:t>
            </w:r>
          </w:p>
          <w:p w14:paraId="4E725E2E" w14:textId="26665025" w:rsidR="009B6220" w:rsidRPr="009B6220" w:rsidRDefault="0022770F" w:rsidP="0022770F">
            <w:pPr>
              <w:rPr>
                <w:rFonts w:asciiTheme="minorHAnsi" w:hAnsiTheme="minorHAnsi" w:cstheme="minorHAnsi"/>
                <w:lang w:val="it-IT"/>
              </w:rPr>
            </w:pPr>
            <w:r w:rsidRPr="009B6220">
              <w:rPr>
                <w:rFonts w:asciiTheme="minorHAnsi" w:hAnsiTheme="minorHAnsi" w:cstheme="minorHAnsi"/>
                <w:lang w:val="it-IT"/>
              </w:rPr>
              <w:t xml:space="preserve">URL: </w:t>
            </w:r>
            <w:hyperlink r:id="rId19" w:history="1">
              <w:r w:rsidR="009B6220" w:rsidRPr="00D40423">
                <w:rPr>
                  <w:rStyle w:val="Collegamentoipertestuale"/>
                  <w:rFonts w:asciiTheme="minorHAnsi" w:hAnsiTheme="minorHAnsi" w:cstheme="minorHAnsi"/>
                  <w:lang w:val="it-IT"/>
                </w:rPr>
                <w:t>https://elearningindustry.com/track-success-in-your-elearning-courses-metrics-use</w:t>
              </w:r>
            </w:hyperlink>
          </w:p>
        </w:tc>
      </w:tr>
      <w:tr w:rsidR="00681900" w:rsidRPr="009B6220" w14:paraId="0E45668B" w14:textId="77777777" w:rsidTr="009B6220">
        <w:trPr>
          <w:trHeight w:val="581"/>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0A4354EC" w14:textId="36AA1418" w:rsidR="00681900" w:rsidRPr="009B6220" w:rsidRDefault="00710EAE" w:rsidP="00DD0D56">
            <w:pPr>
              <w:rPr>
                <w:rFonts w:asciiTheme="minorHAnsi" w:hAnsiTheme="minorHAnsi" w:cstheme="minorHAnsi"/>
                <w:b/>
                <w:bCs/>
                <w:color w:val="FFFFFF" w:themeColor="background1"/>
                <w:sz w:val="24"/>
                <w:szCs w:val="24"/>
                <w:lang w:val="it-IT" w:eastAsia="en-GB"/>
              </w:rPr>
            </w:pPr>
            <w:r w:rsidRPr="009B6220">
              <w:rPr>
                <w:rFonts w:asciiTheme="minorHAnsi" w:hAnsiTheme="minorHAnsi" w:cstheme="minorHAnsi"/>
                <w:b/>
                <w:bCs/>
                <w:color w:val="FFFFFF" w:themeColor="background1"/>
                <w:sz w:val="24"/>
                <w:szCs w:val="24"/>
                <w:lang w:val="it-IT" w:eastAsia="en-GB"/>
              </w:rPr>
              <w:lastRenderedPageBreak/>
              <w:t>Risorse (video, link di riferimento)</w:t>
            </w:r>
          </w:p>
        </w:tc>
        <w:tc>
          <w:tcPr>
            <w:tcW w:w="6631" w:type="dxa"/>
            <w:gridSpan w:val="2"/>
            <w:tcBorders>
              <w:top w:val="single" w:sz="4" w:space="0" w:color="auto"/>
              <w:left w:val="single" w:sz="4" w:space="0" w:color="auto"/>
              <w:bottom w:val="single" w:sz="4" w:space="0" w:color="auto"/>
              <w:right w:val="single" w:sz="4" w:space="0" w:color="auto"/>
            </w:tcBorders>
          </w:tcPr>
          <w:p w14:paraId="541D9762" w14:textId="316A22E6" w:rsidR="00681900" w:rsidRPr="009B6220" w:rsidRDefault="009B6220" w:rsidP="0022770F">
            <w:pPr>
              <w:rPr>
                <w:rFonts w:asciiTheme="minorHAnsi" w:hAnsiTheme="minorHAnsi" w:cstheme="minorHAnsi"/>
                <w:lang w:eastAsia="en-GB"/>
              </w:rPr>
            </w:pPr>
            <w:r w:rsidRPr="009B6220">
              <w:rPr>
                <w:rFonts w:asciiTheme="minorHAnsi" w:hAnsiTheme="minorHAnsi" w:cstheme="minorHAnsi"/>
                <w:lang w:eastAsia="en-GB"/>
              </w:rPr>
              <w:t>20230</w:t>
            </w:r>
            <w:r>
              <w:rPr>
                <w:rFonts w:asciiTheme="minorHAnsi" w:hAnsiTheme="minorHAnsi" w:cstheme="minorHAnsi"/>
                <w:lang w:eastAsia="en-GB"/>
              </w:rPr>
              <w:t>725 AMTECH PR3</w:t>
            </w:r>
            <w:r w:rsidR="00D645D5" w:rsidRPr="009B6220">
              <w:rPr>
                <w:rFonts w:asciiTheme="minorHAnsi" w:hAnsiTheme="minorHAnsi" w:cstheme="minorHAnsi"/>
                <w:lang w:eastAsia="en-GB"/>
              </w:rPr>
              <w:t xml:space="preserve"> training module</w:t>
            </w:r>
            <w:r w:rsidR="0022770F" w:rsidRPr="009B6220">
              <w:rPr>
                <w:rFonts w:asciiTheme="minorHAnsi" w:hAnsiTheme="minorHAnsi" w:cstheme="minorHAnsi"/>
                <w:lang w:eastAsia="en-GB"/>
              </w:rPr>
              <w:t>_</w:t>
            </w:r>
            <w:r w:rsidR="0022770F" w:rsidRPr="009B6220">
              <w:rPr>
                <w:rFonts w:asciiTheme="minorHAnsi" w:hAnsiTheme="minorHAnsi" w:cstheme="minorHAnsi"/>
              </w:rPr>
              <w:t>How</w:t>
            </w:r>
            <w:r>
              <w:rPr>
                <w:rFonts w:asciiTheme="minorHAnsi" w:hAnsiTheme="minorHAnsi" w:cstheme="minorHAnsi"/>
              </w:rPr>
              <w:t xml:space="preserve"> </w:t>
            </w:r>
            <w:r w:rsidR="0022770F" w:rsidRPr="009B6220">
              <w:rPr>
                <w:rFonts w:asciiTheme="minorHAnsi" w:hAnsiTheme="minorHAnsi" w:cstheme="minorHAnsi"/>
              </w:rPr>
              <w:t>to</w:t>
            </w:r>
            <w:r>
              <w:rPr>
                <w:rFonts w:asciiTheme="minorHAnsi" w:hAnsiTheme="minorHAnsi" w:cstheme="minorHAnsi"/>
              </w:rPr>
              <w:t xml:space="preserve"> </w:t>
            </w:r>
            <w:r w:rsidR="0022770F" w:rsidRPr="009B6220">
              <w:rPr>
                <w:rFonts w:asciiTheme="minorHAnsi" w:hAnsiTheme="minorHAnsi" w:cstheme="minorHAnsi"/>
              </w:rPr>
              <w:t>engage</w:t>
            </w:r>
            <w:r>
              <w:rPr>
                <w:rFonts w:asciiTheme="minorHAnsi" w:hAnsiTheme="minorHAnsi" w:cstheme="minorHAnsi"/>
              </w:rPr>
              <w:t xml:space="preserve"> </w:t>
            </w:r>
            <w:r w:rsidR="0022770F" w:rsidRPr="009B6220">
              <w:rPr>
                <w:rFonts w:asciiTheme="minorHAnsi" w:hAnsiTheme="minorHAnsi" w:cstheme="minorHAnsi"/>
              </w:rPr>
              <w:t>students</w:t>
            </w:r>
            <w:r>
              <w:rPr>
                <w:rFonts w:asciiTheme="minorHAnsi" w:hAnsiTheme="minorHAnsi" w:cstheme="minorHAnsi"/>
              </w:rPr>
              <w:t xml:space="preserve"> </w:t>
            </w:r>
            <w:r w:rsidR="0022770F" w:rsidRPr="009B6220">
              <w:rPr>
                <w:rFonts w:asciiTheme="minorHAnsi" w:hAnsiTheme="minorHAnsi" w:cstheme="minorHAnsi"/>
              </w:rPr>
              <w:t>in</w:t>
            </w:r>
            <w:r>
              <w:rPr>
                <w:rFonts w:asciiTheme="minorHAnsi" w:hAnsiTheme="minorHAnsi" w:cstheme="minorHAnsi"/>
              </w:rPr>
              <w:t xml:space="preserve"> </w:t>
            </w:r>
            <w:r w:rsidR="0022770F" w:rsidRPr="009B6220">
              <w:rPr>
                <w:rFonts w:asciiTheme="minorHAnsi" w:hAnsiTheme="minorHAnsi" w:cstheme="minorHAnsi"/>
              </w:rPr>
              <w:t>online</w:t>
            </w:r>
            <w:r>
              <w:rPr>
                <w:rFonts w:asciiTheme="minorHAnsi" w:hAnsiTheme="minorHAnsi" w:cstheme="minorHAnsi"/>
              </w:rPr>
              <w:t xml:space="preserve"> </w:t>
            </w:r>
            <w:r w:rsidR="0022770F" w:rsidRPr="009B6220">
              <w:rPr>
                <w:rFonts w:asciiTheme="minorHAnsi" w:hAnsiTheme="minorHAnsi" w:cstheme="minorHAnsi"/>
              </w:rPr>
              <w:t>training</w:t>
            </w:r>
            <w:r>
              <w:rPr>
                <w:rFonts w:asciiTheme="minorHAnsi" w:hAnsiTheme="minorHAnsi" w:cstheme="minorHAnsi"/>
              </w:rPr>
              <w:t xml:space="preserve"> – ITA</w:t>
            </w:r>
            <w:r w:rsidR="00D645D5" w:rsidRPr="009B6220">
              <w:rPr>
                <w:rFonts w:asciiTheme="minorHAnsi" w:hAnsiTheme="minorHAnsi" w:cstheme="minorHAnsi"/>
                <w:lang w:eastAsia="en-GB"/>
              </w:rPr>
              <w:t>.pptx</w:t>
            </w:r>
          </w:p>
        </w:tc>
      </w:tr>
    </w:tbl>
    <w:p w14:paraId="4AD2E1E1" w14:textId="77777777" w:rsidR="00281873" w:rsidRPr="009B6220" w:rsidRDefault="00281873">
      <w:pPr>
        <w:pStyle w:val="Corpotesto"/>
        <w:rPr>
          <w:rFonts w:ascii="Verdana"/>
          <w:sz w:val="20"/>
          <w:lang w:val="en-GB"/>
        </w:rPr>
      </w:pPr>
    </w:p>
    <w:sectPr w:rsidR="00281873" w:rsidRPr="009B6220" w:rsidSect="00B554C4">
      <w:headerReference w:type="default" r:id="rId20"/>
      <w:footerReference w:type="default" r:id="rId21"/>
      <w:type w:val="continuous"/>
      <w:pgSz w:w="11910" w:h="16850"/>
      <w:pgMar w:top="0" w:right="570" w:bottom="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F7C7D" w14:textId="77777777" w:rsidR="00AD23ED" w:rsidRDefault="00AD23ED" w:rsidP="00C579E4">
      <w:r>
        <w:separator/>
      </w:r>
    </w:p>
  </w:endnote>
  <w:endnote w:type="continuationSeparator" w:id="0">
    <w:p w14:paraId="6690D85B" w14:textId="77777777" w:rsidR="00AD23ED" w:rsidRDefault="00AD23ED" w:rsidP="00C5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20B0604020202020204"/>
    <w:charset w:val="01"/>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413" w14:textId="57123D09" w:rsidR="00B554C4" w:rsidRPr="006D5A79" w:rsidRDefault="002677E0" w:rsidP="006D5A79">
    <w:pPr>
      <w:pStyle w:val="Pidipagina"/>
    </w:pPr>
    <w:r w:rsidRPr="00645A5C">
      <w:rPr>
        <w:rStyle w:val="jsgrdq"/>
        <w:rFonts w:asciiTheme="minorHAnsi" w:hAnsiTheme="minorHAnsi" w:cstheme="minorHAnsi"/>
        <w:noProof/>
        <w:color w:val="000000"/>
        <w:sz w:val="16"/>
        <w:szCs w:val="16"/>
      </w:rPr>
      <mc:AlternateContent>
        <mc:Choice Requires="wps">
          <w:drawing>
            <wp:anchor distT="45720" distB="45720" distL="114300" distR="114300" simplePos="0" relativeHeight="251658240" behindDoc="0" locked="0" layoutInCell="1" allowOverlap="1" wp14:anchorId="394B11EE" wp14:editId="3BA20342">
              <wp:simplePos x="0" y="0"/>
              <wp:positionH relativeFrom="column">
                <wp:posOffset>3876040</wp:posOffset>
              </wp:positionH>
              <wp:positionV relativeFrom="paragraph">
                <wp:posOffset>73025</wp:posOffset>
              </wp:positionV>
              <wp:extent cx="2585720" cy="1404620"/>
              <wp:effectExtent l="0" t="0" r="0" b="1905"/>
              <wp:wrapSquare wrapText="bothSides"/>
              <wp:docPr id="20279055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404620"/>
                      </a:xfrm>
                      <a:prstGeom prst="rect">
                        <a:avLst/>
                      </a:prstGeom>
                      <a:noFill/>
                      <a:ln w="9525">
                        <a:noFill/>
                        <a:miter lim="800000"/>
                        <a:headEnd/>
                        <a:tailEnd/>
                      </a:ln>
                    </wps:spPr>
                    <wps:txbx>
                      <w:txbxContent>
                        <w:p w14:paraId="237F2FE3" w14:textId="77777777" w:rsidR="006D5A79" w:rsidRPr="00645A5C" w:rsidRDefault="006D5A79" w:rsidP="006D5A79">
                          <w:pPr>
                            <w:rPr>
                              <w:rFonts w:asciiTheme="minorHAnsi" w:hAnsiTheme="minorHAnsi" w:cstheme="minorHAnsi"/>
                              <w:sz w:val="9"/>
                              <w:szCs w:val="9"/>
                            </w:rPr>
                          </w:pPr>
                          <w:r w:rsidRPr="00645A5C">
                            <w:rPr>
                              <w:rFonts w:asciiTheme="minorHAnsi" w:hAnsiTheme="minorHAnsi" w:cstheme="minorHAnsi"/>
                              <w:sz w:val="9"/>
                              <w:szCs w:val="9"/>
                              <w:shd w:val="clear" w:color="auto" w:fill="FFFFFF"/>
                            </w:rPr>
                            <w:t>Legal description – Creative Commons licensing:</w:t>
                          </w:r>
                          <w:r w:rsidRPr="00645A5C">
                            <w:rPr>
                              <w:rFonts w:asciiTheme="minorHAnsi" w:hAnsiTheme="minorHAnsi" w:cstheme="minorHAnsi"/>
                              <w:sz w:val="9"/>
                              <w:szCs w:val="9"/>
                            </w:rPr>
                            <w:br/>
                          </w:r>
                          <w:r w:rsidRPr="00645A5C">
                            <w:rPr>
                              <w:rFonts w:asciiTheme="minorHAnsi" w:hAnsiTheme="minorHAnsi" w:cstheme="minorHAnsi"/>
                              <w:sz w:val="9"/>
                              <w:szCs w:val="9"/>
                              <w:shd w:val="clear" w:color="auto" w:fill="FFFFFF"/>
                            </w:rPr>
                            <w:t>The materials published on the AMTech project website are classified as Open Educational Resources' (OER) and can be freely (without permission of their creators): downloaded, used, reused, copied, adapted, and shared by users, with information about the source of their origin.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B11EE" id="_x0000_t202" coordsize="21600,21600" o:spt="202" path="m,l,21600r21600,l21600,xe">
              <v:stroke joinstyle="miter"/>
              <v:path gradientshapeok="t" o:connecttype="rect"/>
            </v:shapetype>
            <v:shape id="Cuadro de texto 2" o:spid="_x0000_s1026" type="#_x0000_t202" style="position:absolute;margin-left:305.2pt;margin-top:5.75pt;width:203.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uWJ9gEAAM4DAAAOAAAAZHJzL2Uyb0RvYy54bWysU8tu2zAQvBfoPxC815INO3UEy0Ga1EWB&#13;&#10;9AGk/QCaoiyiJJfl0pbcr++SchyjuQXVgSC1y9md2eHqZrCGHVRADa7m00nJmXISGu12Nf/5Y/Nu&#13;&#10;yRlG4RphwKmaHxXym/XbN6veV2oGHZhGBUYgDqve17yL0VdFgbJTVuAEvHIUbCFYEekYdkUTRE/o&#13;&#10;1hSzsrwqegiNDyAVIv29H4N8nfHbVsn4rW1RRWZqTr3FvIa8btNarFei2gXhOy1PbYhXdGGFdlT0&#13;&#10;DHUvomD7oF9AWS0DILRxIsEW0LZaqsyB2EzLf9g8dsKrzIXEQX+WCf8frPx6ePTfA4vDBxhogJkE&#13;&#10;+geQv5A5uOuE26nbEKDvlGio8DRJVvQeq9PVJDVWmEC2/RdoaMhiHyEDDW2wSRXiyQidBnA8i66G&#13;&#10;yCT9nC2Wi/czCkmKTefl/IoOqYaonq77gPGTAsvSpuaBpprhxeEB45j6lJKqOdhoY/JkjWN9za8X&#13;&#10;s0W+cBGxOpLxjLY1X5bpG62QWH50Tb4chTbjnnox7kQ7MR05x2E7UGKiv4XmSAIEGA1GD4I2HYQ/&#13;&#10;nPVkrprj770IijPz2ZGI19P5PLkxH+Yj/XAZ2V5GhJMEVfPI2bi9i9nBiSv6WxJ7o7MMz52ceiXT&#13;&#10;ZCFPBk+uvDznrOdnuP4LAAD//wMAUEsDBBQABgAIAAAAIQDs1Gc04gAAABABAAAPAAAAZHJzL2Rv&#13;&#10;d25yZXYueG1sTE/LTsMwELwj8Q/WInGjdgIkKI1TVdCWY6FEnN14SSLitRW7afh73BNcRlrN7DzK&#13;&#10;1WwGNuHoe0sSkoUAhtRY3VMrof7Y3j0B80GRVoMllPCDHlbV9VWpCm3P9I7TIbQsmpAvlIQuBFdw&#13;&#10;7psOjfIL65Ai92VHo0I8x5brUZ2juRl4KkTGjeopJnTK4XOHzffhZCS44Hb567h/W2+2k6g/d3Xa&#13;&#10;txspb2/ml2WE9RJYwDn8fcBlQ+wPVSx2tCfSng0SskQ8RGkkkkdgF4FI8gzYUUJ6n+bAq5L/H1L9&#13;&#10;AgAA//8DAFBLAQItABQABgAIAAAAIQC2gziS/gAAAOEBAAATAAAAAAAAAAAAAAAAAAAAAABbQ29u&#13;&#10;dGVudF9UeXBlc10ueG1sUEsBAi0AFAAGAAgAAAAhADj9If/WAAAAlAEAAAsAAAAAAAAAAAAAAAAA&#13;&#10;LwEAAF9yZWxzLy5yZWxzUEsBAi0AFAAGAAgAAAAhAGSu5Yn2AQAAzgMAAA4AAAAAAAAAAAAAAAAA&#13;&#10;LgIAAGRycy9lMm9Eb2MueG1sUEsBAi0AFAAGAAgAAAAhAOzUZzTiAAAAEAEAAA8AAAAAAAAAAAAA&#13;&#10;AAAAUAQAAGRycy9kb3ducmV2LnhtbFBLBQYAAAAABAAEAPMAAABfBQAAAAA=&#13;&#10;" filled="f" stroked="f">
              <v:textbox style="mso-fit-shape-to-text:t">
                <w:txbxContent>
                  <w:p w14:paraId="237F2FE3" w14:textId="77777777" w:rsidR="006D5A79" w:rsidRPr="00645A5C" w:rsidRDefault="006D5A79" w:rsidP="006D5A79">
                    <w:pPr>
                      <w:rPr>
                        <w:rFonts w:asciiTheme="minorHAnsi" w:hAnsiTheme="minorHAnsi" w:cstheme="minorHAnsi"/>
                        <w:sz w:val="9"/>
                        <w:szCs w:val="9"/>
                      </w:rPr>
                    </w:pPr>
                    <w:r w:rsidRPr="00645A5C">
                      <w:rPr>
                        <w:rFonts w:asciiTheme="minorHAnsi" w:hAnsiTheme="minorHAnsi" w:cstheme="minorHAnsi"/>
                        <w:sz w:val="9"/>
                        <w:szCs w:val="9"/>
                        <w:shd w:val="clear" w:color="auto" w:fill="FFFFFF"/>
                      </w:rPr>
                      <w:t>Legal description – Creative Commons licensing:</w:t>
                    </w:r>
                    <w:r w:rsidRPr="00645A5C">
                      <w:rPr>
                        <w:rFonts w:asciiTheme="minorHAnsi" w:hAnsiTheme="minorHAnsi" w:cstheme="minorHAnsi"/>
                        <w:sz w:val="9"/>
                        <w:szCs w:val="9"/>
                      </w:rPr>
                      <w:br/>
                    </w:r>
                    <w:r w:rsidRPr="00645A5C">
                      <w:rPr>
                        <w:rFonts w:asciiTheme="minorHAnsi" w:hAnsiTheme="minorHAnsi" w:cstheme="minorHAnsi"/>
                        <w:sz w:val="9"/>
                        <w:szCs w:val="9"/>
                        <w:shd w:val="clear" w:color="auto" w:fill="FFFFFF"/>
                      </w:rPr>
                      <w:t>The materials published on the AMTech project website are classified as Open Educational Resources' (OER) and can be freely (without permission of their creators): downloaded, used, reused, copied, adapted, and shared by users, with information about the source of their origin.</w:t>
                    </w:r>
                  </w:p>
                </w:txbxContent>
              </v:textbox>
              <w10:wrap type="square"/>
            </v:shape>
          </w:pict>
        </mc:Fallback>
      </mc:AlternateContent>
    </w:r>
    <w:r>
      <w:rPr>
        <w:noProof/>
      </w:rPr>
      <w:drawing>
        <wp:anchor distT="0" distB="0" distL="114300" distR="114300" simplePos="0" relativeHeight="251661312" behindDoc="1" locked="0" layoutInCell="1" allowOverlap="1" wp14:anchorId="4720D962" wp14:editId="4EC89B58">
          <wp:simplePos x="0" y="0"/>
          <wp:positionH relativeFrom="column">
            <wp:posOffset>3281045</wp:posOffset>
          </wp:positionH>
          <wp:positionV relativeFrom="paragraph">
            <wp:posOffset>147955</wp:posOffset>
          </wp:positionV>
          <wp:extent cx="548005" cy="195580"/>
          <wp:effectExtent l="0" t="0" r="4445" b="0"/>
          <wp:wrapTight wrapText="bothSides">
            <wp:wrapPolygon edited="0">
              <wp:start x="0" y="0"/>
              <wp:lineTo x="0" y="18935"/>
              <wp:lineTo x="21024" y="18935"/>
              <wp:lineTo x="21024" y="0"/>
              <wp:lineTo x="0" y="0"/>
            </wp:wrapPolygon>
          </wp:wrapTight>
          <wp:docPr id="18552806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 cy="19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A5C">
      <w:rPr>
        <w:rStyle w:val="jsgrdq"/>
        <w:rFonts w:asciiTheme="minorHAnsi" w:hAnsiTheme="minorHAnsi" w:cstheme="minorHAnsi"/>
        <w:noProof/>
        <w:color w:val="000000"/>
        <w:sz w:val="18"/>
        <w:szCs w:val="18"/>
      </w:rPr>
      <mc:AlternateContent>
        <mc:Choice Requires="wps">
          <w:drawing>
            <wp:anchor distT="45720" distB="45720" distL="114300" distR="114300" simplePos="0" relativeHeight="251653120" behindDoc="0" locked="0" layoutInCell="1" allowOverlap="1" wp14:anchorId="71B6284E" wp14:editId="0EF93A56">
              <wp:simplePos x="0" y="0"/>
              <wp:positionH relativeFrom="column">
                <wp:posOffset>970915</wp:posOffset>
              </wp:positionH>
              <wp:positionV relativeFrom="paragraph">
                <wp:posOffset>94615</wp:posOffset>
              </wp:positionV>
              <wp:extent cx="226949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noFill/>
                      <a:ln w="9525">
                        <a:noFill/>
                        <a:miter lim="800000"/>
                        <a:headEnd/>
                        <a:tailEnd/>
                      </a:ln>
                    </wps:spPr>
                    <wps:txbx>
                      <w:txbxContent>
                        <w:p w14:paraId="3BADECB0" w14:textId="77777777" w:rsidR="006D5A79" w:rsidRPr="00645A5C" w:rsidRDefault="006D5A79" w:rsidP="006D5A79">
                          <w:pPr>
                            <w:jc w:val="both"/>
                            <w:rPr>
                              <w:sz w:val="9"/>
                              <w:szCs w:val="9"/>
                            </w:rPr>
                          </w:pPr>
                          <w:r w:rsidRPr="00645A5C">
                            <w:rPr>
                              <w:rStyle w:val="jsgrdq"/>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6284E" id="_x0000_s1027" type="#_x0000_t202" style="position:absolute;margin-left:76.45pt;margin-top:7.45pt;width:178.7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w9/AEAANUDAAAOAAAAZHJzL2Uyb0RvYy54bWysU9uO2yAQfa/Uf0C8N3YsJ91YcVbb3aaq&#13;&#10;tL1I234AxjhGBYYCiZ1+fQfszUbtW1U/oIExZ+acOWxvR63ISTgvwdR0ucgpEYZDK82hpt+/7d/c&#13;&#10;UOIDMy1TYERNz8LT293rV9vBVqKAHlQrHEEQ46vB1rQPwVZZ5nkvNPMLsMJgsgOnWcCtO2StYwOi&#13;&#10;a5UVeb7OBnCtdcCF93j6MCXpLuF3neDhS9d5EYiqKfYW0urS2sQ1221ZdXDM9pLPbbB/6EIzabDo&#13;&#10;BeqBBUaOTv4FpSV34KELCw46g66TXCQOyGaZ/8HmqWdWJC4ojrcXmfz/g+WfT0/2qyNhfAcjDjCR&#13;&#10;8PYR+A9PDNz3zBzEnXMw9IK1WHgZJcsG66v5apTaVz6CNMMnaHHI7BggAY2d01EV5EkQHQdwvogu&#13;&#10;xkA4HhbFelNuMMUxtyzzcl2ksWSser5unQ8fBGgSg5o6nGqCZ6dHH2I7rHr+JVYzsJdKpckqQ4aa&#13;&#10;blbFKl24ymgZ0HhK6pre5PGbrBBZvjdtuhyYVFOMBZSZaUemE+cwNiOR7axJVKGB9ow6OJh8hu8C&#13;&#10;gx7cL0oG9FhN/c8jc4IS9dGglptlWUZTpk25eovEibvONNcZZjhC1TRQMoX3IRk5Uvb2DjXfy6TG&#13;&#10;Sydzy+idJNLs82jO63366+U17n4DAAD//wMAUEsDBBQABgAIAAAAIQBmS8kZ4QAAAA8BAAAPAAAA&#13;&#10;ZHJzL2Rvd25yZXYueG1sTE9NT8MwDL0j8R8iI3FjSTs2oGs6TbCNIzAqzllj2ormQ0nWlX+POcHF&#13;&#10;9pOfn98r15MZ2Igh9s5KyGYCGNrG6d62Eur33c09sJiU1WpwFiV8Y4R1dXlRqkK7s33D8ZBaRiI2&#13;&#10;FkpCl5IvOI9Nh0bFmfNoaffpglGJYGi5DupM4mbguRBLblRv6UOnPD522HwdTkaCT35/9xxeXjfb&#13;&#10;3Sjqj32d9+1Wyuur6WlFZbMClnBKfxfwm4H8Q0XGju5kdWQD4UX+QFQabqkTYZGJObCjhHy+zIBX&#13;&#10;Jf+fo/oBAAD//wMAUEsBAi0AFAAGAAgAAAAhALaDOJL+AAAA4QEAABMAAAAAAAAAAAAAAAAAAAAA&#13;&#10;AFtDb250ZW50X1R5cGVzXS54bWxQSwECLQAUAAYACAAAACEAOP0h/9YAAACUAQAACwAAAAAAAAAA&#13;&#10;AAAAAAAvAQAAX3JlbHMvLnJlbHNQSwECLQAUAAYACAAAACEAc/vMPfwBAADVAwAADgAAAAAAAAAA&#13;&#10;AAAAAAAuAgAAZHJzL2Uyb0RvYy54bWxQSwECLQAUAAYACAAAACEAZkvJGeEAAAAPAQAADwAAAAAA&#13;&#10;AAAAAAAAAABWBAAAZHJzL2Rvd25yZXYueG1sUEsFBgAAAAAEAAQA8wAAAGQFAAAAAA==&#13;&#10;" filled="f" stroked="f">
              <v:textbox style="mso-fit-shape-to-text:t">
                <w:txbxContent>
                  <w:p w14:paraId="3BADECB0" w14:textId="77777777" w:rsidR="006D5A79" w:rsidRPr="00645A5C" w:rsidRDefault="006D5A79" w:rsidP="006D5A79">
                    <w:pPr>
                      <w:jc w:val="both"/>
                      <w:rPr>
                        <w:sz w:val="9"/>
                        <w:szCs w:val="9"/>
                      </w:rPr>
                    </w:pPr>
                    <w:r w:rsidRPr="00645A5C">
                      <w:rPr>
                        <w:rStyle w:val="jsgrdq"/>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v:textbox>
              <w10:wrap type="square"/>
            </v:shape>
          </w:pict>
        </mc:Fallback>
      </mc:AlternateContent>
    </w:r>
    <w:r>
      <w:rPr>
        <w:rFonts w:asciiTheme="minorHAnsi" w:hAnsiTheme="minorHAnsi" w:cstheme="minorHAnsi"/>
        <w:noProof/>
        <w:color w:val="000000"/>
        <w:sz w:val="18"/>
        <w:szCs w:val="18"/>
      </w:rPr>
      <w:drawing>
        <wp:anchor distT="0" distB="0" distL="114300" distR="114300" simplePos="0" relativeHeight="251662336" behindDoc="1" locked="0" layoutInCell="1" allowOverlap="1" wp14:anchorId="0C3FD209" wp14:editId="00FC57B0">
          <wp:simplePos x="0" y="0"/>
          <wp:positionH relativeFrom="column">
            <wp:posOffset>238760</wp:posOffset>
          </wp:positionH>
          <wp:positionV relativeFrom="paragraph">
            <wp:posOffset>156210</wp:posOffset>
          </wp:positionV>
          <wp:extent cx="763905" cy="159385"/>
          <wp:effectExtent l="0" t="0" r="0" b="0"/>
          <wp:wrapTight wrapText="bothSides">
            <wp:wrapPolygon edited="0">
              <wp:start x="0" y="0"/>
              <wp:lineTo x="0" y="18072"/>
              <wp:lineTo x="21007" y="18072"/>
              <wp:lineTo x="21007"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763905" cy="1593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4C31" w14:textId="77777777" w:rsidR="00AD23ED" w:rsidRDefault="00AD23ED" w:rsidP="00C579E4">
      <w:r>
        <w:separator/>
      </w:r>
    </w:p>
  </w:footnote>
  <w:footnote w:type="continuationSeparator" w:id="0">
    <w:p w14:paraId="59DF21AB" w14:textId="77777777" w:rsidR="00AD23ED" w:rsidRDefault="00AD23ED" w:rsidP="00C5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963B" w14:textId="3F08E83E" w:rsidR="00C579E4" w:rsidRDefault="00C579E4" w:rsidP="00C579E4">
    <w:pPr>
      <w:pStyle w:val="Corpotesto"/>
      <w:rPr>
        <w:rFonts w:ascii="Times New Roman"/>
        <w:sz w:val="20"/>
      </w:rPr>
    </w:pPr>
    <w:r>
      <w:rPr>
        <w:noProof/>
      </w:rPr>
      <mc:AlternateContent>
        <mc:Choice Requires="wps">
          <w:drawing>
            <wp:anchor distT="0" distB="0" distL="114300" distR="114300" simplePos="0" relativeHeight="251660288" behindDoc="0" locked="0" layoutInCell="1" allowOverlap="1" wp14:anchorId="53C26BE9" wp14:editId="67840534">
              <wp:simplePos x="0" y="0"/>
              <wp:positionH relativeFrom="column">
                <wp:posOffset>-99191</wp:posOffset>
              </wp:positionH>
              <wp:positionV relativeFrom="paragraph">
                <wp:posOffset>-457200</wp:posOffset>
              </wp:positionV>
              <wp:extent cx="0" cy="10783614"/>
              <wp:effectExtent l="19050" t="0" r="19050" b="36830"/>
              <wp:wrapNone/>
              <wp:docPr id="9" name="Conector recto 9"/>
              <wp:cNvGraphicFramePr/>
              <a:graphic xmlns:a="http://schemas.openxmlformats.org/drawingml/2006/main">
                <a:graphicData uri="http://schemas.microsoft.com/office/word/2010/wordprocessingShape">
                  <wps:wsp>
                    <wps:cNvCnPr/>
                    <wps:spPr>
                      <a:xfrm>
                        <a:off x="0" y="0"/>
                        <a:ext cx="0" cy="10783614"/>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9640A" id="Conector recto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6pt" to="-7.8pt,8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HxvgEAANEDAAAOAAAAZHJzL2Uyb0RvYy54bWysU02P0zAQvSPxHyzfaZIuu9uNmu6hK7gg&#10;qFj4AV5n3Fjyl8amaf89YydkV4CEQFwce/zem3njyfb+bA07AUbtXcebVc0ZOOl77Y4d//rl3ZsN&#10;ZzEJ1wvjHXT8ApHf716/2o6hhbUfvOkBGYm42I6h40NKoa2qKAewIq58AEeXyqMViY54rHoUI6lb&#10;U63r+qYaPfYBvYQYKfowXfJd0VcKZPqkVITETMeptlRWLOtTXqvdVrRHFGHQci5D/EMVVmhHSRep&#10;B5EE+4b6FymrJfroVVpJbyuvlJZQPJCbpv7JzeMgAhQv1JwYljbF/ycrP54OyHTf8TvOnLD0RHt6&#10;KJk8Mswfdpd7NIbYEnTvDjifYjhgNnxWaPOXrLBz6etl6SucE5NTUFK0qW83VzfN2yxYPTMDxvQe&#10;vGV503GjXfYsWnH6ENME/QHJYePY2PH15vr2ugjl0qZiyi5dDEywz6DIGKVvilwZKdgbZCdBwyCk&#10;BJeu5lqMI3SmKW3MQqz/TJzxmQpl3P6GvDBKZu/SQrbaefxd9nRu5pLVhKdWvvCdt0++v5RnKhc0&#10;N6Xb84znwXx5LvTnP3H3HQAA//8DAFBLAwQUAAYACAAAACEAFed4ht8AAAAMAQAADwAAAGRycy9k&#10;b3ducmV2LnhtbEyPQU/DMAyF70j8h8hI3LZ0lRam0nQCJDggAWJwgFvWmLZa45QkXcu/x4gD3Gy/&#10;T8/vldvZ9eKIIXaeNKyWGQik2tuOGg2vL7eLDYiYDFnTe0INXxhhW52elKawfqJnPO5SI9iEYmE0&#10;tCkNhZSxbtGZuPQDEmsfPjiTeA2NtMFMbO56mWeZks50xB9aM+BNi/VhNzoNG3mo07Wa0lsXntYP&#10;+Hg/vt99an1+Nl9dgkg4pz8YfuJzdKg4096PZKPoNSxWa8UoDxc5l2Li97JnVOUqB1mV8n+J6hsA&#10;AP//AwBQSwECLQAUAAYACAAAACEAtoM4kv4AAADhAQAAEwAAAAAAAAAAAAAAAAAAAAAAW0NvbnRl&#10;bnRfVHlwZXNdLnhtbFBLAQItABQABgAIAAAAIQA4/SH/1gAAAJQBAAALAAAAAAAAAAAAAAAAAC8B&#10;AABfcmVscy8ucmVsc1BLAQItABQABgAIAAAAIQBm86HxvgEAANEDAAAOAAAAAAAAAAAAAAAAAC4C&#10;AABkcnMvZTJvRG9jLnhtbFBLAQItABQABgAIAAAAIQAV53iG3wAAAAwBAAAPAAAAAAAAAAAAAAAA&#10;ABgEAABkcnMvZG93bnJldi54bWxQSwUGAAAAAAQABADzAAAAJAUAAAAA&#10;" strokecolor="#94b64e [3046]" strokeweight="2.25pt"/>
          </w:pict>
        </mc:Fallback>
      </mc:AlternateContent>
    </w:r>
    <w:r>
      <w:rPr>
        <w:noProof/>
      </w:rPr>
      <mc:AlternateContent>
        <mc:Choice Requires="wps">
          <w:drawing>
            <wp:anchor distT="0" distB="0" distL="114300" distR="114300" simplePos="0" relativeHeight="251659264" behindDoc="0" locked="0" layoutInCell="1" allowOverlap="1" wp14:anchorId="1F6E9874" wp14:editId="3F52D361">
              <wp:simplePos x="0" y="0"/>
              <wp:positionH relativeFrom="page">
                <wp:posOffset>2209800</wp:posOffset>
              </wp:positionH>
              <wp:positionV relativeFrom="page">
                <wp:posOffset>10654030</wp:posOffset>
              </wp:positionV>
              <wp:extent cx="0" cy="0"/>
              <wp:effectExtent l="0" t="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07893" id="Conector recto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pt,838.9pt" to="174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gXzQEAAIcDAAAOAAAAZHJzL2Uyb0RvYy54bWysU01v2zAMvQ/YfxB0X5x0RRoYcQosWXfp&#10;tgLtfgAjybEwWRQoJU7+/Sg5SdftNuwii19P5Hv08v7YO3EwFC36Rs4mUymMV6it3zXyx8vDh4UU&#10;MYHX4NCbRp5MlPer9++WQ6jNDXbotCHBID7WQ2hkl1KoqyqqzvQQJxiM52CL1ENik3aVJhgYvXfV&#10;zXQ6rwYkHQiViZG9mzEoVwW/bY1K39s2miRcI7m3VE4q5zaf1WoJ9Y4gdFad24B/6KIH6/nRK9QG&#10;Eog92b+geqsII7ZporCvsG2tMmUGnmY2/WOa5w6CKbMwOTFcaYr/D1Z9OzyRsLqRLJSHniVas1Aq&#10;IQnKH7HIHA0h1py69k+Up1RH/xweUf2MwuO6A78zpdeXU2CAWa6o3pRkIwZ+aTt8Rc05sE9YCDu2&#10;1GdIpkIciy6nqy7mmIQaneriraC+lASK6YvBXuRLI531mSyo4fAYU24B6ktKdnt8sM4VwZ0XQyNv&#10;7+aLeamI6KzO0ZwXabddOxIH4J25u/00+1goYLQ3aRl6A7Eb80po3CbCvdflmc6A/ny+J7BuvDOQ&#10;82eCMicju1vUpye6EMdql/7Pm5nX6Xe7VL/+P6tfAAAA//8DAFBLAwQUAAYACAAAACEA25rtJdwA&#10;AAANAQAADwAAAGRycy9kb3ducmV2LnhtbEyPS2vDMBCE74X8B7GF3hq5jzxwLIdSCL2lJA45y9bW&#10;NrFWjqQk7r/vhlDa484Ms/Nly8F24ow+tI4UPI0TEEiVMy3VCnbF6nEOIkRNRneOUME3Bljmo7tM&#10;p8ZdaIPnbawFl1BItYImxj6VMlQNWh3Grkdi78t5qyOfvpbG6wuX204+J8lUWt0Sf2h0j+8NVoft&#10;ySpYyUmyLo6fH8XE7/2ONmu7L1Gph/vhbQEi4hD/wnCdz9Mh502lO5EJolPw8jpnlsjGdDZjCI7c&#10;pPJXknkm/1PkPwAAAP//AwBQSwECLQAUAAYACAAAACEAtoM4kv4AAADhAQAAEwAAAAAAAAAAAAAA&#10;AAAAAAAAW0NvbnRlbnRfVHlwZXNdLnhtbFBLAQItABQABgAIAAAAIQA4/SH/1gAAAJQBAAALAAAA&#10;AAAAAAAAAAAAAC8BAABfcmVscy8ucmVsc1BLAQItABQABgAIAAAAIQAlMRgXzQEAAIcDAAAOAAAA&#10;AAAAAAAAAAAAAC4CAABkcnMvZTJvRG9jLnhtbFBLAQItABQABgAIAAAAIQDbmu0l3AAAAA0BAAAP&#10;AAAAAAAAAAAAAAAAACcEAABkcnMvZG93bnJldi54bWxQSwUGAAAAAAQABADzAAAAMAUAAAAA&#10;" strokecolor="#74b138" strokeweight="1.3246mm">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1F6E9874" wp14:editId="3AE35C25">
              <wp:simplePos x="0" y="0"/>
              <wp:positionH relativeFrom="page">
                <wp:posOffset>612775</wp:posOffset>
              </wp:positionH>
              <wp:positionV relativeFrom="page">
                <wp:posOffset>10654030</wp:posOffset>
              </wp:positionV>
              <wp:extent cx="0"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44BAB" id="Conector recto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izgEAAIcDAAAOAAAAZHJzL2Uyb0RvYy54bWysU02P2jAQvVfqf7B8L4HtClBEWKnQ7WXb&#10;Iu32Bwy2Q6zaHmtsSPj3tR1gt+2t6sXxfD2/eTNZPQzWsJOioNE1fDaZcqacQKndoeE/Xh4/LDkL&#10;EZwEg041/KwCf1i/f7fqfa3usEMjFbEE4kLd+4Z3Mfq6qoLolIUwQa9cCrZIFmIy6VBJgj6hW1Pd&#10;TafzqkeSnlCoEJJ3Owb5uuC3rRLxe9sGFZlpeOIWy0nl3OezWq+gPhD4TosLDfgHFha0S4/eoLYQ&#10;gR1J/wVltSAM2MaJQFth22qhSg+pm9n0j26eO/Cq9JLECf4mU/h/sOLbaUdMy4YvOHNg04g2aVAi&#10;IjHKH7bIGvU+1Cl143aUuxSDe/ZPKH4G5nDTgTuowvXl7BPALFdUv5VkI/j00r7/ijLlwDFiEWxo&#10;yWbIJAUbylzOt7moITIxOsXVW0F9LfEU4heFluVLw412WSyo4fQUYqYA9TUlux0+amPKwI1jfcPv&#10;F/PlvFQENFrmaM4LdNhvDLETpJ1Z3H+afVyWhlLkbVqG3kLoxrwSGreJ8OhkeaZTID9f7hG0Ge+J&#10;lnEXgbImo7p7lOcdXYVL0y78L5uZ1+mtXapf/5/1LwA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HH5VWLOAQAAhwMAAA4AAAAA&#10;AAAAAAAAAAAALgIAAGRycy9lMm9Eb2MueG1sUEsBAi0AFAAGAAgAAAAhAN8H95baAAAACwEAAA8A&#10;AAAAAAAAAAAAAAAAKAQAAGRycy9kb3ducmV2LnhtbFBLBQYAAAAABAAEAPMAAAAvBQAAAAA=&#10;" strokecolor="#74b138" strokeweight="1.3246mm">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1F6E9874" wp14:editId="57E1FF7C">
              <wp:simplePos x="0" y="0"/>
              <wp:positionH relativeFrom="page">
                <wp:posOffset>612775</wp:posOffset>
              </wp:positionH>
              <wp:positionV relativeFrom="page">
                <wp:posOffset>10654030</wp:posOffset>
              </wp:positionV>
              <wp:extent cx="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AE8F"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6UzgEAAIcDAAAOAAAAZHJzL2Uyb0RvYy54bWysU8tu2zAQvBfoPxC817LTQDEEywFiN72k&#10;rYGkH7AmKYkIxSWWtCX/fUnKdtL2VvRCcV/D2dnV6n7sDTsq8hptzRezOWfKCpTatjX/+fL4acmZ&#10;D2AlGLSq5ifl+f3644fV4Cp1gx0aqYhFEOurwdW8C8FVReFFp3rwM3TKxmCD1EOIJrWFJBgiem+K&#10;m/m8LAYk6QiF8j56t1OQrzN+0ygRfjSNV4GZmkduIZ+Uz306i/UKqpbAdVqcacA/sOhB2/joFWoL&#10;AdiB9F9QvRaEHpswE9gX2DRaqNxD7GYx/6Ob5w6cyr1Ecby7yuT/H6z4ftwR07LmJWcW+jiiTRyU&#10;CEiM0oeVSaPB+SqmbuyOUpditM/uCcWrZxY3HdhWZa4vJxcBFqmi+K0kGd7Fl/bDN5QxBw4Bs2Bj&#10;Q32CjFKwMc/ldJ2LGgMTk1NcvAVUlxJHPnxV2LN0qbnRNokFFRyffEgUoLqkJLfFR21MHrixbKj5&#10;7V25LHOFR6NliqY8T+1+Y4gdIe7M3e3D4vMyNxQj79MS9BZ8N+Xl0LRNhAcr8zOdAvnlfA+gzXSP&#10;tIw9C5Q0mdTdozzt6CJcnHbmf97MtE7v7Vz99v+sfwE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JS7zpTOAQAAhwMAAA4AAAAA&#10;AAAAAAAAAAAALgIAAGRycy9lMm9Eb2MueG1sUEsBAi0AFAAGAAgAAAAhAN8H95baAAAACwEAAA8A&#10;AAAAAAAAAAAAAAAAKAQAAGRycy9kb3ducmV2LnhtbFBLBQYAAAAABAAEAPMAAAAvBQAAAAA=&#10;" strokecolor="#74b138" strokeweight="1.3246mm">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72666138" wp14:editId="48C7FA8A">
              <wp:simplePos x="0" y="0"/>
              <wp:positionH relativeFrom="page">
                <wp:posOffset>156845</wp:posOffset>
              </wp:positionH>
              <wp:positionV relativeFrom="page">
                <wp:posOffset>635</wp:posOffset>
              </wp:positionV>
              <wp:extent cx="352425" cy="106959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207FA" id="Rectángulo 5" o:spid="_x0000_s1026" style="position:absolute;margin-left:12.35pt;margin-top:.05pt;width:27.75pt;height:84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L5BwIAAN4DAAAOAAAAZHJzL2Uyb0RvYy54bWysU1GO0zAQ/UfiDpb/aZJuu7uNmq6WrhYh&#10;LbBi4QCu4yQWjseM3ablNpyFizF2uqXAH+LH8njGz++9GS9v9r1hO4Veg614Mck5U1ZCrW1b8c+f&#10;7l9dc+aDsLUwYFXFD8rzm9XLF8vBlWoKHZhaISMQ68vBVbwLwZVZ5mWneuEn4JSlZAPYi0AhtlmN&#10;YiD03mTTPL/MBsDaIUjlPZ3ejUm+SvhNo2T40DReBWYqTtxCWjGtm7hmq6UoWxSu0/JIQ/wDi15o&#10;S4+eoO5EEGyL+i+oXksED02YSOgzaBotVdJAaor8DzVPnXAqaSFzvDvZ5P8frHy/e0Sm64rPObOi&#10;pxZ9JNN+fLft1gCbR4MG50uqe3KPGCV69wDyi2cW1p2wrbpFhKFToiZaRazPfrsQA09X2WZ4BzXh&#10;i22A5NW+wT4Ckgtsn1pyOLVE7QOTdHgxn86mRE1SqsgvF/PFLDUtE+XzdYc+vFHQs7ipOBL9BC92&#10;Dz5EOqJ8Lkn0wej6XhuTAmw3a4NsJ2g+rmavi4vrpIBUnpcZG4stxGsjYjxJOqO00aIN1AeSiTAO&#10;GX0K2nSA3zgbaMAq7r9uBSrOzFtLVi2KGUlhIQWz+dWUAjzPbM4zwkqCqnjgbNyuwzjFW4e67eil&#10;Iom2cEv2NjoJj9aPrI5kaYiSH8eBj1N6HqeqX99y9RMAAP//AwBQSwMEFAAGAAgAAAAhAOg/aCfc&#10;AAAABwEAAA8AAABkcnMvZG93bnJldi54bWxMjstOwzAQRfdI/IM1SOyo0yiUKI1TQcVjhVRKF3Tn&#10;xkMSEY+D7bTh75muYHnnXp055WqyvTiiD50jBfNZAgKpdqajRsHu/ekmBxGiJqN7R6jgBwOsqsuL&#10;UhfGnegNj9vYCIZQKLSCNsahkDLULVodZm5A4u7TeasjR99I4/WJ4baXaZIspNUd8YdWD7husf7a&#10;jlZB6v3Lun3YjB+Pu83+u9HP8+zVKnV9Nd0vQUSc4t8YzvqsDhU7HdxIJoieGdkdL893wW2epCAO&#10;nBZ5dguyKuV//+oXAAD//wMAUEsBAi0AFAAGAAgAAAAhALaDOJL+AAAA4QEAABMAAAAAAAAAAAAA&#10;AAAAAAAAAFtDb250ZW50X1R5cGVzXS54bWxQSwECLQAUAAYACAAAACEAOP0h/9YAAACUAQAACwAA&#10;AAAAAAAAAAAAAAAvAQAAX3JlbHMvLnJlbHNQSwECLQAUAAYACAAAACEAgIVy+QcCAADeAwAADgAA&#10;AAAAAAAAAAAAAAAuAgAAZHJzL2Uyb0RvYy54bWxQSwECLQAUAAYACAAAACEA6D9oJ9wAAAAHAQAA&#10;DwAAAAAAAAAAAAAAAABhBAAAZHJzL2Rvd25yZXYueG1sUEsFBgAAAAAEAAQA8wAAAGoFAAAAAA==&#10;" fillcolor="#74b138" stroked="f">
              <w10:wrap anchorx="page" anchory="page"/>
            </v:rect>
          </w:pict>
        </mc:Fallback>
      </mc:AlternateContent>
    </w:r>
  </w:p>
  <w:p w14:paraId="3A8859AB" w14:textId="472A0428" w:rsidR="00C579E4" w:rsidRDefault="00C579E4" w:rsidP="00C579E4">
    <w:pPr>
      <w:pStyle w:val="Corpotesto"/>
      <w:ind w:left="3249"/>
      <w:rPr>
        <w:rFonts w:ascii="Times New Roman"/>
        <w:sz w:val="20"/>
      </w:rPr>
    </w:pPr>
    <w:r>
      <w:rPr>
        <w:rFonts w:ascii="Times New Roman"/>
        <w:noProof/>
        <w:sz w:val="20"/>
      </w:rPr>
      <mc:AlternateContent>
        <mc:Choice Requires="wps">
          <w:drawing>
            <wp:anchor distT="0" distB="0" distL="114300" distR="114300" simplePos="0" relativeHeight="251654144" behindDoc="0" locked="0" layoutInCell="1" allowOverlap="1" wp14:anchorId="3FEA6D44" wp14:editId="0A3FB323">
              <wp:simplePos x="0" y="0"/>
              <wp:positionH relativeFrom="page">
                <wp:posOffset>156845</wp:posOffset>
              </wp:positionH>
              <wp:positionV relativeFrom="page">
                <wp:posOffset>635</wp:posOffset>
              </wp:positionV>
              <wp:extent cx="352425" cy="1069594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AFC02" id="Rectángulo 2" o:spid="_x0000_s1026" style="position:absolute;margin-left:12.35pt;margin-top:.05pt;width:27.75pt;height:84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lJCAIAAN4DAAAOAAAAZHJzL2Uyb0RvYy54bWysU1GO0zAQ/UfiDpb/aZpsu7uNmq6WrhYh&#10;LbBi4QCu4yQWjseM3ablNpyFizF2uqXAH+LH8njGz++9GS9v9r1hO4Veg614PplypqyEWtu24p8/&#10;3b+65swHYWthwKqKH5TnN6uXL5aDK1UBHZhaISMQ68vBVbwLwZVZ5mWneuEn4JSlZAPYi0AhtlmN&#10;YiD03mTFdHqZDYC1Q5DKezq9G5N8lfCbRsnwoWm8CsxUnLiFtGJaN3HNVktRtihcp+WRhvgHFr3Q&#10;lh49Qd2JINgW9V9QvZYIHpowkdBn0DRaqqSB1OTTP9Q8dcKppIXM8e5kk/9/sPL97hGZritecGZF&#10;Ty36SKb9+G7brQFWRIMG50uqe3KPGCV69wDyi2cW1p2wrbpFhKFToiZaeazPfrsQA09X2WZ4BzXh&#10;i22A5NW+wT4Ckgtsn1pyOLVE7QOTdHgxL2bFnDNJqXx6uZgvZqlpmSifrzv04Y2CnsVNxZHoJ3ix&#10;e/Ah0hHlc0miD0bX99qYFGC7WRtkO0HzcTV7nV9cJwWk8rzM2FhsIV4bEeNJ0hmljRZtoD6QTIRx&#10;yOhT0KYD/MbZQANWcf91K1BxZt5asmqRz0gKCymYza8KCvA8sznPCCsJquKBs3G7DuMUbx3qtqOX&#10;8iTawi3Z2+gkPFo/sjqSpSFKfhwHPk7peZyqfn3L1U8AAAD//wMAUEsDBBQABgAIAAAAIQDoP2gn&#10;3AAAAAcBAAAPAAAAZHJzL2Rvd25yZXYueG1sTI7LTsMwEEX3SPyDNUjsqNMolCiNU0HFY4VUShd0&#10;58ZDEhGPg+204e+ZrmB5516dOeVqsr04og+dIwXzWQICqXamo0bB7v3pJgcRoiaje0eo4AcDrKrL&#10;i1IXxp3oDY/b2AiGUCi0gjbGoZAy1C1aHWZuQOLu03mrI0ffSOP1ieG2l2mSLKTVHfGHVg+4brH+&#10;2o5WQer9y7p92Iwfj7vN/rvRz/Ps1Sp1fTXdL0FEnOLfGM76rA4VOx3cSCaInhnZHS/Pd8FtnqQg&#10;DpwWeXYLsirlf//qFwAA//8DAFBLAQItABQABgAIAAAAIQC2gziS/gAAAOEBAAATAAAAAAAAAAAA&#10;AAAAAAAAAABbQ29udGVudF9UeXBlc10ueG1sUEsBAi0AFAAGAAgAAAAhADj9If/WAAAAlAEAAAsA&#10;AAAAAAAAAAAAAAAALwEAAF9yZWxzLy5yZWxzUEsBAi0AFAAGAAgAAAAhAEbzCUkIAgAA3gMAAA4A&#10;AAAAAAAAAAAAAAAALgIAAGRycy9lMm9Eb2MueG1sUEsBAi0AFAAGAAgAAAAhAOg/aCfcAAAABwEA&#10;AA8AAAAAAAAAAAAAAAAAYgQAAGRycy9kb3ducmV2LnhtbFBLBQYAAAAABAAEAPMAAABrBQAAAAA=&#10;" fillcolor="#74b138" stroked="f">
              <w10:wrap anchorx="page" anchory="page"/>
            </v:rect>
          </w:pict>
        </mc:Fallback>
      </mc:AlternateContent>
    </w:r>
    <w:r>
      <w:rPr>
        <w:rFonts w:ascii="Times New Roman"/>
        <w:noProof/>
        <w:sz w:val="20"/>
      </w:rPr>
      <w:drawing>
        <wp:inline distT="0" distB="0" distL="0" distR="0" wp14:anchorId="2FEE2440" wp14:editId="5DF180E4">
          <wp:extent cx="2117337" cy="4000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7337" cy="400050"/>
                  </a:xfrm>
                  <a:prstGeom prst="rect">
                    <a:avLst/>
                  </a:prstGeom>
                </pic:spPr>
              </pic:pic>
            </a:graphicData>
          </a:graphic>
        </wp:inline>
      </w:drawing>
    </w:r>
  </w:p>
  <w:p w14:paraId="1BE4C11A" w14:textId="77777777" w:rsidR="00C579E4" w:rsidRDefault="00C579E4" w:rsidP="00C579E4">
    <w:pPr>
      <w:pStyle w:val="Corpotesto"/>
      <w:spacing w:before="4"/>
      <w:rPr>
        <w:rFonts w:ascii="Times New Roman"/>
        <w:sz w:val="7"/>
      </w:rPr>
    </w:pPr>
  </w:p>
  <w:p w14:paraId="31D0BCF7" w14:textId="77777777" w:rsidR="00C579E4" w:rsidRDefault="00C579E4" w:rsidP="00C579E4">
    <w:pPr>
      <w:pStyle w:val="Titolo"/>
    </w:pPr>
    <w:r>
      <w:rPr>
        <w:w w:val="105"/>
      </w:rPr>
      <w:t>amtechtraining.eu</w:t>
    </w:r>
  </w:p>
  <w:p w14:paraId="4D335976" w14:textId="77777777" w:rsidR="00C579E4" w:rsidRDefault="00C579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FF3"/>
    <w:multiLevelType w:val="hybridMultilevel"/>
    <w:tmpl w:val="ECA61AA8"/>
    <w:lvl w:ilvl="0" w:tplc="15A489EC">
      <w:start w:val="1"/>
      <w:numFmt w:val="bullet"/>
      <w:lvlText w:val="è"/>
      <w:lvlJc w:val="left"/>
      <w:pPr>
        <w:tabs>
          <w:tab w:val="num" w:pos="720"/>
        </w:tabs>
        <w:ind w:left="720" w:hanging="360"/>
      </w:pPr>
      <w:rPr>
        <w:rFonts w:ascii="Wingdings" w:hAnsi="Wingdings" w:hint="default"/>
      </w:rPr>
    </w:lvl>
    <w:lvl w:ilvl="1" w:tplc="AE80D864" w:tentative="1">
      <w:start w:val="1"/>
      <w:numFmt w:val="bullet"/>
      <w:lvlText w:val="è"/>
      <w:lvlJc w:val="left"/>
      <w:pPr>
        <w:tabs>
          <w:tab w:val="num" w:pos="1440"/>
        </w:tabs>
        <w:ind w:left="1440" w:hanging="360"/>
      </w:pPr>
      <w:rPr>
        <w:rFonts w:ascii="Wingdings" w:hAnsi="Wingdings" w:hint="default"/>
      </w:rPr>
    </w:lvl>
    <w:lvl w:ilvl="2" w:tplc="0546C1B0" w:tentative="1">
      <w:start w:val="1"/>
      <w:numFmt w:val="bullet"/>
      <w:lvlText w:val="è"/>
      <w:lvlJc w:val="left"/>
      <w:pPr>
        <w:tabs>
          <w:tab w:val="num" w:pos="2160"/>
        </w:tabs>
        <w:ind w:left="2160" w:hanging="360"/>
      </w:pPr>
      <w:rPr>
        <w:rFonts w:ascii="Wingdings" w:hAnsi="Wingdings" w:hint="default"/>
      </w:rPr>
    </w:lvl>
    <w:lvl w:ilvl="3" w:tplc="2ED86FE2" w:tentative="1">
      <w:start w:val="1"/>
      <w:numFmt w:val="bullet"/>
      <w:lvlText w:val="è"/>
      <w:lvlJc w:val="left"/>
      <w:pPr>
        <w:tabs>
          <w:tab w:val="num" w:pos="2880"/>
        </w:tabs>
        <w:ind w:left="2880" w:hanging="360"/>
      </w:pPr>
      <w:rPr>
        <w:rFonts w:ascii="Wingdings" w:hAnsi="Wingdings" w:hint="default"/>
      </w:rPr>
    </w:lvl>
    <w:lvl w:ilvl="4" w:tplc="D1E00002" w:tentative="1">
      <w:start w:val="1"/>
      <w:numFmt w:val="bullet"/>
      <w:lvlText w:val="è"/>
      <w:lvlJc w:val="left"/>
      <w:pPr>
        <w:tabs>
          <w:tab w:val="num" w:pos="3600"/>
        </w:tabs>
        <w:ind w:left="3600" w:hanging="360"/>
      </w:pPr>
      <w:rPr>
        <w:rFonts w:ascii="Wingdings" w:hAnsi="Wingdings" w:hint="default"/>
      </w:rPr>
    </w:lvl>
    <w:lvl w:ilvl="5" w:tplc="A3544398" w:tentative="1">
      <w:start w:val="1"/>
      <w:numFmt w:val="bullet"/>
      <w:lvlText w:val="è"/>
      <w:lvlJc w:val="left"/>
      <w:pPr>
        <w:tabs>
          <w:tab w:val="num" w:pos="4320"/>
        </w:tabs>
        <w:ind w:left="4320" w:hanging="360"/>
      </w:pPr>
      <w:rPr>
        <w:rFonts w:ascii="Wingdings" w:hAnsi="Wingdings" w:hint="default"/>
      </w:rPr>
    </w:lvl>
    <w:lvl w:ilvl="6" w:tplc="A392B470" w:tentative="1">
      <w:start w:val="1"/>
      <w:numFmt w:val="bullet"/>
      <w:lvlText w:val="è"/>
      <w:lvlJc w:val="left"/>
      <w:pPr>
        <w:tabs>
          <w:tab w:val="num" w:pos="5040"/>
        </w:tabs>
        <w:ind w:left="5040" w:hanging="360"/>
      </w:pPr>
      <w:rPr>
        <w:rFonts w:ascii="Wingdings" w:hAnsi="Wingdings" w:hint="default"/>
      </w:rPr>
    </w:lvl>
    <w:lvl w:ilvl="7" w:tplc="D142891C" w:tentative="1">
      <w:start w:val="1"/>
      <w:numFmt w:val="bullet"/>
      <w:lvlText w:val="è"/>
      <w:lvlJc w:val="left"/>
      <w:pPr>
        <w:tabs>
          <w:tab w:val="num" w:pos="5760"/>
        </w:tabs>
        <w:ind w:left="5760" w:hanging="360"/>
      </w:pPr>
      <w:rPr>
        <w:rFonts w:ascii="Wingdings" w:hAnsi="Wingdings" w:hint="default"/>
      </w:rPr>
    </w:lvl>
    <w:lvl w:ilvl="8" w:tplc="9F7E2D86" w:tentative="1">
      <w:start w:val="1"/>
      <w:numFmt w:val="bullet"/>
      <w:lvlText w:val="è"/>
      <w:lvlJc w:val="left"/>
      <w:pPr>
        <w:tabs>
          <w:tab w:val="num" w:pos="6480"/>
        </w:tabs>
        <w:ind w:left="6480" w:hanging="360"/>
      </w:pPr>
      <w:rPr>
        <w:rFonts w:ascii="Wingdings" w:hAnsi="Wingdings" w:hint="default"/>
      </w:rPr>
    </w:lvl>
  </w:abstractNum>
  <w:abstractNum w:abstractNumId="1" w15:restartNumberingAfterBreak="0">
    <w:nsid w:val="08794D5A"/>
    <w:multiLevelType w:val="hybridMultilevel"/>
    <w:tmpl w:val="214A6D38"/>
    <w:lvl w:ilvl="0" w:tplc="773A74D8">
      <w:start w:val="7"/>
      <w:numFmt w:val="bullet"/>
      <w:lvlText w:val=""/>
      <w:lvlJc w:val="left"/>
      <w:pPr>
        <w:ind w:left="720" w:hanging="360"/>
      </w:pPr>
      <w:rPr>
        <w:rFonts w:ascii="Wingdings" w:eastAsiaTheme="majorEastAsia"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2342C9"/>
    <w:multiLevelType w:val="hybridMultilevel"/>
    <w:tmpl w:val="A6AA77C0"/>
    <w:lvl w:ilvl="0" w:tplc="820EC7DE">
      <w:start w:val="1"/>
      <w:numFmt w:val="bullet"/>
      <w:lvlText w:val="è"/>
      <w:lvlJc w:val="left"/>
      <w:pPr>
        <w:tabs>
          <w:tab w:val="num" w:pos="720"/>
        </w:tabs>
        <w:ind w:left="720" w:hanging="360"/>
      </w:pPr>
      <w:rPr>
        <w:rFonts w:ascii="Wingdings" w:hAnsi="Wingdings" w:hint="default"/>
      </w:rPr>
    </w:lvl>
    <w:lvl w:ilvl="1" w:tplc="4DAE6A2C" w:tentative="1">
      <w:start w:val="1"/>
      <w:numFmt w:val="bullet"/>
      <w:lvlText w:val="è"/>
      <w:lvlJc w:val="left"/>
      <w:pPr>
        <w:tabs>
          <w:tab w:val="num" w:pos="1440"/>
        </w:tabs>
        <w:ind w:left="1440" w:hanging="360"/>
      </w:pPr>
      <w:rPr>
        <w:rFonts w:ascii="Wingdings" w:hAnsi="Wingdings" w:hint="default"/>
      </w:rPr>
    </w:lvl>
    <w:lvl w:ilvl="2" w:tplc="931AF1F2" w:tentative="1">
      <w:start w:val="1"/>
      <w:numFmt w:val="bullet"/>
      <w:lvlText w:val="è"/>
      <w:lvlJc w:val="left"/>
      <w:pPr>
        <w:tabs>
          <w:tab w:val="num" w:pos="2160"/>
        </w:tabs>
        <w:ind w:left="2160" w:hanging="360"/>
      </w:pPr>
      <w:rPr>
        <w:rFonts w:ascii="Wingdings" w:hAnsi="Wingdings" w:hint="default"/>
      </w:rPr>
    </w:lvl>
    <w:lvl w:ilvl="3" w:tplc="5530962E" w:tentative="1">
      <w:start w:val="1"/>
      <w:numFmt w:val="bullet"/>
      <w:lvlText w:val="è"/>
      <w:lvlJc w:val="left"/>
      <w:pPr>
        <w:tabs>
          <w:tab w:val="num" w:pos="2880"/>
        </w:tabs>
        <w:ind w:left="2880" w:hanging="360"/>
      </w:pPr>
      <w:rPr>
        <w:rFonts w:ascii="Wingdings" w:hAnsi="Wingdings" w:hint="default"/>
      </w:rPr>
    </w:lvl>
    <w:lvl w:ilvl="4" w:tplc="D6C008B8" w:tentative="1">
      <w:start w:val="1"/>
      <w:numFmt w:val="bullet"/>
      <w:lvlText w:val="è"/>
      <w:lvlJc w:val="left"/>
      <w:pPr>
        <w:tabs>
          <w:tab w:val="num" w:pos="3600"/>
        </w:tabs>
        <w:ind w:left="3600" w:hanging="360"/>
      </w:pPr>
      <w:rPr>
        <w:rFonts w:ascii="Wingdings" w:hAnsi="Wingdings" w:hint="default"/>
      </w:rPr>
    </w:lvl>
    <w:lvl w:ilvl="5" w:tplc="D90C3A4A" w:tentative="1">
      <w:start w:val="1"/>
      <w:numFmt w:val="bullet"/>
      <w:lvlText w:val="è"/>
      <w:lvlJc w:val="left"/>
      <w:pPr>
        <w:tabs>
          <w:tab w:val="num" w:pos="4320"/>
        </w:tabs>
        <w:ind w:left="4320" w:hanging="360"/>
      </w:pPr>
      <w:rPr>
        <w:rFonts w:ascii="Wingdings" w:hAnsi="Wingdings" w:hint="default"/>
      </w:rPr>
    </w:lvl>
    <w:lvl w:ilvl="6" w:tplc="A0A096E2" w:tentative="1">
      <w:start w:val="1"/>
      <w:numFmt w:val="bullet"/>
      <w:lvlText w:val="è"/>
      <w:lvlJc w:val="left"/>
      <w:pPr>
        <w:tabs>
          <w:tab w:val="num" w:pos="5040"/>
        </w:tabs>
        <w:ind w:left="5040" w:hanging="360"/>
      </w:pPr>
      <w:rPr>
        <w:rFonts w:ascii="Wingdings" w:hAnsi="Wingdings" w:hint="default"/>
      </w:rPr>
    </w:lvl>
    <w:lvl w:ilvl="7" w:tplc="C8B8EC70" w:tentative="1">
      <w:start w:val="1"/>
      <w:numFmt w:val="bullet"/>
      <w:lvlText w:val="è"/>
      <w:lvlJc w:val="left"/>
      <w:pPr>
        <w:tabs>
          <w:tab w:val="num" w:pos="5760"/>
        </w:tabs>
        <w:ind w:left="5760" w:hanging="360"/>
      </w:pPr>
      <w:rPr>
        <w:rFonts w:ascii="Wingdings" w:hAnsi="Wingdings" w:hint="default"/>
      </w:rPr>
    </w:lvl>
    <w:lvl w:ilvl="8" w:tplc="0E5E9F98" w:tentative="1">
      <w:start w:val="1"/>
      <w:numFmt w:val="bullet"/>
      <w:lvlText w:val="è"/>
      <w:lvlJc w:val="left"/>
      <w:pPr>
        <w:tabs>
          <w:tab w:val="num" w:pos="6480"/>
        </w:tabs>
        <w:ind w:left="6480" w:hanging="360"/>
      </w:pPr>
      <w:rPr>
        <w:rFonts w:ascii="Wingdings" w:hAnsi="Wingdings" w:hint="default"/>
      </w:rPr>
    </w:lvl>
  </w:abstractNum>
  <w:abstractNum w:abstractNumId="3" w15:restartNumberingAfterBreak="0">
    <w:nsid w:val="0EB15C03"/>
    <w:multiLevelType w:val="hybridMultilevel"/>
    <w:tmpl w:val="77A209CE"/>
    <w:lvl w:ilvl="0" w:tplc="88E8A998">
      <w:start w:val="1"/>
      <w:numFmt w:val="bullet"/>
      <w:lvlText w:val="è"/>
      <w:lvlJc w:val="left"/>
      <w:pPr>
        <w:tabs>
          <w:tab w:val="num" w:pos="720"/>
        </w:tabs>
        <w:ind w:left="720" w:hanging="360"/>
      </w:pPr>
      <w:rPr>
        <w:rFonts w:ascii="Wingdings" w:hAnsi="Wingdings" w:hint="default"/>
      </w:rPr>
    </w:lvl>
    <w:lvl w:ilvl="1" w:tplc="B4F01252" w:tentative="1">
      <w:start w:val="1"/>
      <w:numFmt w:val="bullet"/>
      <w:lvlText w:val="è"/>
      <w:lvlJc w:val="left"/>
      <w:pPr>
        <w:tabs>
          <w:tab w:val="num" w:pos="1440"/>
        </w:tabs>
        <w:ind w:left="1440" w:hanging="360"/>
      </w:pPr>
      <w:rPr>
        <w:rFonts w:ascii="Wingdings" w:hAnsi="Wingdings" w:hint="default"/>
      </w:rPr>
    </w:lvl>
    <w:lvl w:ilvl="2" w:tplc="4802E856" w:tentative="1">
      <w:start w:val="1"/>
      <w:numFmt w:val="bullet"/>
      <w:lvlText w:val="è"/>
      <w:lvlJc w:val="left"/>
      <w:pPr>
        <w:tabs>
          <w:tab w:val="num" w:pos="2160"/>
        </w:tabs>
        <w:ind w:left="2160" w:hanging="360"/>
      </w:pPr>
      <w:rPr>
        <w:rFonts w:ascii="Wingdings" w:hAnsi="Wingdings" w:hint="default"/>
      </w:rPr>
    </w:lvl>
    <w:lvl w:ilvl="3" w:tplc="B4FEEB32" w:tentative="1">
      <w:start w:val="1"/>
      <w:numFmt w:val="bullet"/>
      <w:lvlText w:val="è"/>
      <w:lvlJc w:val="left"/>
      <w:pPr>
        <w:tabs>
          <w:tab w:val="num" w:pos="2880"/>
        </w:tabs>
        <w:ind w:left="2880" w:hanging="360"/>
      </w:pPr>
      <w:rPr>
        <w:rFonts w:ascii="Wingdings" w:hAnsi="Wingdings" w:hint="default"/>
      </w:rPr>
    </w:lvl>
    <w:lvl w:ilvl="4" w:tplc="5A142F3A" w:tentative="1">
      <w:start w:val="1"/>
      <w:numFmt w:val="bullet"/>
      <w:lvlText w:val="è"/>
      <w:lvlJc w:val="left"/>
      <w:pPr>
        <w:tabs>
          <w:tab w:val="num" w:pos="3600"/>
        </w:tabs>
        <w:ind w:left="3600" w:hanging="360"/>
      </w:pPr>
      <w:rPr>
        <w:rFonts w:ascii="Wingdings" w:hAnsi="Wingdings" w:hint="default"/>
      </w:rPr>
    </w:lvl>
    <w:lvl w:ilvl="5" w:tplc="2FE6F64C" w:tentative="1">
      <w:start w:val="1"/>
      <w:numFmt w:val="bullet"/>
      <w:lvlText w:val="è"/>
      <w:lvlJc w:val="left"/>
      <w:pPr>
        <w:tabs>
          <w:tab w:val="num" w:pos="4320"/>
        </w:tabs>
        <w:ind w:left="4320" w:hanging="360"/>
      </w:pPr>
      <w:rPr>
        <w:rFonts w:ascii="Wingdings" w:hAnsi="Wingdings" w:hint="default"/>
      </w:rPr>
    </w:lvl>
    <w:lvl w:ilvl="6" w:tplc="6024E130" w:tentative="1">
      <w:start w:val="1"/>
      <w:numFmt w:val="bullet"/>
      <w:lvlText w:val="è"/>
      <w:lvlJc w:val="left"/>
      <w:pPr>
        <w:tabs>
          <w:tab w:val="num" w:pos="5040"/>
        </w:tabs>
        <w:ind w:left="5040" w:hanging="360"/>
      </w:pPr>
      <w:rPr>
        <w:rFonts w:ascii="Wingdings" w:hAnsi="Wingdings" w:hint="default"/>
      </w:rPr>
    </w:lvl>
    <w:lvl w:ilvl="7" w:tplc="89506D28" w:tentative="1">
      <w:start w:val="1"/>
      <w:numFmt w:val="bullet"/>
      <w:lvlText w:val="è"/>
      <w:lvlJc w:val="left"/>
      <w:pPr>
        <w:tabs>
          <w:tab w:val="num" w:pos="5760"/>
        </w:tabs>
        <w:ind w:left="5760" w:hanging="360"/>
      </w:pPr>
      <w:rPr>
        <w:rFonts w:ascii="Wingdings" w:hAnsi="Wingdings" w:hint="default"/>
      </w:rPr>
    </w:lvl>
    <w:lvl w:ilvl="8" w:tplc="F3742A96" w:tentative="1">
      <w:start w:val="1"/>
      <w:numFmt w:val="bullet"/>
      <w:lvlText w:val="è"/>
      <w:lvlJc w:val="left"/>
      <w:pPr>
        <w:tabs>
          <w:tab w:val="num" w:pos="6480"/>
        </w:tabs>
        <w:ind w:left="6480" w:hanging="360"/>
      </w:pPr>
      <w:rPr>
        <w:rFonts w:ascii="Wingdings" w:hAnsi="Wingdings" w:hint="default"/>
      </w:rPr>
    </w:lvl>
  </w:abstractNum>
  <w:abstractNum w:abstractNumId="4" w15:restartNumberingAfterBreak="0">
    <w:nsid w:val="11680739"/>
    <w:multiLevelType w:val="hybridMultilevel"/>
    <w:tmpl w:val="D47E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351BE"/>
    <w:multiLevelType w:val="hybridMultilevel"/>
    <w:tmpl w:val="5E5A2116"/>
    <w:lvl w:ilvl="0" w:tplc="CEDEA1F6">
      <w:start w:val="1"/>
      <w:numFmt w:val="bullet"/>
      <w:lvlText w:val="è"/>
      <w:lvlJc w:val="left"/>
      <w:pPr>
        <w:tabs>
          <w:tab w:val="num" w:pos="720"/>
        </w:tabs>
        <w:ind w:left="720" w:hanging="360"/>
      </w:pPr>
      <w:rPr>
        <w:rFonts w:ascii="Wingdings" w:hAnsi="Wingdings" w:hint="default"/>
      </w:rPr>
    </w:lvl>
    <w:lvl w:ilvl="1" w:tplc="C22819F0" w:tentative="1">
      <w:start w:val="1"/>
      <w:numFmt w:val="bullet"/>
      <w:lvlText w:val="è"/>
      <w:lvlJc w:val="left"/>
      <w:pPr>
        <w:tabs>
          <w:tab w:val="num" w:pos="1440"/>
        </w:tabs>
        <w:ind w:left="1440" w:hanging="360"/>
      </w:pPr>
      <w:rPr>
        <w:rFonts w:ascii="Wingdings" w:hAnsi="Wingdings" w:hint="default"/>
      </w:rPr>
    </w:lvl>
    <w:lvl w:ilvl="2" w:tplc="71C0724A" w:tentative="1">
      <w:start w:val="1"/>
      <w:numFmt w:val="bullet"/>
      <w:lvlText w:val="è"/>
      <w:lvlJc w:val="left"/>
      <w:pPr>
        <w:tabs>
          <w:tab w:val="num" w:pos="2160"/>
        </w:tabs>
        <w:ind w:left="2160" w:hanging="360"/>
      </w:pPr>
      <w:rPr>
        <w:rFonts w:ascii="Wingdings" w:hAnsi="Wingdings" w:hint="default"/>
      </w:rPr>
    </w:lvl>
    <w:lvl w:ilvl="3" w:tplc="1C344DD4" w:tentative="1">
      <w:start w:val="1"/>
      <w:numFmt w:val="bullet"/>
      <w:lvlText w:val="è"/>
      <w:lvlJc w:val="left"/>
      <w:pPr>
        <w:tabs>
          <w:tab w:val="num" w:pos="2880"/>
        </w:tabs>
        <w:ind w:left="2880" w:hanging="360"/>
      </w:pPr>
      <w:rPr>
        <w:rFonts w:ascii="Wingdings" w:hAnsi="Wingdings" w:hint="default"/>
      </w:rPr>
    </w:lvl>
    <w:lvl w:ilvl="4" w:tplc="4AB6B8DA" w:tentative="1">
      <w:start w:val="1"/>
      <w:numFmt w:val="bullet"/>
      <w:lvlText w:val="è"/>
      <w:lvlJc w:val="left"/>
      <w:pPr>
        <w:tabs>
          <w:tab w:val="num" w:pos="3600"/>
        </w:tabs>
        <w:ind w:left="3600" w:hanging="360"/>
      </w:pPr>
      <w:rPr>
        <w:rFonts w:ascii="Wingdings" w:hAnsi="Wingdings" w:hint="default"/>
      </w:rPr>
    </w:lvl>
    <w:lvl w:ilvl="5" w:tplc="37401F40" w:tentative="1">
      <w:start w:val="1"/>
      <w:numFmt w:val="bullet"/>
      <w:lvlText w:val="è"/>
      <w:lvlJc w:val="left"/>
      <w:pPr>
        <w:tabs>
          <w:tab w:val="num" w:pos="4320"/>
        </w:tabs>
        <w:ind w:left="4320" w:hanging="360"/>
      </w:pPr>
      <w:rPr>
        <w:rFonts w:ascii="Wingdings" w:hAnsi="Wingdings" w:hint="default"/>
      </w:rPr>
    </w:lvl>
    <w:lvl w:ilvl="6" w:tplc="56464B36" w:tentative="1">
      <w:start w:val="1"/>
      <w:numFmt w:val="bullet"/>
      <w:lvlText w:val="è"/>
      <w:lvlJc w:val="left"/>
      <w:pPr>
        <w:tabs>
          <w:tab w:val="num" w:pos="5040"/>
        </w:tabs>
        <w:ind w:left="5040" w:hanging="360"/>
      </w:pPr>
      <w:rPr>
        <w:rFonts w:ascii="Wingdings" w:hAnsi="Wingdings" w:hint="default"/>
      </w:rPr>
    </w:lvl>
    <w:lvl w:ilvl="7" w:tplc="AE44FF38" w:tentative="1">
      <w:start w:val="1"/>
      <w:numFmt w:val="bullet"/>
      <w:lvlText w:val="è"/>
      <w:lvlJc w:val="left"/>
      <w:pPr>
        <w:tabs>
          <w:tab w:val="num" w:pos="5760"/>
        </w:tabs>
        <w:ind w:left="5760" w:hanging="360"/>
      </w:pPr>
      <w:rPr>
        <w:rFonts w:ascii="Wingdings" w:hAnsi="Wingdings" w:hint="default"/>
      </w:rPr>
    </w:lvl>
    <w:lvl w:ilvl="8" w:tplc="9B6C01E0" w:tentative="1">
      <w:start w:val="1"/>
      <w:numFmt w:val="bullet"/>
      <w:lvlText w:val="è"/>
      <w:lvlJc w:val="left"/>
      <w:pPr>
        <w:tabs>
          <w:tab w:val="num" w:pos="6480"/>
        </w:tabs>
        <w:ind w:left="6480" w:hanging="360"/>
      </w:pPr>
      <w:rPr>
        <w:rFonts w:ascii="Wingdings" w:hAnsi="Wingdings" w:hint="default"/>
      </w:rPr>
    </w:lvl>
  </w:abstractNum>
  <w:abstractNum w:abstractNumId="6" w15:restartNumberingAfterBreak="0">
    <w:nsid w:val="302B2CF9"/>
    <w:multiLevelType w:val="hybridMultilevel"/>
    <w:tmpl w:val="1122A70E"/>
    <w:lvl w:ilvl="0" w:tplc="497A5D82">
      <w:start w:val="1"/>
      <w:numFmt w:val="bullet"/>
      <w:lvlText w:val="è"/>
      <w:lvlJc w:val="left"/>
      <w:pPr>
        <w:tabs>
          <w:tab w:val="num" w:pos="720"/>
        </w:tabs>
        <w:ind w:left="720" w:hanging="360"/>
      </w:pPr>
      <w:rPr>
        <w:rFonts w:ascii="Wingdings" w:hAnsi="Wingdings" w:hint="default"/>
      </w:rPr>
    </w:lvl>
    <w:lvl w:ilvl="1" w:tplc="B0C85CF6" w:tentative="1">
      <w:start w:val="1"/>
      <w:numFmt w:val="bullet"/>
      <w:lvlText w:val="è"/>
      <w:lvlJc w:val="left"/>
      <w:pPr>
        <w:tabs>
          <w:tab w:val="num" w:pos="1440"/>
        </w:tabs>
        <w:ind w:left="1440" w:hanging="360"/>
      </w:pPr>
      <w:rPr>
        <w:rFonts w:ascii="Wingdings" w:hAnsi="Wingdings" w:hint="default"/>
      </w:rPr>
    </w:lvl>
    <w:lvl w:ilvl="2" w:tplc="CE309154" w:tentative="1">
      <w:start w:val="1"/>
      <w:numFmt w:val="bullet"/>
      <w:lvlText w:val="è"/>
      <w:lvlJc w:val="left"/>
      <w:pPr>
        <w:tabs>
          <w:tab w:val="num" w:pos="2160"/>
        </w:tabs>
        <w:ind w:left="2160" w:hanging="360"/>
      </w:pPr>
      <w:rPr>
        <w:rFonts w:ascii="Wingdings" w:hAnsi="Wingdings" w:hint="default"/>
      </w:rPr>
    </w:lvl>
    <w:lvl w:ilvl="3" w:tplc="E11C8D98" w:tentative="1">
      <w:start w:val="1"/>
      <w:numFmt w:val="bullet"/>
      <w:lvlText w:val="è"/>
      <w:lvlJc w:val="left"/>
      <w:pPr>
        <w:tabs>
          <w:tab w:val="num" w:pos="2880"/>
        </w:tabs>
        <w:ind w:left="2880" w:hanging="360"/>
      </w:pPr>
      <w:rPr>
        <w:rFonts w:ascii="Wingdings" w:hAnsi="Wingdings" w:hint="default"/>
      </w:rPr>
    </w:lvl>
    <w:lvl w:ilvl="4" w:tplc="A9DCD9E4" w:tentative="1">
      <w:start w:val="1"/>
      <w:numFmt w:val="bullet"/>
      <w:lvlText w:val="è"/>
      <w:lvlJc w:val="left"/>
      <w:pPr>
        <w:tabs>
          <w:tab w:val="num" w:pos="3600"/>
        </w:tabs>
        <w:ind w:left="3600" w:hanging="360"/>
      </w:pPr>
      <w:rPr>
        <w:rFonts w:ascii="Wingdings" w:hAnsi="Wingdings" w:hint="default"/>
      </w:rPr>
    </w:lvl>
    <w:lvl w:ilvl="5" w:tplc="97A6673E" w:tentative="1">
      <w:start w:val="1"/>
      <w:numFmt w:val="bullet"/>
      <w:lvlText w:val="è"/>
      <w:lvlJc w:val="left"/>
      <w:pPr>
        <w:tabs>
          <w:tab w:val="num" w:pos="4320"/>
        </w:tabs>
        <w:ind w:left="4320" w:hanging="360"/>
      </w:pPr>
      <w:rPr>
        <w:rFonts w:ascii="Wingdings" w:hAnsi="Wingdings" w:hint="default"/>
      </w:rPr>
    </w:lvl>
    <w:lvl w:ilvl="6" w:tplc="357EA6A4" w:tentative="1">
      <w:start w:val="1"/>
      <w:numFmt w:val="bullet"/>
      <w:lvlText w:val="è"/>
      <w:lvlJc w:val="left"/>
      <w:pPr>
        <w:tabs>
          <w:tab w:val="num" w:pos="5040"/>
        </w:tabs>
        <w:ind w:left="5040" w:hanging="360"/>
      </w:pPr>
      <w:rPr>
        <w:rFonts w:ascii="Wingdings" w:hAnsi="Wingdings" w:hint="default"/>
      </w:rPr>
    </w:lvl>
    <w:lvl w:ilvl="7" w:tplc="872036CC" w:tentative="1">
      <w:start w:val="1"/>
      <w:numFmt w:val="bullet"/>
      <w:lvlText w:val="è"/>
      <w:lvlJc w:val="left"/>
      <w:pPr>
        <w:tabs>
          <w:tab w:val="num" w:pos="5760"/>
        </w:tabs>
        <w:ind w:left="5760" w:hanging="360"/>
      </w:pPr>
      <w:rPr>
        <w:rFonts w:ascii="Wingdings" w:hAnsi="Wingdings" w:hint="default"/>
      </w:rPr>
    </w:lvl>
    <w:lvl w:ilvl="8" w:tplc="B07C17C2" w:tentative="1">
      <w:start w:val="1"/>
      <w:numFmt w:val="bullet"/>
      <w:lvlText w:val="è"/>
      <w:lvlJc w:val="left"/>
      <w:pPr>
        <w:tabs>
          <w:tab w:val="num" w:pos="6480"/>
        </w:tabs>
        <w:ind w:left="6480" w:hanging="360"/>
      </w:pPr>
      <w:rPr>
        <w:rFonts w:ascii="Wingdings" w:hAnsi="Wingdings" w:hint="default"/>
      </w:rPr>
    </w:lvl>
  </w:abstractNum>
  <w:abstractNum w:abstractNumId="7" w15:restartNumberingAfterBreak="0">
    <w:nsid w:val="30C40213"/>
    <w:multiLevelType w:val="hybridMultilevel"/>
    <w:tmpl w:val="837ED714"/>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53151"/>
    <w:multiLevelType w:val="hybridMultilevel"/>
    <w:tmpl w:val="96386088"/>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A61847"/>
    <w:multiLevelType w:val="hybridMultilevel"/>
    <w:tmpl w:val="FDB262A8"/>
    <w:lvl w:ilvl="0" w:tplc="5F40B2BA">
      <w:start w:val="1"/>
      <w:numFmt w:val="bullet"/>
      <w:lvlText w:val="è"/>
      <w:lvlJc w:val="left"/>
      <w:pPr>
        <w:tabs>
          <w:tab w:val="num" w:pos="720"/>
        </w:tabs>
        <w:ind w:left="720" w:hanging="360"/>
      </w:pPr>
      <w:rPr>
        <w:rFonts w:ascii="Wingdings" w:hAnsi="Wingdings" w:hint="default"/>
      </w:rPr>
    </w:lvl>
    <w:lvl w:ilvl="1" w:tplc="02C6AED8" w:tentative="1">
      <w:start w:val="1"/>
      <w:numFmt w:val="bullet"/>
      <w:lvlText w:val="è"/>
      <w:lvlJc w:val="left"/>
      <w:pPr>
        <w:tabs>
          <w:tab w:val="num" w:pos="1440"/>
        </w:tabs>
        <w:ind w:left="1440" w:hanging="360"/>
      </w:pPr>
      <w:rPr>
        <w:rFonts w:ascii="Wingdings" w:hAnsi="Wingdings" w:hint="default"/>
      </w:rPr>
    </w:lvl>
    <w:lvl w:ilvl="2" w:tplc="468618E2" w:tentative="1">
      <w:start w:val="1"/>
      <w:numFmt w:val="bullet"/>
      <w:lvlText w:val="è"/>
      <w:lvlJc w:val="left"/>
      <w:pPr>
        <w:tabs>
          <w:tab w:val="num" w:pos="2160"/>
        </w:tabs>
        <w:ind w:left="2160" w:hanging="360"/>
      </w:pPr>
      <w:rPr>
        <w:rFonts w:ascii="Wingdings" w:hAnsi="Wingdings" w:hint="default"/>
      </w:rPr>
    </w:lvl>
    <w:lvl w:ilvl="3" w:tplc="FA8A1DF6" w:tentative="1">
      <w:start w:val="1"/>
      <w:numFmt w:val="bullet"/>
      <w:lvlText w:val="è"/>
      <w:lvlJc w:val="left"/>
      <w:pPr>
        <w:tabs>
          <w:tab w:val="num" w:pos="2880"/>
        </w:tabs>
        <w:ind w:left="2880" w:hanging="360"/>
      </w:pPr>
      <w:rPr>
        <w:rFonts w:ascii="Wingdings" w:hAnsi="Wingdings" w:hint="default"/>
      </w:rPr>
    </w:lvl>
    <w:lvl w:ilvl="4" w:tplc="B1A80444" w:tentative="1">
      <w:start w:val="1"/>
      <w:numFmt w:val="bullet"/>
      <w:lvlText w:val="è"/>
      <w:lvlJc w:val="left"/>
      <w:pPr>
        <w:tabs>
          <w:tab w:val="num" w:pos="3600"/>
        </w:tabs>
        <w:ind w:left="3600" w:hanging="360"/>
      </w:pPr>
      <w:rPr>
        <w:rFonts w:ascii="Wingdings" w:hAnsi="Wingdings" w:hint="default"/>
      </w:rPr>
    </w:lvl>
    <w:lvl w:ilvl="5" w:tplc="F36AF47A" w:tentative="1">
      <w:start w:val="1"/>
      <w:numFmt w:val="bullet"/>
      <w:lvlText w:val="è"/>
      <w:lvlJc w:val="left"/>
      <w:pPr>
        <w:tabs>
          <w:tab w:val="num" w:pos="4320"/>
        </w:tabs>
        <w:ind w:left="4320" w:hanging="360"/>
      </w:pPr>
      <w:rPr>
        <w:rFonts w:ascii="Wingdings" w:hAnsi="Wingdings" w:hint="default"/>
      </w:rPr>
    </w:lvl>
    <w:lvl w:ilvl="6" w:tplc="9F5E5654" w:tentative="1">
      <w:start w:val="1"/>
      <w:numFmt w:val="bullet"/>
      <w:lvlText w:val="è"/>
      <w:lvlJc w:val="left"/>
      <w:pPr>
        <w:tabs>
          <w:tab w:val="num" w:pos="5040"/>
        </w:tabs>
        <w:ind w:left="5040" w:hanging="360"/>
      </w:pPr>
      <w:rPr>
        <w:rFonts w:ascii="Wingdings" w:hAnsi="Wingdings" w:hint="default"/>
      </w:rPr>
    </w:lvl>
    <w:lvl w:ilvl="7" w:tplc="3E1ABC56" w:tentative="1">
      <w:start w:val="1"/>
      <w:numFmt w:val="bullet"/>
      <w:lvlText w:val="è"/>
      <w:lvlJc w:val="left"/>
      <w:pPr>
        <w:tabs>
          <w:tab w:val="num" w:pos="5760"/>
        </w:tabs>
        <w:ind w:left="5760" w:hanging="360"/>
      </w:pPr>
      <w:rPr>
        <w:rFonts w:ascii="Wingdings" w:hAnsi="Wingdings" w:hint="default"/>
      </w:rPr>
    </w:lvl>
    <w:lvl w:ilvl="8" w:tplc="CB10D876" w:tentative="1">
      <w:start w:val="1"/>
      <w:numFmt w:val="bullet"/>
      <w:lvlText w:val="è"/>
      <w:lvlJc w:val="left"/>
      <w:pPr>
        <w:tabs>
          <w:tab w:val="num" w:pos="6480"/>
        </w:tabs>
        <w:ind w:left="6480" w:hanging="360"/>
      </w:pPr>
      <w:rPr>
        <w:rFonts w:ascii="Wingdings" w:hAnsi="Wingdings" w:hint="default"/>
      </w:rPr>
    </w:lvl>
  </w:abstractNum>
  <w:abstractNum w:abstractNumId="10" w15:restartNumberingAfterBreak="0">
    <w:nsid w:val="3F9B636F"/>
    <w:multiLevelType w:val="hybridMultilevel"/>
    <w:tmpl w:val="BEF2C16A"/>
    <w:lvl w:ilvl="0" w:tplc="4BCC6950">
      <w:start w:val="6"/>
      <w:numFmt w:val="bullet"/>
      <w:lvlText w:val="-"/>
      <w:lvlJc w:val="left"/>
      <w:pPr>
        <w:ind w:left="720" w:hanging="360"/>
      </w:pPr>
      <w:rPr>
        <w:rFonts w:ascii="Calibri" w:eastAsiaTheme="minorHAnsi" w:hAnsi="Calibri" w:cs="Arial" w:hint="default"/>
        <w:color w:val="3A3A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B571807"/>
    <w:multiLevelType w:val="hybridMultilevel"/>
    <w:tmpl w:val="FDFC4E82"/>
    <w:lvl w:ilvl="0" w:tplc="24F4EC62">
      <w:start w:val="1"/>
      <w:numFmt w:val="bullet"/>
      <w:lvlText w:val="è"/>
      <w:lvlJc w:val="left"/>
      <w:pPr>
        <w:tabs>
          <w:tab w:val="num" w:pos="720"/>
        </w:tabs>
        <w:ind w:left="720" w:hanging="360"/>
      </w:pPr>
      <w:rPr>
        <w:rFonts w:ascii="Wingdings" w:hAnsi="Wingdings" w:hint="default"/>
      </w:rPr>
    </w:lvl>
    <w:lvl w:ilvl="1" w:tplc="2752CC3A" w:tentative="1">
      <w:start w:val="1"/>
      <w:numFmt w:val="bullet"/>
      <w:lvlText w:val="è"/>
      <w:lvlJc w:val="left"/>
      <w:pPr>
        <w:tabs>
          <w:tab w:val="num" w:pos="1440"/>
        </w:tabs>
        <w:ind w:left="1440" w:hanging="360"/>
      </w:pPr>
      <w:rPr>
        <w:rFonts w:ascii="Wingdings" w:hAnsi="Wingdings" w:hint="default"/>
      </w:rPr>
    </w:lvl>
    <w:lvl w:ilvl="2" w:tplc="6FBE5664" w:tentative="1">
      <w:start w:val="1"/>
      <w:numFmt w:val="bullet"/>
      <w:lvlText w:val="è"/>
      <w:lvlJc w:val="left"/>
      <w:pPr>
        <w:tabs>
          <w:tab w:val="num" w:pos="2160"/>
        </w:tabs>
        <w:ind w:left="2160" w:hanging="360"/>
      </w:pPr>
      <w:rPr>
        <w:rFonts w:ascii="Wingdings" w:hAnsi="Wingdings" w:hint="default"/>
      </w:rPr>
    </w:lvl>
    <w:lvl w:ilvl="3" w:tplc="B82E38E0" w:tentative="1">
      <w:start w:val="1"/>
      <w:numFmt w:val="bullet"/>
      <w:lvlText w:val="è"/>
      <w:lvlJc w:val="left"/>
      <w:pPr>
        <w:tabs>
          <w:tab w:val="num" w:pos="2880"/>
        </w:tabs>
        <w:ind w:left="2880" w:hanging="360"/>
      </w:pPr>
      <w:rPr>
        <w:rFonts w:ascii="Wingdings" w:hAnsi="Wingdings" w:hint="default"/>
      </w:rPr>
    </w:lvl>
    <w:lvl w:ilvl="4" w:tplc="4F18D390" w:tentative="1">
      <w:start w:val="1"/>
      <w:numFmt w:val="bullet"/>
      <w:lvlText w:val="è"/>
      <w:lvlJc w:val="left"/>
      <w:pPr>
        <w:tabs>
          <w:tab w:val="num" w:pos="3600"/>
        </w:tabs>
        <w:ind w:left="3600" w:hanging="360"/>
      </w:pPr>
      <w:rPr>
        <w:rFonts w:ascii="Wingdings" w:hAnsi="Wingdings" w:hint="default"/>
      </w:rPr>
    </w:lvl>
    <w:lvl w:ilvl="5" w:tplc="F4669C26" w:tentative="1">
      <w:start w:val="1"/>
      <w:numFmt w:val="bullet"/>
      <w:lvlText w:val="è"/>
      <w:lvlJc w:val="left"/>
      <w:pPr>
        <w:tabs>
          <w:tab w:val="num" w:pos="4320"/>
        </w:tabs>
        <w:ind w:left="4320" w:hanging="360"/>
      </w:pPr>
      <w:rPr>
        <w:rFonts w:ascii="Wingdings" w:hAnsi="Wingdings" w:hint="default"/>
      </w:rPr>
    </w:lvl>
    <w:lvl w:ilvl="6" w:tplc="0556030C" w:tentative="1">
      <w:start w:val="1"/>
      <w:numFmt w:val="bullet"/>
      <w:lvlText w:val="è"/>
      <w:lvlJc w:val="left"/>
      <w:pPr>
        <w:tabs>
          <w:tab w:val="num" w:pos="5040"/>
        </w:tabs>
        <w:ind w:left="5040" w:hanging="360"/>
      </w:pPr>
      <w:rPr>
        <w:rFonts w:ascii="Wingdings" w:hAnsi="Wingdings" w:hint="default"/>
      </w:rPr>
    </w:lvl>
    <w:lvl w:ilvl="7" w:tplc="460A67D8" w:tentative="1">
      <w:start w:val="1"/>
      <w:numFmt w:val="bullet"/>
      <w:lvlText w:val="è"/>
      <w:lvlJc w:val="left"/>
      <w:pPr>
        <w:tabs>
          <w:tab w:val="num" w:pos="5760"/>
        </w:tabs>
        <w:ind w:left="5760" w:hanging="360"/>
      </w:pPr>
      <w:rPr>
        <w:rFonts w:ascii="Wingdings" w:hAnsi="Wingdings" w:hint="default"/>
      </w:rPr>
    </w:lvl>
    <w:lvl w:ilvl="8" w:tplc="30C41CA6" w:tentative="1">
      <w:start w:val="1"/>
      <w:numFmt w:val="bullet"/>
      <w:lvlText w:val="è"/>
      <w:lvlJc w:val="left"/>
      <w:pPr>
        <w:tabs>
          <w:tab w:val="num" w:pos="6480"/>
        </w:tabs>
        <w:ind w:left="6480" w:hanging="360"/>
      </w:pPr>
      <w:rPr>
        <w:rFonts w:ascii="Wingdings" w:hAnsi="Wingdings" w:hint="default"/>
      </w:rPr>
    </w:lvl>
  </w:abstractNum>
  <w:abstractNum w:abstractNumId="12" w15:restartNumberingAfterBreak="0">
    <w:nsid w:val="518113D8"/>
    <w:multiLevelType w:val="hybridMultilevel"/>
    <w:tmpl w:val="1144AF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B2AD0"/>
    <w:multiLevelType w:val="hybridMultilevel"/>
    <w:tmpl w:val="6204996A"/>
    <w:lvl w:ilvl="0" w:tplc="F2289B2C">
      <w:start w:val="1"/>
      <w:numFmt w:val="bullet"/>
      <w:lvlText w:val="è"/>
      <w:lvlJc w:val="left"/>
      <w:pPr>
        <w:tabs>
          <w:tab w:val="num" w:pos="720"/>
        </w:tabs>
        <w:ind w:left="720" w:hanging="360"/>
      </w:pPr>
      <w:rPr>
        <w:rFonts w:ascii="Wingdings" w:hAnsi="Wingdings" w:hint="default"/>
      </w:rPr>
    </w:lvl>
    <w:lvl w:ilvl="1" w:tplc="9440BEB2" w:tentative="1">
      <w:start w:val="1"/>
      <w:numFmt w:val="bullet"/>
      <w:lvlText w:val="è"/>
      <w:lvlJc w:val="left"/>
      <w:pPr>
        <w:tabs>
          <w:tab w:val="num" w:pos="1440"/>
        </w:tabs>
        <w:ind w:left="1440" w:hanging="360"/>
      </w:pPr>
      <w:rPr>
        <w:rFonts w:ascii="Wingdings" w:hAnsi="Wingdings" w:hint="default"/>
      </w:rPr>
    </w:lvl>
    <w:lvl w:ilvl="2" w:tplc="479A4908" w:tentative="1">
      <w:start w:val="1"/>
      <w:numFmt w:val="bullet"/>
      <w:lvlText w:val="è"/>
      <w:lvlJc w:val="left"/>
      <w:pPr>
        <w:tabs>
          <w:tab w:val="num" w:pos="2160"/>
        </w:tabs>
        <w:ind w:left="2160" w:hanging="360"/>
      </w:pPr>
      <w:rPr>
        <w:rFonts w:ascii="Wingdings" w:hAnsi="Wingdings" w:hint="default"/>
      </w:rPr>
    </w:lvl>
    <w:lvl w:ilvl="3" w:tplc="1AFC8E6A" w:tentative="1">
      <w:start w:val="1"/>
      <w:numFmt w:val="bullet"/>
      <w:lvlText w:val="è"/>
      <w:lvlJc w:val="left"/>
      <w:pPr>
        <w:tabs>
          <w:tab w:val="num" w:pos="2880"/>
        </w:tabs>
        <w:ind w:left="2880" w:hanging="360"/>
      </w:pPr>
      <w:rPr>
        <w:rFonts w:ascii="Wingdings" w:hAnsi="Wingdings" w:hint="default"/>
      </w:rPr>
    </w:lvl>
    <w:lvl w:ilvl="4" w:tplc="FD4AAC06" w:tentative="1">
      <w:start w:val="1"/>
      <w:numFmt w:val="bullet"/>
      <w:lvlText w:val="è"/>
      <w:lvlJc w:val="left"/>
      <w:pPr>
        <w:tabs>
          <w:tab w:val="num" w:pos="3600"/>
        </w:tabs>
        <w:ind w:left="3600" w:hanging="360"/>
      </w:pPr>
      <w:rPr>
        <w:rFonts w:ascii="Wingdings" w:hAnsi="Wingdings" w:hint="default"/>
      </w:rPr>
    </w:lvl>
    <w:lvl w:ilvl="5" w:tplc="E1D2B9B4" w:tentative="1">
      <w:start w:val="1"/>
      <w:numFmt w:val="bullet"/>
      <w:lvlText w:val="è"/>
      <w:lvlJc w:val="left"/>
      <w:pPr>
        <w:tabs>
          <w:tab w:val="num" w:pos="4320"/>
        </w:tabs>
        <w:ind w:left="4320" w:hanging="360"/>
      </w:pPr>
      <w:rPr>
        <w:rFonts w:ascii="Wingdings" w:hAnsi="Wingdings" w:hint="default"/>
      </w:rPr>
    </w:lvl>
    <w:lvl w:ilvl="6" w:tplc="B5980DDE" w:tentative="1">
      <w:start w:val="1"/>
      <w:numFmt w:val="bullet"/>
      <w:lvlText w:val="è"/>
      <w:lvlJc w:val="left"/>
      <w:pPr>
        <w:tabs>
          <w:tab w:val="num" w:pos="5040"/>
        </w:tabs>
        <w:ind w:left="5040" w:hanging="360"/>
      </w:pPr>
      <w:rPr>
        <w:rFonts w:ascii="Wingdings" w:hAnsi="Wingdings" w:hint="default"/>
      </w:rPr>
    </w:lvl>
    <w:lvl w:ilvl="7" w:tplc="6E820D7E" w:tentative="1">
      <w:start w:val="1"/>
      <w:numFmt w:val="bullet"/>
      <w:lvlText w:val="è"/>
      <w:lvlJc w:val="left"/>
      <w:pPr>
        <w:tabs>
          <w:tab w:val="num" w:pos="5760"/>
        </w:tabs>
        <w:ind w:left="5760" w:hanging="360"/>
      </w:pPr>
      <w:rPr>
        <w:rFonts w:ascii="Wingdings" w:hAnsi="Wingdings" w:hint="default"/>
      </w:rPr>
    </w:lvl>
    <w:lvl w:ilvl="8" w:tplc="EC04DB10" w:tentative="1">
      <w:start w:val="1"/>
      <w:numFmt w:val="bullet"/>
      <w:lvlText w:val="è"/>
      <w:lvlJc w:val="left"/>
      <w:pPr>
        <w:tabs>
          <w:tab w:val="num" w:pos="6480"/>
        </w:tabs>
        <w:ind w:left="6480" w:hanging="360"/>
      </w:pPr>
      <w:rPr>
        <w:rFonts w:ascii="Wingdings" w:hAnsi="Wingdings" w:hint="default"/>
      </w:rPr>
    </w:lvl>
  </w:abstractNum>
  <w:abstractNum w:abstractNumId="14" w15:restartNumberingAfterBreak="0">
    <w:nsid w:val="712311EB"/>
    <w:multiLevelType w:val="hybridMultilevel"/>
    <w:tmpl w:val="27229828"/>
    <w:lvl w:ilvl="0" w:tplc="285809A4">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1EE05CA"/>
    <w:multiLevelType w:val="hybridMultilevel"/>
    <w:tmpl w:val="77E0625E"/>
    <w:lvl w:ilvl="0" w:tplc="334C3E7C">
      <w:start w:val="1"/>
      <w:numFmt w:val="bullet"/>
      <w:lvlText w:val="è"/>
      <w:lvlJc w:val="left"/>
      <w:pPr>
        <w:tabs>
          <w:tab w:val="num" w:pos="720"/>
        </w:tabs>
        <w:ind w:left="720" w:hanging="360"/>
      </w:pPr>
      <w:rPr>
        <w:rFonts w:ascii="Wingdings" w:hAnsi="Wingdings" w:hint="default"/>
      </w:rPr>
    </w:lvl>
    <w:lvl w:ilvl="1" w:tplc="851AA9FC" w:tentative="1">
      <w:start w:val="1"/>
      <w:numFmt w:val="bullet"/>
      <w:lvlText w:val="è"/>
      <w:lvlJc w:val="left"/>
      <w:pPr>
        <w:tabs>
          <w:tab w:val="num" w:pos="1440"/>
        </w:tabs>
        <w:ind w:left="1440" w:hanging="360"/>
      </w:pPr>
      <w:rPr>
        <w:rFonts w:ascii="Wingdings" w:hAnsi="Wingdings" w:hint="default"/>
      </w:rPr>
    </w:lvl>
    <w:lvl w:ilvl="2" w:tplc="DA4C3D2E" w:tentative="1">
      <w:start w:val="1"/>
      <w:numFmt w:val="bullet"/>
      <w:lvlText w:val="è"/>
      <w:lvlJc w:val="left"/>
      <w:pPr>
        <w:tabs>
          <w:tab w:val="num" w:pos="2160"/>
        </w:tabs>
        <w:ind w:left="2160" w:hanging="360"/>
      </w:pPr>
      <w:rPr>
        <w:rFonts w:ascii="Wingdings" w:hAnsi="Wingdings" w:hint="default"/>
      </w:rPr>
    </w:lvl>
    <w:lvl w:ilvl="3" w:tplc="7C00718C" w:tentative="1">
      <w:start w:val="1"/>
      <w:numFmt w:val="bullet"/>
      <w:lvlText w:val="è"/>
      <w:lvlJc w:val="left"/>
      <w:pPr>
        <w:tabs>
          <w:tab w:val="num" w:pos="2880"/>
        </w:tabs>
        <w:ind w:left="2880" w:hanging="360"/>
      </w:pPr>
      <w:rPr>
        <w:rFonts w:ascii="Wingdings" w:hAnsi="Wingdings" w:hint="default"/>
      </w:rPr>
    </w:lvl>
    <w:lvl w:ilvl="4" w:tplc="72AEDFFA" w:tentative="1">
      <w:start w:val="1"/>
      <w:numFmt w:val="bullet"/>
      <w:lvlText w:val="è"/>
      <w:lvlJc w:val="left"/>
      <w:pPr>
        <w:tabs>
          <w:tab w:val="num" w:pos="3600"/>
        </w:tabs>
        <w:ind w:left="3600" w:hanging="360"/>
      </w:pPr>
      <w:rPr>
        <w:rFonts w:ascii="Wingdings" w:hAnsi="Wingdings" w:hint="default"/>
      </w:rPr>
    </w:lvl>
    <w:lvl w:ilvl="5" w:tplc="3D3466EE" w:tentative="1">
      <w:start w:val="1"/>
      <w:numFmt w:val="bullet"/>
      <w:lvlText w:val="è"/>
      <w:lvlJc w:val="left"/>
      <w:pPr>
        <w:tabs>
          <w:tab w:val="num" w:pos="4320"/>
        </w:tabs>
        <w:ind w:left="4320" w:hanging="360"/>
      </w:pPr>
      <w:rPr>
        <w:rFonts w:ascii="Wingdings" w:hAnsi="Wingdings" w:hint="default"/>
      </w:rPr>
    </w:lvl>
    <w:lvl w:ilvl="6" w:tplc="5596E0BE" w:tentative="1">
      <w:start w:val="1"/>
      <w:numFmt w:val="bullet"/>
      <w:lvlText w:val="è"/>
      <w:lvlJc w:val="left"/>
      <w:pPr>
        <w:tabs>
          <w:tab w:val="num" w:pos="5040"/>
        </w:tabs>
        <w:ind w:left="5040" w:hanging="360"/>
      </w:pPr>
      <w:rPr>
        <w:rFonts w:ascii="Wingdings" w:hAnsi="Wingdings" w:hint="default"/>
      </w:rPr>
    </w:lvl>
    <w:lvl w:ilvl="7" w:tplc="6F904E1E" w:tentative="1">
      <w:start w:val="1"/>
      <w:numFmt w:val="bullet"/>
      <w:lvlText w:val="è"/>
      <w:lvlJc w:val="left"/>
      <w:pPr>
        <w:tabs>
          <w:tab w:val="num" w:pos="5760"/>
        </w:tabs>
        <w:ind w:left="5760" w:hanging="360"/>
      </w:pPr>
      <w:rPr>
        <w:rFonts w:ascii="Wingdings" w:hAnsi="Wingdings" w:hint="default"/>
      </w:rPr>
    </w:lvl>
    <w:lvl w:ilvl="8" w:tplc="412A47C0" w:tentative="1">
      <w:start w:val="1"/>
      <w:numFmt w:val="bullet"/>
      <w:lvlText w:val="è"/>
      <w:lvlJc w:val="left"/>
      <w:pPr>
        <w:tabs>
          <w:tab w:val="num" w:pos="6480"/>
        </w:tabs>
        <w:ind w:left="6480" w:hanging="360"/>
      </w:pPr>
      <w:rPr>
        <w:rFonts w:ascii="Wingdings" w:hAnsi="Wingdings" w:hint="default"/>
      </w:rPr>
    </w:lvl>
  </w:abstractNum>
  <w:abstractNum w:abstractNumId="16" w15:restartNumberingAfterBreak="0">
    <w:nsid w:val="74EB2DA7"/>
    <w:multiLevelType w:val="hybridMultilevel"/>
    <w:tmpl w:val="285A60C0"/>
    <w:lvl w:ilvl="0" w:tplc="FE2EDA0A">
      <w:start w:val="1"/>
      <w:numFmt w:val="bullet"/>
      <w:lvlText w:val="è"/>
      <w:lvlJc w:val="left"/>
      <w:pPr>
        <w:tabs>
          <w:tab w:val="num" w:pos="720"/>
        </w:tabs>
        <w:ind w:left="720" w:hanging="360"/>
      </w:pPr>
      <w:rPr>
        <w:rFonts w:ascii="Wingdings" w:hAnsi="Wingdings" w:hint="default"/>
      </w:rPr>
    </w:lvl>
    <w:lvl w:ilvl="1" w:tplc="636CA424" w:tentative="1">
      <w:start w:val="1"/>
      <w:numFmt w:val="bullet"/>
      <w:lvlText w:val="è"/>
      <w:lvlJc w:val="left"/>
      <w:pPr>
        <w:tabs>
          <w:tab w:val="num" w:pos="1440"/>
        </w:tabs>
        <w:ind w:left="1440" w:hanging="360"/>
      </w:pPr>
      <w:rPr>
        <w:rFonts w:ascii="Wingdings" w:hAnsi="Wingdings" w:hint="default"/>
      </w:rPr>
    </w:lvl>
    <w:lvl w:ilvl="2" w:tplc="A5508A60" w:tentative="1">
      <w:start w:val="1"/>
      <w:numFmt w:val="bullet"/>
      <w:lvlText w:val="è"/>
      <w:lvlJc w:val="left"/>
      <w:pPr>
        <w:tabs>
          <w:tab w:val="num" w:pos="2160"/>
        </w:tabs>
        <w:ind w:left="2160" w:hanging="360"/>
      </w:pPr>
      <w:rPr>
        <w:rFonts w:ascii="Wingdings" w:hAnsi="Wingdings" w:hint="default"/>
      </w:rPr>
    </w:lvl>
    <w:lvl w:ilvl="3" w:tplc="143A3752" w:tentative="1">
      <w:start w:val="1"/>
      <w:numFmt w:val="bullet"/>
      <w:lvlText w:val="è"/>
      <w:lvlJc w:val="left"/>
      <w:pPr>
        <w:tabs>
          <w:tab w:val="num" w:pos="2880"/>
        </w:tabs>
        <w:ind w:left="2880" w:hanging="360"/>
      </w:pPr>
      <w:rPr>
        <w:rFonts w:ascii="Wingdings" w:hAnsi="Wingdings" w:hint="default"/>
      </w:rPr>
    </w:lvl>
    <w:lvl w:ilvl="4" w:tplc="C34E3532" w:tentative="1">
      <w:start w:val="1"/>
      <w:numFmt w:val="bullet"/>
      <w:lvlText w:val="è"/>
      <w:lvlJc w:val="left"/>
      <w:pPr>
        <w:tabs>
          <w:tab w:val="num" w:pos="3600"/>
        </w:tabs>
        <w:ind w:left="3600" w:hanging="360"/>
      </w:pPr>
      <w:rPr>
        <w:rFonts w:ascii="Wingdings" w:hAnsi="Wingdings" w:hint="default"/>
      </w:rPr>
    </w:lvl>
    <w:lvl w:ilvl="5" w:tplc="321E159A" w:tentative="1">
      <w:start w:val="1"/>
      <w:numFmt w:val="bullet"/>
      <w:lvlText w:val="è"/>
      <w:lvlJc w:val="left"/>
      <w:pPr>
        <w:tabs>
          <w:tab w:val="num" w:pos="4320"/>
        </w:tabs>
        <w:ind w:left="4320" w:hanging="360"/>
      </w:pPr>
      <w:rPr>
        <w:rFonts w:ascii="Wingdings" w:hAnsi="Wingdings" w:hint="default"/>
      </w:rPr>
    </w:lvl>
    <w:lvl w:ilvl="6" w:tplc="100629A2" w:tentative="1">
      <w:start w:val="1"/>
      <w:numFmt w:val="bullet"/>
      <w:lvlText w:val="è"/>
      <w:lvlJc w:val="left"/>
      <w:pPr>
        <w:tabs>
          <w:tab w:val="num" w:pos="5040"/>
        </w:tabs>
        <w:ind w:left="5040" w:hanging="360"/>
      </w:pPr>
      <w:rPr>
        <w:rFonts w:ascii="Wingdings" w:hAnsi="Wingdings" w:hint="default"/>
      </w:rPr>
    </w:lvl>
    <w:lvl w:ilvl="7" w:tplc="9954A4CE" w:tentative="1">
      <w:start w:val="1"/>
      <w:numFmt w:val="bullet"/>
      <w:lvlText w:val="è"/>
      <w:lvlJc w:val="left"/>
      <w:pPr>
        <w:tabs>
          <w:tab w:val="num" w:pos="5760"/>
        </w:tabs>
        <w:ind w:left="5760" w:hanging="360"/>
      </w:pPr>
      <w:rPr>
        <w:rFonts w:ascii="Wingdings" w:hAnsi="Wingdings" w:hint="default"/>
      </w:rPr>
    </w:lvl>
    <w:lvl w:ilvl="8" w:tplc="2556C43C" w:tentative="1">
      <w:start w:val="1"/>
      <w:numFmt w:val="bullet"/>
      <w:lvlText w:val="è"/>
      <w:lvlJc w:val="left"/>
      <w:pPr>
        <w:tabs>
          <w:tab w:val="num" w:pos="6480"/>
        </w:tabs>
        <w:ind w:left="6480" w:hanging="360"/>
      </w:pPr>
      <w:rPr>
        <w:rFonts w:ascii="Wingdings" w:hAnsi="Wingdings" w:hint="default"/>
      </w:rPr>
    </w:lvl>
  </w:abstractNum>
  <w:abstractNum w:abstractNumId="17" w15:restartNumberingAfterBreak="0">
    <w:nsid w:val="7AEA3EF5"/>
    <w:multiLevelType w:val="hybridMultilevel"/>
    <w:tmpl w:val="03644D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C0C8E"/>
    <w:multiLevelType w:val="hybridMultilevel"/>
    <w:tmpl w:val="A0427790"/>
    <w:lvl w:ilvl="0" w:tplc="63366E80">
      <w:start w:val="1"/>
      <w:numFmt w:val="bullet"/>
      <w:lvlText w:val="è"/>
      <w:lvlJc w:val="left"/>
      <w:pPr>
        <w:tabs>
          <w:tab w:val="num" w:pos="720"/>
        </w:tabs>
        <w:ind w:left="720" w:hanging="360"/>
      </w:pPr>
      <w:rPr>
        <w:rFonts w:ascii="Wingdings" w:hAnsi="Wingdings" w:hint="default"/>
      </w:rPr>
    </w:lvl>
    <w:lvl w:ilvl="1" w:tplc="B0C2A606" w:tentative="1">
      <w:start w:val="1"/>
      <w:numFmt w:val="bullet"/>
      <w:lvlText w:val="è"/>
      <w:lvlJc w:val="left"/>
      <w:pPr>
        <w:tabs>
          <w:tab w:val="num" w:pos="1440"/>
        </w:tabs>
        <w:ind w:left="1440" w:hanging="360"/>
      </w:pPr>
      <w:rPr>
        <w:rFonts w:ascii="Wingdings" w:hAnsi="Wingdings" w:hint="default"/>
      </w:rPr>
    </w:lvl>
    <w:lvl w:ilvl="2" w:tplc="D3B8B4CC" w:tentative="1">
      <w:start w:val="1"/>
      <w:numFmt w:val="bullet"/>
      <w:lvlText w:val="è"/>
      <w:lvlJc w:val="left"/>
      <w:pPr>
        <w:tabs>
          <w:tab w:val="num" w:pos="2160"/>
        </w:tabs>
        <w:ind w:left="2160" w:hanging="360"/>
      </w:pPr>
      <w:rPr>
        <w:rFonts w:ascii="Wingdings" w:hAnsi="Wingdings" w:hint="default"/>
      </w:rPr>
    </w:lvl>
    <w:lvl w:ilvl="3" w:tplc="8E7E00BE" w:tentative="1">
      <w:start w:val="1"/>
      <w:numFmt w:val="bullet"/>
      <w:lvlText w:val="è"/>
      <w:lvlJc w:val="left"/>
      <w:pPr>
        <w:tabs>
          <w:tab w:val="num" w:pos="2880"/>
        </w:tabs>
        <w:ind w:left="2880" w:hanging="360"/>
      </w:pPr>
      <w:rPr>
        <w:rFonts w:ascii="Wingdings" w:hAnsi="Wingdings" w:hint="default"/>
      </w:rPr>
    </w:lvl>
    <w:lvl w:ilvl="4" w:tplc="E6F022DA" w:tentative="1">
      <w:start w:val="1"/>
      <w:numFmt w:val="bullet"/>
      <w:lvlText w:val="è"/>
      <w:lvlJc w:val="left"/>
      <w:pPr>
        <w:tabs>
          <w:tab w:val="num" w:pos="3600"/>
        </w:tabs>
        <w:ind w:left="3600" w:hanging="360"/>
      </w:pPr>
      <w:rPr>
        <w:rFonts w:ascii="Wingdings" w:hAnsi="Wingdings" w:hint="default"/>
      </w:rPr>
    </w:lvl>
    <w:lvl w:ilvl="5" w:tplc="63624424" w:tentative="1">
      <w:start w:val="1"/>
      <w:numFmt w:val="bullet"/>
      <w:lvlText w:val="è"/>
      <w:lvlJc w:val="left"/>
      <w:pPr>
        <w:tabs>
          <w:tab w:val="num" w:pos="4320"/>
        </w:tabs>
        <w:ind w:left="4320" w:hanging="360"/>
      </w:pPr>
      <w:rPr>
        <w:rFonts w:ascii="Wingdings" w:hAnsi="Wingdings" w:hint="default"/>
      </w:rPr>
    </w:lvl>
    <w:lvl w:ilvl="6" w:tplc="852ED2FE" w:tentative="1">
      <w:start w:val="1"/>
      <w:numFmt w:val="bullet"/>
      <w:lvlText w:val="è"/>
      <w:lvlJc w:val="left"/>
      <w:pPr>
        <w:tabs>
          <w:tab w:val="num" w:pos="5040"/>
        </w:tabs>
        <w:ind w:left="5040" w:hanging="360"/>
      </w:pPr>
      <w:rPr>
        <w:rFonts w:ascii="Wingdings" w:hAnsi="Wingdings" w:hint="default"/>
      </w:rPr>
    </w:lvl>
    <w:lvl w:ilvl="7" w:tplc="008A1D5A" w:tentative="1">
      <w:start w:val="1"/>
      <w:numFmt w:val="bullet"/>
      <w:lvlText w:val="è"/>
      <w:lvlJc w:val="left"/>
      <w:pPr>
        <w:tabs>
          <w:tab w:val="num" w:pos="5760"/>
        </w:tabs>
        <w:ind w:left="5760" w:hanging="360"/>
      </w:pPr>
      <w:rPr>
        <w:rFonts w:ascii="Wingdings" w:hAnsi="Wingdings" w:hint="default"/>
      </w:rPr>
    </w:lvl>
    <w:lvl w:ilvl="8" w:tplc="4C26D9B0" w:tentative="1">
      <w:start w:val="1"/>
      <w:numFmt w:val="bullet"/>
      <w:lvlText w:val="è"/>
      <w:lvlJc w:val="left"/>
      <w:pPr>
        <w:tabs>
          <w:tab w:val="num" w:pos="6480"/>
        </w:tabs>
        <w:ind w:left="6480" w:hanging="360"/>
      </w:pPr>
      <w:rPr>
        <w:rFonts w:ascii="Wingdings" w:hAnsi="Wingdings" w:hint="default"/>
      </w:rPr>
    </w:lvl>
  </w:abstractNum>
  <w:num w:numId="1" w16cid:durableId="577520062">
    <w:abstractNumId w:val="4"/>
  </w:num>
  <w:num w:numId="2" w16cid:durableId="407465454">
    <w:abstractNumId w:val="1"/>
  </w:num>
  <w:num w:numId="3" w16cid:durableId="738210979">
    <w:abstractNumId w:val="10"/>
  </w:num>
  <w:num w:numId="4" w16cid:durableId="1440565505">
    <w:abstractNumId w:val="8"/>
  </w:num>
  <w:num w:numId="5" w16cid:durableId="2114082653">
    <w:abstractNumId w:val="14"/>
  </w:num>
  <w:num w:numId="6" w16cid:durableId="470942464">
    <w:abstractNumId w:val="12"/>
  </w:num>
  <w:num w:numId="7" w16cid:durableId="1872760641">
    <w:abstractNumId w:val="17"/>
  </w:num>
  <w:num w:numId="8" w16cid:durableId="516966113">
    <w:abstractNumId w:val="7"/>
  </w:num>
  <w:num w:numId="9" w16cid:durableId="1291977989">
    <w:abstractNumId w:val="6"/>
  </w:num>
  <w:num w:numId="10" w16cid:durableId="1514609621">
    <w:abstractNumId w:val="18"/>
  </w:num>
  <w:num w:numId="11" w16cid:durableId="2055427222">
    <w:abstractNumId w:val="13"/>
  </w:num>
  <w:num w:numId="12" w16cid:durableId="1627152756">
    <w:abstractNumId w:val="0"/>
  </w:num>
  <w:num w:numId="13" w16cid:durableId="2090149927">
    <w:abstractNumId w:val="9"/>
  </w:num>
  <w:num w:numId="14" w16cid:durableId="2050838178">
    <w:abstractNumId w:val="11"/>
  </w:num>
  <w:num w:numId="15" w16cid:durableId="243150873">
    <w:abstractNumId w:val="16"/>
  </w:num>
  <w:num w:numId="16" w16cid:durableId="790317307">
    <w:abstractNumId w:val="3"/>
  </w:num>
  <w:num w:numId="17" w16cid:durableId="1414282114">
    <w:abstractNumId w:val="2"/>
  </w:num>
  <w:num w:numId="18" w16cid:durableId="1323269075">
    <w:abstractNumId w:val="5"/>
  </w:num>
  <w:num w:numId="19" w16cid:durableId="580161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drawingGridHorizontalSpacing w:val="110"/>
  <w:displayHorizontalDrawingGridEvery w:val="2"/>
  <w:characterSpacingControl w:val="doNotCompress"/>
  <w:hdrShapeDefaults>
    <o:shapedefaults v:ext="edit" spidmax="2050" style="mso-position-horizontal-relative:page;mso-position-vertical-relative:page" strokecolor="#74b138">
      <v:stroke color="#74b138" weight="1.3246mm"/>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73"/>
    <w:rsid w:val="0004266F"/>
    <w:rsid w:val="00047CBF"/>
    <w:rsid w:val="00094432"/>
    <w:rsid w:val="00151161"/>
    <w:rsid w:val="00167FF2"/>
    <w:rsid w:val="00183D9B"/>
    <w:rsid w:val="001B2A14"/>
    <w:rsid w:val="001B3E2A"/>
    <w:rsid w:val="001C141D"/>
    <w:rsid w:val="001E31D6"/>
    <w:rsid w:val="0022770F"/>
    <w:rsid w:val="002370DF"/>
    <w:rsid w:val="0023746C"/>
    <w:rsid w:val="002565A9"/>
    <w:rsid w:val="002677E0"/>
    <w:rsid w:val="0027523F"/>
    <w:rsid w:val="00281873"/>
    <w:rsid w:val="002962D1"/>
    <w:rsid w:val="002F4BEC"/>
    <w:rsid w:val="00305738"/>
    <w:rsid w:val="003124A1"/>
    <w:rsid w:val="00346680"/>
    <w:rsid w:val="00355890"/>
    <w:rsid w:val="00374DA0"/>
    <w:rsid w:val="003819C8"/>
    <w:rsid w:val="003B0ED2"/>
    <w:rsid w:val="003C1495"/>
    <w:rsid w:val="004129DB"/>
    <w:rsid w:val="004309C0"/>
    <w:rsid w:val="0044765E"/>
    <w:rsid w:val="00453C95"/>
    <w:rsid w:val="00455F99"/>
    <w:rsid w:val="004847B8"/>
    <w:rsid w:val="004B32AD"/>
    <w:rsid w:val="004C4790"/>
    <w:rsid w:val="004F73C7"/>
    <w:rsid w:val="004F7783"/>
    <w:rsid w:val="0053788C"/>
    <w:rsid w:val="005408C9"/>
    <w:rsid w:val="00565B5C"/>
    <w:rsid w:val="00584C32"/>
    <w:rsid w:val="005B5FE6"/>
    <w:rsid w:val="005C2100"/>
    <w:rsid w:val="005F76FE"/>
    <w:rsid w:val="00621256"/>
    <w:rsid w:val="00681900"/>
    <w:rsid w:val="006C1045"/>
    <w:rsid w:val="006D5A79"/>
    <w:rsid w:val="006E65CB"/>
    <w:rsid w:val="0070019E"/>
    <w:rsid w:val="00710EAE"/>
    <w:rsid w:val="00716551"/>
    <w:rsid w:val="00771512"/>
    <w:rsid w:val="00851A7D"/>
    <w:rsid w:val="00860076"/>
    <w:rsid w:val="00866A2E"/>
    <w:rsid w:val="008953C4"/>
    <w:rsid w:val="008D2914"/>
    <w:rsid w:val="008F54DE"/>
    <w:rsid w:val="00972606"/>
    <w:rsid w:val="0097607E"/>
    <w:rsid w:val="009B6220"/>
    <w:rsid w:val="009E7634"/>
    <w:rsid w:val="00A21C73"/>
    <w:rsid w:val="00A4205C"/>
    <w:rsid w:val="00A81AE6"/>
    <w:rsid w:val="00A83FEA"/>
    <w:rsid w:val="00AD23ED"/>
    <w:rsid w:val="00AD2FC4"/>
    <w:rsid w:val="00AD53AF"/>
    <w:rsid w:val="00AF6FED"/>
    <w:rsid w:val="00B44D36"/>
    <w:rsid w:val="00B554C4"/>
    <w:rsid w:val="00B55A4D"/>
    <w:rsid w:val="00B61720"/>
    <w:rsid w:val="00B663D4"/>
    <w:rsid w:val="00BA3EF7"/>
    <w:rsid w:val="00C03E56"/>
    <w:rsid w:val="00C579E4"/>
    <w:rsid w:val="00C70095"/>
    <w:rsid w:val="00C709C2"/>
    <w:rsid w:val="00CA42CA"/>
    <w:rsid w:val="00CA5AA1"/>
    <w:rsid w:val="00CB5070"/>
    <w:rsid w:val="00CD3A66"/>
    <w:rsid w:val="00CD48BF"/>
    <w:rsid w:val="00D433C1"/>
    <w:rsid w:val="00D5487A"/>
    <w:rsid w:val="00D645D5"/>
    <w:rsid w:val="00D72096"/>
    <w:rsid w:val="00DB794C"/>
    <w:rsid w:val="00DD5320"/>
    <w:rsid w:val="00DE5D48"/>
    <w:rsid w:val="00E1416C"/>
    <w:rsid w:val="00E260EF"/>
    <w:rsid w:val="00E35410"/>
    <w:rsid w:val="00E6290E"/>
    <w:rsid w:val="00E80FDB"/>
    <w:rsid w:val="00F25199"/>
    <w:rsid w:val="00F40BD2"/>
    <w:rsid w:val="00F870E7"/>
    <w:rsid w:val="00FC6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strokecolor="#74b138">
      <v:stroke color="#74b138" weight="1.3246mm"/>
    </o:shapedefaults>
    <o:shapelayout v:ext="edit">
      <o:idmap v:ext="edit" data="2"/>
    </o:shapelayout>
  </w:shapeDefaults>
  <w:decimalSymbol w:val=","/>
  <w:listSeparator w:val=";"/>
  <w14:docId w14:val="39062A2A"/>
  <w15:docId w15:val="{19103D5B-9806-4EE4-B2D2-A869E8DD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rPr>
  </w:style>
  <w:style w:type="paragraph" w:styleId="Titolo2">
    <w:name w:val="heading 2"/>
    <w:basedOn w:val="Normale"/>
    <w:next w:val="Normale"/>
    <w:link w:val="Titolo2Carattere"/>
    <w:uiPriority w:val="9"/>
    <w:unhideWhenUsed/>
    <w:qFormat/>
    <w:rsid w:val="00183D9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s-ES"/>
    </w:rPr>
  </w:style>
  <w:style w:type="paragraph" w:styleId="Titolo3">
    <w:name w:val="heading 3"/>
    <w:basedOn w:val="Normale"/>
    <w:next w:val="Normale"/>
    <w:link w:val="Titolo3Carattere"/>
    <w:uiPriority w:val="9"/>
    <w:unhideWhenUsed/>
    <w:qFormat/>
    <w:rsid w:val="00183D9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s-E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Titolo">
    <w:name w:val="Title"/>
    <w:basedOn w:val="Normale"/>
    <w:uiPriority w:val="10"/>
    <w:qFormat/>
    <w:pPr>
      <w:spacing w:before="99"/>
      <w:ind w:left="3846" w:right="3841"/>
      <w:jc w:val="center"/>
    </w:pPr>
    <w:rPr>
      <w:rFonts w:ascii="Verdana" w:eastAsia="Verdana" w:hAnsi="Verdana" w:cs="Verdana"/>
      <w:sz w:val="21"/>
      <w:szCs w:val="21"/>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579E4"/>
    <w:pPr>
      <w:tabs>
        <w:tab w:val="center" w:pos="4252"/>
        <w:tab w:val="right" w:pos="8504"/>
      </w:tabs>
    </w:pPr>
  </w:style>
  <w:style w:type="character" w:customStyle="1" w:styleId="IntestazioneCarattere">
    <w:name w:val="Intestazione Carattere"/>
    <w:basedOn w:val="Carpredefinitoparagrafo"/>
    <w:link w:val="Intestazione"/>
    <w:uiPriority w:val="99"/>
    <w:rsid w:val="00C579E4"/>
    <w:rPr>
      <w:rFonts w:ascii="Arial MT" w:eastAsia="Arial MT" w:hAnsi="Arial MT" w:cs="Arial MT"/>
    </w:rPr>
  </w:style>
  <w:style w:type="paragraph" w:styleId="Pidipagina">
    <w:name w:val="footer"/>
    <w:basedOn w:val="Normale"/>
    <w:link w:val="PidipaginaCarattere"/>
    <w:uiPriority w:val="99"/>
    <w:unhideWhenUsed/>
    <w:rsid w:val="00C579E4"/>
    <w:pPr>
      <w:tabs>
        <w:tab w:val="center" w:pos="4252"/>
        <w:tab w:val="right" w:pos="8504"/>
      </w:tabs>
    </w:pPr>
  </w:style>
  <w:style w:type="character" w:customStyle="1" w:styleId="PidipaginaCarattere">
    <w:name w:val="Piè di pagina Carattere"/>
    <w:basedOn w:val="Carpredefinitoparagrafo"/>
    <w:link w:val="Pidipagina"/>
    <w:uiPriority w:val="99"/>
    <w:rsid w:val="00C579E4"/>
    <w:rPr>
      <w:rFonts w:ascii="Arial MT" w:eastAsia="Arial MT" w:hAnsi="Arial MT" w:cs="Arial MT"/>
    </w:rPr>
  </w:style>
  <w:style w:type="character" w:customStyle="1" w:styleId="jsgrdq">
    <w:name w:val="jsgrdq"/>
    <w:basedOn w:val="Carpredefinitoparagrafo"/>
    <w:rsid w:val="00B554C4"/>
  </w:style>
  <w:style w:type="table" w:styleId="Grigliatabella">
    <w:name w:val="Table Grid"/>
    <w:basedOn w:val="Tabellanormale"/>
    <w:uiPriority w:val="39"/>
    <w:rsid w:val="0068190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183D9B"/>
    <w:rPr>
      <w:rFonts w:asciiTheme="majorHAnsi" w:eastAsiaTheme="majorEastAsia" w:hAnsiTheme="majorHAnsi" w:cstheme="majorBidi"/>
      <w:color w:val="365F91" w:themeColor="accent1" w:themeShade="BF"/>
      <w:sz w:val="26"/>
      <w:szCs w:val="26"/>
      <w:lang w:val="es-ES"/>
    </w:rPr>
  </w:style>
  <w:style w:type="character" w:customStyle="1" w:styleId="Titolo3Carattere">
    <w:name w:val="Titolo 3 Carattere"/>
    <w:basedOn w:val="Carpredefinitoparagrafo"/>
    <w:link w:val="Titolo3"/>
    <w:uiPriority w:val="9"/>
    <w:rsid w:val="00183D9B"/>
    <w:rPr>
      <w:rFonts w:asciiTheme="majorHAnsi" w:eastAsiaTheme="majorEastAsia" w:hAnsiTheme="majorHAnsi" w:cstheme="majorBidi"/>
      <w:color w:val="243F60" w:themeColor="accent1" w:themeShade="7F"/>
      <w:sz w:val="24"/>
      <w:szCs w:val="24"/>
      <w:lang w:val="es-ES"/>
    </w:rPr>
  </w:style>
  <w:style w:type="paragraph" w:customStyle="1" w:styleId="share-end">
    <w:name w:val="share-end"/>
    <w:basedOn w:val="Normale"/>
    <w:rsid w:val="00183D9B"/>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Enfasigrassetto">
    <w:name w:val="Strong"/>
    <w:basedOn w:val="Carpredefinitoparagrafo"/>
    <w:uiPriority w:val="22"/>
    <w:qFormat/>
    <w:rsid w:val="00183D9B"/>
    <w:rPr>
      <w:b/>
      <w:bCs/>
    </w:rPr>
  </w:style>
  <w:style w:type="character" w:styleId="Collegamentoipertestuale">
    <w:name w:val="Hyperlink"/>
    <w:basedOn w:val="Carpredefinitoparagrafo"/>
    <w:uiPriority w:val="99"/>
    <w:unhideWhenUsed/>
    <w:rsid w:val="00565B5C"/>
    <w:rPr>
      <w:color w:val="0000FF"/>
      <w:u w:val="single"/>
    </w:rPr>
  </w:style>
  <w:style w:type="character" w:styleId="Menzionenonrisolta">
    <w:name w:val="Unresolved Mention"/>
    <w:basedOn w:val="Carpredefinitoparagrafo"/>
    <w:uiPriority w:val="99"/>
    <w:semiHidden/>
    <w:unhideWhenUsed/>
    <w:rsid w:val="00F40BD2"/>
    <w:rPr>
      <w:color w:val="605E5C"/>
      <w:shd w:val="clear" w:color="auto" w:fill="E1DFDD"/>
    </w:rPr>
  </w:style>
  <w:style w:type="character" w:styleId="Collegamentovisitato">
    <w:name w:val="FollowedHyperlink"/>
    <w:basedOn w:val="Carpredefinitoparagrafo"/>
    <w:uiPriority w:val="99"/>
    <w:semiHidden/>
    <w:unhideWhenUsed/>
    <w:rsid w:val="009B6220"/>
    <w:rPr>
      <w:color w:val="800080" w:themeColor="followedHyperlink"/>
      <w:u w:val="single"/>
    </w:rPr>
  </w:style>
  <w:style w:type="paragraph" w:styleId="Nessunaspaziatura">
    <w:name w:val="No Spacing"/>
    <w:uiPriority w:val="1"/>
    <w:qFormat/>
    <w:rsid w:val="0044765E"/>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8853">
      <w:bodyDiv w:val="1"/>
      <w:marLeft w:val="0"/>
      <w:marRight w:val="0"/>
      <w:marTop w:val="0"/>
      <w:marBottom w:val="0"/>
      <w:divBdr>
        <w:top w:val="none" w:sz="0" w:space="0" w:color="auto"/>
        <w:left w:val="none" w:sz="0" w:space="0" w:color="auto"/>
        <w:bottom w:val="none" w:sz="0" w:space="0" w:color="auto"/>
        <w:right w:val="none" w:sz="0" w:space="0" w:color="auto"/>
      </w:divBdr>
      <w:divsChild>
        <w:div w:id="26756014">
          <w:marLeft w:val="547"/>
          <w:marRight w:val="0"/>
          <w:marTop w:val="0"/>
          <w:marBottom w:val="160"/>
          <w:divBdr>
            <w:top w:val="none" w:sz="0" w:space="0" w:color="auto"/>
            <w:left w:val="none" w:sz="0" w:space="0" w:color="auto"/>
            <w:bottom w:val="none" w:sz="0" w:space="0" w:color="auto"/>
            <w:right w:val="none" w:sz="0" w:space="0" w:color="auto"/>
          </w:divBdr>
        </w:div>
        <w:div w:id="559024285">
          <w:marLeft w:val="547"/>
          <w:marRight w:val="0"/>
          <w:marTop w:val="0"/>
          <w:marBottom w:val="160"/>
          <w:divBdr>
            <w:top w:val="none" w:sz="0" w:space="0" w:color="auto"/>
            <w:left w:val="none" w:sz="0" w:space="0" w:color="auto"/>
            <w:bottom w:val="none" w:sz="0" w:space="0" w:color="auto"/>
            <w:right w:val="none" w:sz="0" w:space="0" w:color="auto"/>
          </w:divBdr>
        </w:div>
      </w:divsChild>
    </w:div>
    <w:div w:id="102306916">
      <w:bodyDiv w:val="1"/>
      <w:marLeft w:val="0"/>
      <w:marRight w:val="0"/>
      <w:marTop w:val="0"/>
      <w:marBottom w:val="0"/>
      <w:divBdr>
        <w:top w:val="none" w:sz="0" w:space="0" w:color="auto"/>
        <w:left w:val="none" w:sz="0" w:space="0" w:color="auto"/>
        <w:bottom w:val="none" w:sz="0" w:space="0" w:color="auto"/>
        <w:right w:val="none" w:sz="0" w:space="0" w:color="auto"/>
      </w:divBdr>
      <w:divsChild>
        <w:div w:id="1784953914">
          <w:marLeft w:val="547"/>
          <w:marRight w:val="0"/>
          <w:marTop w:val="0"/>
          <w:marBottom w:val="160"/>
          <w:divBdr>
            <w:top w:val="none" w:sz="0" w:space="0" w:color="auto"/>
            <w:left w:val="none" w:sz="0" w:space="0" w:color="auto"/>
            <w:bottom w:val="none" w:sz="0" w:space="0" w:color="auto"/>
            <w:right w:val="none" w:sz="0" w:space="0" w:color="auto"/>
          </w:divBdr>
        </w:div>
      </w:divsChild>
    </w:div>
    <w:div w:id="189731034">
      <w:bodyDiv w:val="1"/>
      <w:marLeft w:val="0"/>
      <w:marRight w:val="0"/>
      <w:marTop w:val="0"/>
      <w:marBottom w:val="0"/>
      <w:divBdr>
        <w:top w:val="none" w:sz="0" w:space="0" w:color="auto"/>
        <w:left w:val="none" w:sz="0" w:space="0" w:color="auto"/>
        <w:bottom w:val="none" w:sz="0" w:space="0" w:color="auto"/>
        <w:right w:val="none" w:sz="0" w:space="0" w:color="auto"/>
      </w:divBdr>
      <w:divsChild>
        <w:div w:id="277103199">
          <w:marLeft w:val="547"/>
          <w:marRight w:val="0"/>
          <w:marTop w:val="0"/>
          <w:marBottom w:val="160"/>
          <w:divBdr>
            <w:top w:val="none" w:sz="0" w:space="0" w:color="auto"/>
            <w:left w:val="none" w:sz="0" w:space="0" w:color="auto"/>
            <w:bottom w:val="none" w:sz="0" w:space="0" w:color="auto"/>
            <w:right w:val="none" w:sz="0" w:space="0" w:color="auto"/>
          </w:divBdr>
        </w:div>
        <w:div w:id="739333029">
          <w:marLeft w:val="547"/>
          <w:marRight w:val="0"/>
          <w:marTop w:val="0"/>
          <w:marBottom w:val="160"/>
          <w:divBdr>
            <w:top w:val="none" w:sz="0" w:space="0" w:color="auto"/>
            <w:left w:val="none" w:sz="0" w:space="0" w:color="auto"/>
            <w:bottom w:val="none" w:sz="0" w:space="0" w:color="auto"/>
            <w:right w:val="none" w:sz="0" w:space="0" w:color="auto"/>
          </w:divBdr>
        </w:div>
      </w:divsChild>
    </w:div>
    <w:div w:id="247813840">
      <w:bodyDiv w:val="1"/>
      <w:marLeft w:val="0"/>
      <w:marRight w:val="0"/>
      <w:marTop w:val="0"/>
      <w:marBottom w:val="0"/>
      <w:divBdr>
        <w:top w:val="none" w:sz="0" w:space="0" w:color="auto"/>
        <w:left w:val="none" w:sz="0" w:space="0" w:color="auto"/>
        <w:bottom w:val="none" w:sz="0" w:space="0" w:color="auto"/>
        <w:right w:val="none" w:sz="0" w:space="0" w:color="auto"/>
      </w:divBdr>
      <w:divsChild>
        <w:div w:id="2080521120">
          <w:marLeft w:val="547"/>
          <w:marRight w:val="0"/>
          <w:marTop w:val="0"/>
          <w:marBottom w:val="160"/>
          <w:divBdr>
            <w:top w:val="none" w:sz="0" w:space="0" w:color="auto"/>
            <w:left w:val="none" w:sz="0" w:space="0" w:color="auto"/>
            <w:bottom w:val="none" w:sz="0" w:space="0" w:color="auto"/>
            <w:right w:val="none" w:sz="0" w:space="0" w:color="auto"/>
          </w:divBdr>
        </w:div>
        <w:div w:id="1605305148">
          <w:marLeft w:val="547"/>
          <w:marRight w:val="0"/>
          <w:marTop w:val="0"/>
          <w:marBottom w:val="0"/>
          <w:divBdr>
            <w:top w:val="none" w:sz="0" w:space="0" w:color="auto"/>
            <w:left w:val="none" w:sz="0" w:space="0" w:color="auto"/>
            <w:bottom w:val="none" w:sz="0" w:space="0" w:color="auto"/>
            <w:right w:val="none" w:sz="0" w:space="0" w:color="auto"/>
          </w:divBdr>
        </w:div>
      </w:divsChild>
    </w:div>
    <w:div w:id="351080196">
      <w:bodyDiv w:val="1"/>
      <w:marLeft w:val="0"/>
      <w:marRight w:val="0"/>
      <w:marTop w:val="0"/>
      <w:marBottom w:val="0"/>
      <w:divBdr>
        <w:top w:val="none" w:sz="0" w:space="0" w:color="auto"/>
        <w:left w:val="none" w:sz="0" w:space="0" w:color="auto"/>
        <w:bottom w:val="none" w:sz="0" w:space="0" w:color="auto"/>
        <w:right w:val="none" w:sz="0" w:space="0" w:color="auto"/>
      </w:divBdr>
    </w:div>
    <w:div w:id="4390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963532">
          <w:marLeft w:val="547"/>
          <w:marRight w:val="0"/>
          <w:marTop w:val="0"/>
          <w:marBottom w:val="160"/>
          <w:divBdr>
            <w:top w:val="none" w:sz="0" w:space="0" w:color="auto"/>
            <w:left w:val="none" w:sz="0" w:space="0" w:color="auto"/>
            <w:bottom w:val="none" w:sz="0" w:space="0" w:color="auto"/>
            <w:right w:val="none" w:sz="0" w:space="0" w:color="auto"/>
          </w:divBdr>
        </w:div>
        <w:div w:id="948465462">
          <w:marLeft w:val="547"/>
          <w:marRight w:val="0"/>
          <w:marTop w:val="0"/>
          <w:marBottom w:val="0"/>
          <w:divBdr>
            <w:top w:val="none" w:sz="0" w:space="0" w:color="auto"/>
            <w:left w:val="none" w:sz="0" w:space="0" w:color="auto"/>
            <w:bottom w:val="none" w:sz="0" w:space="0" w:color="auto"/>
            <w:right w:val="none" w:sz="0" w:space="0" w:color="auto"/>
          </w:divBdr>
        </w:div>
      </w:divsChild>
    </w:div>
    <w:div w:id="579757929">
      <w:bodyDiv w:val="1"/>
      <w:marLeft w:val="0"/>
      <w:marRight w:val="0"/>
      <w:marTop w:val="0"/>
      <w:marBottom w:val="0"/>
      <w:divBdr>
        <w:top w:val="none" w:sz="0" w:space="0" w:color="auto"/>
        <w:left w:val="none" w:sz="0" w:space="0" w:color="auto"/>
        <w:bottom w:val="none" w:sz="0" w:space="0" w:color="auto"/>
        <w:right w:val="none" w:sz="0" w:space="0" w:color="auto"/>
      </w:divBdr>
      <w:divsChild>
        <w:div w:id="636684599">
          <w:marLeft w:val="547"/>
          <w:marRight w:val="0"/>
          <w:marTop w:val="0"/>
          <w:marBottom w:val="160"/>
          <w:divBdr>
            <w:top w:val="none" w:sz="0" w:space="0" w:color="auto"/>
            <w:left w:val="none" w:sz="0" w:space="0" w:color="auto"/>
            <w:bottom w:val="none" w:sz="0" w:space="0" w:color="auto"/>
            <w:right w:val="none" w:sz="0" w:space="0" w:color="auto"/>
          </w:divBdr>
        </w:div>
        <w:div w:id="1787043563">
          <w:marLeft w:val="547"/>
          <w:marRight w:val="0"/>
          <w:marTop w:val="0"/>
          <w:marBottom w:val="160"/>
          <w:divBdr>
            <w:top w:val="none" w:sz="0" w:space="0" w:color="auto"/>
            <w:left w:val="none" w:sz="0" w:space="0" w:color="auto"/>
            <w:bottom w:val="none" w:sz="0" w:space="0" w:color="auto"/>
            <w:right w:val="none" w:sz="0" w:space="0" w:color="auto"/>
          </w:divBdr>
        </w:div>
      </w:divsChild>
    </w:div>
    <w:div w:id="753821866">
      <w:bodyDiv w:val="1"/>
      <w:marLeft w:val="0"/>
      <w:marRight w:val="0"/>
      <w:marTop w:val="0"/>
      <w:marBottom w:val="0"/>
      <w:divBdr>
        <w:top w:val="none" w:sz="0" w:space="0" w:color="auto"/>
        <w:left w:val="none" w:sz="0" w:space="0" w:color="auto"/>
        <w:bottom w:val="none" w:sz="0" w:space="0" w:color="auto"/>
        <w:right w:val="none" w:sz="0" w:space="0" w:color="auto"/>
      </w:divBdr>
      <w:divsChild>
        <w:div w:id="1496341945">
          <w:marLeft w:val="547"/>
          <w:marRight w:val="0"/>
          <w:marTop w:val="0"/>
          <w:marBottom w:val="160"/>
          <w:divBdr>
            <w:top w:val="none" w:sz="0" w:space="0" w:color="auto"/>
            <w:left w:val="none" w:sz="0" w:space="0" w:color="auto"/>
            <w:bottom w:val="none" w:sz="0" w:space="0" w:color="auto"/>
            <w:right w:val="none" w:sz="0" w:space="0" w:color="auto"/>
          </w:divBdr>
        </w:div>
        <w:div w:id="669871296">
          <w:marLeft w:val="547"/>
          <w:marRight w:val="0"/>
          <w:marTop w:val="0"/>
          <w:marBottom w:val="160"/>
          <w:divBdr>
            <w:top w:val="none" w:sz="0" w:space="0" w:color="auto"/>
            <w:left w:val="none" w:sz="0" w:space="0" w:color="auto"/>
            <w:bottom w:val="none" w:sz="0" w:space="0" w:color="auto"/>
            <w:right w:val="none" w:sz="0" w:space="0" w:color="auto"/>
          </w:divBdr>
        </w:div>
      </w:divsChild>
    </w:div>
    <w:div w:id="1280836945">
      <w:bodyDiv w:val="1"/>
      <w:marLeft w:val="0"/>
      <w:marRight w:val="0"/>
      <w:marTop w:val="0"/>
      <w:marBottom w:val="0"/>
      <w:divBdr>
        <w:top w:val="none" w:sz="0" w:space="0" w:color="auto"/>
        <w:left w:val="none" w:sz="0" w:space="0" w:color="auto"/>
        <w:bottom w:val="none" w:sz="0" w:space="0" w:color="auto"/>
        <w:right w:val="none" w:sz="0" w:space="0" w:color="auto"/>
      </w:divBdr>
      <w:divsChild>
        <w:div w:id="2058235716">
          <w:marLeft w:val="547"/>
          <w:marRight w:val="0"/>
          <w:marTop w:val="0"/>
          <w:marBottom w:val="160"/>
          <w:divBdr>
            <w:top w:val="none" w:sz="0" w:space="0" w:color="auto"/>
            <w:left w:val="none" w:sz="0" w:space="0" w:color="auto"/>
            <w:bottom w:val="none" w:sz="0" w:space="0" w:color="auto"/>
            <w:right w:val="none" w:sz="0" w:space="0" w:color="auto"/>
          </w:divBdr>
        </w:div>
      </w:divsChild>
    </w:div>
    <w:div w:id="1295795018">
      <w:bodyDiv w:val="1"/>
      <w:marLeft w:val="0"/>
      <w:marRight w:val="0"/>
      <w:marTop w:val="0"/>
      <w:marBottom w:val="0"/>
      <w:divBdr>
        <w:top w:val="none" w:sz="0" w:space="0" w:color="auto"/>
        <w:left w:val="none" w:sz="0" w:space="0" w:color="auto"/>
        <w:bottom w:val="none" w:sz="0" w:space="0" w:color="auto"/>
        <w:right w:val="none" w:sz="0" w:space="0" w:color="auto"/>
      </w:divBdr>
    </w:div>
    <w:div w:id="1363170456">
      <w:bodyDiv w:val="1"/>
      <w:marLeft w:val="0"/>
      <w:marRight w:val="0"/>
      <w:marTop w:val="0"/>
      <w:marBottom w:val="0"/>
      <w:divBdr>
        <w:top w:val="none" w:sz="0" w:space="0" w:color="auto"/>
        <w:left w:val="none" w:sz="0" w:space="0" w:color="auto"/>
        <w:bottom w:val="none" w:sz="0" w:space="0" w:color="auto"/>
        <w:right w:val="none" w:sz="0" w:space="0" w:color="auto"/>
      </w:divBdr>
      <w:divsChild>
        <w:div w:id="774204032">
          <w:marLeft w:val="547"/>
          <w:marRight w:val="0"/>
          <w:marTop w:val="0"/>
          <w:marBottom w:val="160"/>
          <w:divBdr>
            <w:top w:val="none" w:sz="0" w:space="0" w:color="auto"/>
            <w:left w:val="none" w:sz="0" w:space="0" w:color="auto"/>
            <w:bottom w:val="none" w:sz="0" w:space="0" w:color="auto"/>
            <w:right w:val="none" w:sz="0" w:space="0" w:color="auto"/>
          </w:divBdr>
        </w:div>
        <w:div w:id="698240298">
          <w:marLeft w:val="547"/>
          <w:marRight w:val="0"/>
          <w:marTop w:val="0"/>
          <w:marBottom w:val="160"/>
          <w:divBdr>
            <w:top w:val="none" w:sz="0" w:space="0" w:color="auto"/>
            <w:left w:val="none" w:sz="0" w:space="0" w:color="auto"/>
            <w:bottom w:val="none" w:sz="0" w:space="0" w:color="auto"/>
            <w:right w:val="none" w:sz="0" w:space="0" w:color="auto"/>
          </w:divBdr>
        </w:div>
      </w:divsChild>
    </w:div>
    <w:div w:id="1473017509">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2038968164">
          <w:marLeft w:val="547"/>
          <w:marRight w:val="0"/>
          <w:marTop w:val="0"/>
          <w:marBottom w:val="160"/>
          <w:divBdr>
            <w:top w:val="none" w:sz="0" w:space="0" w:color="auto"/>
            <w:left w:val="none" w:sz="0" w:space="0" w:color="auto"/>
            <w:bottom w:val="none" w:sz="0" w:space="0" w:color="auto"/>
            <w:right w:val="none" w:sz="0" w:space="0" w:color="auto"/>
          </w:divBdr>
        </w:div>
        <w:div w:id="1579706775">
          <w:marLeft w:val="547"/>
          <w:marRight w:val="0"/>
          <w:marTop w:val="0"/>
          <w:marBottom w:val="160"/>
          <w:divBdr>
            <w:top w:val="none" w:sz="0" w:space="0" w:color="auto"/>
            <w:left w:val="none" w:sz="0" w:space="0" w:color="auto"/>
            <w:bottom w:val="none" w:sz="0" w:space="0" w:color="auto"/>
            <w:right w:val="none" w:sz="0" w:space="0" w:color="auto"/>
          </w:divBdr>
        </w:div>
      </w:divsChild>
    </w:div>
    <w:div w:id="1713577330">
      <w:bodyDiv w:val="1"/>
      <w:marLeft w:val="0"/>
      <w:marRight w:val="0"/>
      <w:marTop w:val="0"/>
      <w:marBottom w:val="0"/>
      <w:divBdr>
        <w:top w:val="none" w:sz="0" w:space="0" w:color="auto"/>
        <w:left w:val="none" w:sz="0" w:space="0" w:color="auto"/>
        <w:bottom w:val="none" w:sz="0" w:space="0" w:color="auto"/>
        <w:right w:val="none" w:sz="0" w:space="0" w:color="auto"/>
      </w:divBdr>
    </w:div>
    <w:div w:id="1786070783">
      <w:bodyDiv w:val="1"/>
      <w:marLeft w:val="0"/>
      <w:marRight w:val="0"/>
      <w:marTop w:val="0"/>
      <w:marBottom w:val="0"/>
      <w:divBdr>
        <w:top w:val="none" w:sz="0" w:space="0" w:color="auto"/>
        <w:left w:val="none" w:sz="0" w:space="0" w:color="auto"/>
        <w:bottom w:val="none" w:sz="0" w:space="0" w:color="auto"/>
        <w:right w:val="none" w:sz="0" w:space="0" w:color="auto"/>
      </w:divBdr>
    </w:div>
    <w:div w:id="1808543720">
      <w:bodyDiv w:val="1"/>
      <w:marLeft w:val="0"/>
      <w:marRight w:val="0"/>
      <w:marTop w:val="0"/>
      <w:marBottom w:val="0"/>
      <w:divBdr>
        <w:top w:val="none" w:sz="0" w:space="0" w:color="auto"/>
        <w:left w:val="none" w:sz="0" w:space="0" w:color="auto"/>
        <w:bottom w:val="none" w:sz="0" w:space="0" w:color="auto"/>
        <w:right w:val="none" w:sz="0" w:space="0" w:color="auto"/>
      </w:divBdr>
      <w:divsChild>
        <w:div w:id="1526603186">
          <w:marLeft w:val="547"/>
          <w:marRight w:val="0"/>
          <w:marTop w:val="0"/>
          <w:marBottom w:val="160"/>
          <w:divBdr>
            <w:top w:val="none" w:sz="0" w:space="0" w:color="auto"/>
            <w:left w:val="none" w:sz="0" w:space="0" w:color="auto"/>
            <w:bottom w:val="none" w:sz="0" w:space="0" w:color="auto"/>
            <w:right w:val="none" w:sz="0" w:space="0" w:color="auto"/>
          </w:divBdr>
        </w:div>
        <w:div w:id="1875728786">
          <w:marLeft w:val="547"/>
          <w:marRight w:val="0"/>
          <w:marTop w:val="0"/>
          <w:marBottom w:val="160"/>
          <w:divBdr>
            <w:top w:val="none" w:sz="0" w:space="0" w:color="auto"/>
            <w:left w:val="none" w:sz="0" w:space="0" w:color="auto"/>
            <w:bottom w:val="none" w:sz="0" w:space="0" w:color="auto"/>
            <w:right w:val="none" w:sz="0" w:space="0" w:color="auto"/>
          </w:divBdr>
        </w:div>
        <w:div w:id="1274828455">
          <w:marLeft w:val="547"/>
          <w:marRight w:val="0"/>
          <w:marTop w:val="0"/>
          <w:marBottom w:val="160"/>
          <w:divBdr>
            <w:top w:val="none" w:sz="0" w:space="0" w:color="auto"/>
            <w:left w:val="none" w:sz="0" w:space="0" w:color="auto"/>
            <w:bottom w:val="none" w:sz="0" w:space="0" w:color="auto"/>
            <w:right w:val="none" w:sz="0" w:space="0" w:color="auto"/>
          </w:divBdr>
        </w:div>
      </w:divsChild>
    </w:div>
    <w:div w:id="1858423430">
      <w:bodyDiv w:val="1"/>
      <w:marLeft w:val="0"/>
      <w:marRight w:val="0"/>
      <w:marTop w:val="0"/>
      <w:marBottom w:val="0"/>
      <w:divBdr>
        <w:top w:val="none" w:sz="0" w:space="0" w:color="auto"/>
        <w:left w:val="none" w:sz="0" w:space="0" w:color="auto"/>
        <w:bottom w:val="none" w:sz="0" w:space="0" w:color="auto"/>
        <w:right w:val="none" w:sz="0" w:space="0" w:color="auto"/>
      </w:divBdr>
      <w:divsChild>
        <w:div w:id="1844005525">
          <w:marLeft w:val="547"/>
          <w:marRight w:val="0"/>
          <w:marTop w:val="0"/>
          <w:marBottom w:val="160"/>
          <w:divBdr>
            <w:top w:val="none" w:sz="0" w:space="0" w:color="auto"/>
            <w:left w:val="none" w:sz="0" w:space="0" w:color="auto"/>
            <w:bottom w:val="none" w:sz="0" w:space="0" w:color="auto"/>
            <w:right w:val="none" w:sz="0" w:space="0" w:color="auto"/>
          </w:divBdr>
        </w:div>
        <w:div w:id="106316217">
          <w:marLeft w:val="547"/>
          <w:marRight w:val="0"/>
          <w:marTop w:val="0"/>
          <w:marBottom w:val="160"/>
          <w:divBdr>
            <w:top w:val="none" w:sz="0" w:space="0" w:color="auto"/>
            <w:left w:val="none" w:sz="0" w:space="0" w:color="auto"/>
            <w:bottom w:val="none" w:sz="0" w:space="0" w:color="auto"/>
            <w:right w:val="none" w:sz="0" w:space="0" w:color="auto"/>
          </w:divBdr>
        </w:div>
        <w:div w:id="1647860889">
          <w:marLeft w:val="547"/>
          <w:marRight w:val="0"/>
          <w:marTop w:val="0"/>
          <w:marBottom w:val="0"/>
          <w:divBdr>
            <w:top w:val="none" w:sz="0" w:space="0" w:color="auto"/>
            <w:left w:val="none" w:sz="0" w:space="0" w:color="auto"/>
            <w:bottom w:val="none" w:sz="0" w:space="0" w:color="auto"/>
            <w:right w:val="none" w:sz="0" w:space="0" w:color="auto"/>
          </w:divBdr>
        </w:div>
      </w:divsChild>
    </w:div>
    <w:div w:id="1951469151">
      <w:bodyDiv w:val="1"/>
      <w:marLeft w:val="0"/>
      <w:marRight w:val="0"/>
      <w:marTop w:val="0"/>
      <w:marBottom w:val="0"/>
      <w:divBdr>
        <w:top w:val="none" w:sz="0" w:space="0" w:color="auto"/>
        <w:left w:val="none" w:sz="0" w:space="0" w:color="auto"/>
        <w:bottom w:val="none" w:sz="0" w:space="0" w:color="auto"/>
        <w:right w:val="none" w:sz="0" w:space="0" w:color="auto"/>
      </w:divBdr>
      <w:divsChild>
        <w:div w:id="328485235">
          <w:marLeft w:val="547"/>
          <w:marRight w:val="0"/>
          <w:marTop w:val="0"/>
          <w:marBottom w:val="160"/>
          <w:divBdr>
            <w:top w:val="none" w:sz="0" w:space="0" w:color="auto"/>
            <w:left w:val="none" w:sz="0" w:space="0" w:color="auto"/>
            <w:bottom w:val="none" w:sz="0" w:space="0" w:color="auto"/>
            <w:right w:val="none" w:sz="0" w:space="0" w:color="auto"/>
          </w:divBdr>
        </w:div>
        <w:div w:id="1753162367">
          <w:marLeft w:val="547"/>
          <w:marRight w:val="0"/>
          <w:marTop w:val="0"/>
          <w:marBottom w:val="160"/>
          <w:divBdr>
            <w:top w:val="none" w:sz="0" w:space="0" w:color="auto"/>
            <w:left w:val="none" w:sz="0" w:space="0" w:color="auto"/>
            <w:bottom w:val="none" w:sz="0" w:space="0" w:color="auto"/>
            <w:right w:val="none" w:sz="0" w:space="0" w:color="auto"/>
          </w:divBdr>
        </w:div>
      </w:divsChild>
    </w:div>
    <w:div w:id="1990747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gamification" TargetMode="External"/><Relationship Id="rId13" Type="http://schemas.openxmlformats.org/officeDocument/2006/relationships/hyperlink" Target="https://elearningindustry.com/tips-for-creating-engaging-and-interactive-elearning-courses" TargetMode="External"/><Relationship Id="rId18" Type="http://schemas.openxmlformats.org/officeDocument/2006/relationships/hyperlink" Target="https://www.teachology.ca/knowledgebase/how-do-i-address-common-concerns-with-online-course-development-and-manage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orbes.com/advisor/business/what-is-a-kpi-definition-examples/" TargetMode="External"/><Relationship Id="rId17" Type="http://schemas.openxmlformats.org/officeDocument/2006/relationships/hyperlink" Target="https://www.timeshighereducation.com/campus/monitoring-student-engagement-online-teaching-tools" TargetMode="External"/><Relationship Id="rId2" Type="http://schemas.openxmlformats.org/officeDocument/2006/relationships/numbering" Target="numbering.xml"/><Relationship Id="rId16" Type="http://schemas.openxmlformats.org/officeDocument/2006/relationships/hyperlink" Target="https://www.everylearnereverywhere.org/blog/5-practical-strategies-for-using-digital-tools-to-increase-online-student-engag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metrics" TargetMode="External"/><Relationship Id="rId5" Type="http://schemas.openxmlformats.org/officeDocument/2006/relationships/webSettings" Target="webSettings.xml"/><Relationship Id="rId15" Type="http://schemas.openxmlformats.org/officeDocument/2006/relationships/hyperlink" Target="https://articles.bplans.com/seven-creative-ways-to-engage-with-your-customers-online/" TargetMode="External"/><Relationship Id="rId23" Type="http://schemas.openxmlformats.org/officeDocument/2006/relationships/theme" Target="theme/theme1.xml"/><Relationship Id="rId10" Type="http://schemas.openxmlformats.org/officeDocument/2006/relationships/hyperlink" Target="https://www.maastrichtuniversity.nl/learning-analytics" TargetMode="External"/><Relationship Id="rId19" Type="http://schemas.openxmlformats.org/officeDocument/2006/relationships/hyperlink" Target="https://elearningindustry.com/track-success-in-your-elearning-courses-metrics-use" TargetMode="External"/><Relationship Id="rId4" Type="http://schemas.openxmlformats.org/officeDocument/2006/relationships/settings" Target="settings.xml"/><Relationship Id="rId9" Type="http://schemas.openxmlformats.org/officeDocument/2006/relationships/hyperlink" Target="https://www.atinternet.com/en/glossary/responsive/" TargetMode="External"/><Relationship Id="rId14" Type="http://schemas.openxmlformats.org/officeDocument/2006/relationships/hyperlink" Target="https://thrivethemes.com/how-to-teach-onlin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1406-0E2E-4445-8E3B-E9BB971F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4586</Words>
  <Characters>26143</Characters>
  <Application>Microsoft Office Word</Application>
  <DocSecurity>0</DocSecurity>
  <Lines>217</Lines>
  <Paragraphs>61</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amtech letterhead</vt:lpstr>
      <vt:lpstr>amtech letterhead</vt:lpstr>
      <vt:lpstr>amtech letterhead</vt:lpstr>
    </vt:vector>
  </TitlesOfParts>
  <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amtech letterhead</dc:title>
  <dc:creator>Monia Coppola</dc:creator>
  <cp:keywords>DAE3HrNhMR8,BAEXurJiHZU</cp:keywords>
  <cp:lastModifiedBy>s.natale@studenti.unimc.it</cp:lastModifiedBy>
  <cp:revision>3</cp:revision>
  <dcterms:created xsi:type="dcterms:W3CDTF">2023-07-25T08:39:00Z</dcterms:created>
  <dcterms:modified xsi:type="dcterms:W3CDTF">2023-07-25T08:56:00Z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ies>
</file>